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F38" w:rsidRDefault="006B0F38">
      <w:r w:rsidRPr="006B0F38">
        <w:rPr>
          <w:noProof/>
        </w:rPr>
        <w:drawing>
          <wp:anchor distT="0" distB="0" distL="114300" distR="114300" simplePos="0" relativeHeight="251660288" behindDoc="0" locked="0" layoutInCell="1" allowOverlap="1" wp14:anchorId="6B078E3E" wp14:editId="1BE8D39E">
            <wp:simplePos x="0" y="0"/>
            <wp:positionH relativeFrom="column">
              <wp:posOffset>3019425</wp:posOffset>
            </wp:positionH>
            <wp:positionV relativeFrom="paragraph">
              <wp:posOffset>-523875</wp:posOffset>
            </wp:positionV>
            <wp:extent cx="723900" cy="931729"/>
            <wp:effectExtent l="0" t="0" r="0" b="1905"/>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23900" cy="931729"/>
                    </a:xfrm>
                    <a:prstGeom prst="rect">
                      <a:avLst/>
                    </a:prstGeom>
                  </pic:spPr>
                </pic:pic>
              </a:graphicData>
            </a:graphic>
            <wp14:sizeRelH relativeFrom="margin">
              <wp14:pctWidth>0</wp14:pctWidth>
            </wp14:sizeRelH>
            <wp14:sizeRelV relativeFrom="margin">
              <wp14:pctHeight>0</wp14:pctHeight>
            </wp14:sizeRelV>
          </wp:anchor>
        </w:drawing>
      </w:r>
      <w:r w:rsidRPr="006B0F38">
        <w:rPr>
          <w:noProof/>
        </w:rPr>
        <mc:AlternateContent>
          <mc:Choice Requires="wps">
            <w:drawing>
              <wp:anchor distT="0" distB="0" distL="114300" distR="114300" simplePos="0" relativeHeight="251663360" behindDoc="0" locked="0" layoutInCell="1" allowOverlap="1" wp14:anchorId="4E0B07E0" wp14:editId="1839EE0D">
                <wp:simplePos x="0" y="0"/>
                <wp:positionH relativeFrom="column">
                  <wp:posOffset>-692785</wp:posOffset>
                </wp:positionH>
                <wp:positionV relativeFrom="paragraph">
                  <wp:posOffset>-594995</wp:posOffset>
                </wp:positionV>
                <wp:extent cx="1987550" cy="11906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1987550" cy="1190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B0F38" w:rsidRDefault="006B0F38" w:rsidP="00AA2F85">
                            <w:pPr>
                              <w:jc w:val="right"/>
                              <w:rPr>
                                <w:b/>
                                <w:bCs/>
                                <w:sz w:val="32"/>
                                <w:szCs w:val="32"/>
                                <w:rtl/>
                                <w:lang w:bidi="ar-EG"/>
                              </w:rPr>
                            </w:pPr>
                            <w:r>
                              <w:rPr>
                                <w:rFonts w:hint="cs"/>
                                <w:b/>
                                <w:bCs/>
                                <w:sz w:val="32"/>
                                <w:szCs w:val="32"/>
                                <w:rtl/>
                                <w:lang w:bidi="ar-EG"/>
                              </w:rPr>
                              <w:t xml:space="preserve">مدرسة </w:t>
                            </w:r>
                          </w:p>
                          <w:p w:rsidR="006B0F38" w:rsidRPr="00CC6ABE" w:rsidRDefault="006B0F38" w:rsidP="006B0F38">
                            <w:pPr>
                              <w:jc w:val="right"/>
                              <w:rPr>
                                <w:b/>
                                <w:bCs/>
                                <w:sz w:val="32"/>
                                <w:szCs w:val="32"/>
                                <w:rtl/>
                                <w:lang w:bidi="ar-EG"/>
                              </w:rPr>
                            </w:pPr>
                            <w:r>
                              <w:rPr>
                                <w:rFonts w:hint="cs"/>
                                <w:b/>
                                <w:bCs/>
                                <w:sz w:val="32"/>
                                <w:szCs w:val="32"/>
                                <w:rtl/>
                                <w:lang w:bidi="ar-EG"/>
                              </w:rPr>
                              <w:t>المادة : التربية الإسلامية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55pt;margin-top:-46.85pt;width:156.5pt;height:9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" fillcolor="white [3201]" stroked="f" strokeweight=".5pt">
                <v:textbox>
                  <w:txbxContent>
                    <w:p w:rsidR="006B0F38" w:rsidRDefault="006B0F38" w:rsidP="00AA2F85">
                      <w:pPr>
                        <w:jc w:val="right"/>
                        <w:rPr>
                          <w:b/>
                          <w:bCs/>
                          <w:sz w:val="32"/>
                          <w:szCs w:val="32"/>
                          <w:rtl/>
                          <w:lang w:bidi="ar-EG"/>
                        </w:rPr>
                      </w:pPr>
                      <w:r>
                        <w:rPr>
                          <w:rFonts w:hint="cs"/>
                          <w:b/>
                          <w:bCs/>
                          <w:sz w:val="32"/>
                          <w:szCs w:val="32"/>
                          <w:rtl/>
                          <w:lang w:bidi="ar-EG"/>
                        </w:rPr>
                        <w:t xml:space="preserve">مدرسة </w:t>
                      </w:r>
                    </w:p>
                    <w:p w:rsidR="006B0F38" w:rsidRPr="00CC6ABE" w:rsidRDefault="006B0F38" w:rsidP="006B0F38">
                      <w:pPr>
                        <w:jc w:val="right"/>
                        <w:rPr>
                          <w:b/>
                          <w:bCs/>
                          <w:sz w:val="32"/>
                          <w:szCs w:val="32"/>
                          <w:rtl/>
                          <w:lang w:bidi="ar-EG"/>
                        </w:rPr>
                      </w:pPr>
                      <w:r>
                        <w:rPr>
                          <w:rFonts w:hint="cs"/>
                          <w:b/>
                          <w:bCs/>
                          <w:sz w:val="32"/>
                          <w:szCs w:val="32"/>
                          <w:rtl/>
                          <w:lang w:bidi="ar-EG"/>
                        </w:rPr>
                        <w:t>المادة : التربية الإسلامية</w:t>
                      </w:r>
                    </w:p>
                  </w:txbxContent>
                </v:textbox>
              </v:shape>
            </w:pict>
          </mc:Fallback>
        </mc:AlternateContent>
      </w:r>
      <w:r w:rsidRPr="006B0F38">
        <w:rPr>
          <w:noProof/>
        </w:rPr>
        <mc:AlternateContent>
          <mc:Choice Requires="wps">
            <w:drawing>
              <wp:anchor distT="0" distB="0" distL="114300" distR="114300" simplePos="0" relativeHeight="251659264" behindDoc="0" locked="0" layoutInCell="1" allowOverlap="1" wp14:anchorId="016E1BC1" wp14:editId="782B62F9">
                <wp:simplePos x="0" y="0"/>
                <wp:positionH relativeFrom="column">
                  <wp:posOffset>4378960</wp:posOffset>
                </wp:positionH>
                <wp:positionV relativeFrom="paragraph">
                  <wp:posOffset>-613410</wp:posOffset>
                </wp:positionV>
                <wp:extent cx="2190115" cy="1190625"/>
                <wp:effectExtent l="0" t="0" r="635" b="9525"/>
                <wp:wrapNone/>
                <wp:docPr id="1" name="Text Box 1"/>
                <wp:cNvGraphicFramePr/>
                <a:graphic xmlns:a="http://schemas.openxmlformats.org/drawingml/2006/main">
                  <a:graphicData uri="http://schemas.microsoft.com/office/word/2010/wordprocessingShape">
                    <wps:wsp>
                      <wps:cNvSpPr txBox="1"/>
                      <wps:spPr>
                        <a:xfrm>
                          <a:off x="0" y="0"/>
                          <a:ext cx="2190115" cy="1190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B0F38" w:rsidRPr="00CC6ABE" w:rsidRDefault="006B0F38" w:rsidP="006B0F38">
                            <w:pPr>
                              <w:jc w:val="right"/>
                              <w:rPr>
                                <w:b/>
                                <w:bCs/>
                                <w:sz w:val="32"/>
                                <w:szCs w:val="32"/>
                                <w:rtl/>
                                <w:lang w:bidi="ar-EG"/>
                              </w:rPr>
                            </w:pPr>
                            <w:r w:rsidRPr="00CC6ABE">
                              <w:rPr>
                                <w:rFonts w:hint="cs"/>
                                <w:b/>
                                <w:bCs/>
                                <w:sz w:val="32"/>
                                <w:szCs w:val="32"/>
                                <w:rtl/>
                                <w:lang w:bidi="ar-EG"/>
                              </w:rPr>
                              <w:t>دولة الإمارات العربية المتحدة</w:t>
                            </w:r>
                          </w:p>
                          <w:p w:rsidR="006B0F38" w:rsidRPr="00CC6ABE" w:rsidRDefault="006B0F38" w:rsidP="006B0F38">
                            <w:pPr>
                              <w:jc w:val="right"/>
                              <w:rPr>
                                <w:b/>
                                <w:bCs/>
                                <w:sz w:val="32"/>
                                <w:szCs w:val="32"/>
                                <w:rtl/>
                                <w:lang w:bidi="ar-EG"/>
                              </w:rPr>
                            </w:pPr>
                            <w:r w:rsidRPr="00CC6ABE">
                              <w:rPr>
                                <w:rFonts w:hint="cs"/>
                                <w:b/>
                                <w:bCs/>
                                <w:sz w:val="32"/>
                                <w:szCs w:val="32"/>
                                <w:rtl/>
                                <w:lang w:bidi="ar-EG"/>
                              </w:rPr>
                              <w:t>وزارة التربية و التعليم</w:t>
                            </w:r>
                          </w:p>
                          <w:p w:rsidR="006B0F38" w:rsidRPr="00CC6ABE" w:rsidRDefault="006B0F38" w:rsidP="00AA2F85">
                            <w:pPr>
                              <w:jc w:val="right"/>
                              <w:rPr>
                                <w:b/>
                                <w:bCs/>
                                <w:sz w:val="32"/>
                                <w:szCs w:val="32"/>
                                <w:rtl/>
                                <w:lang w:bidi="ar-EG"/>
                              </w:rPr>
                            </w:pPr>
                            <w:r w:rsidRPr="00CC6ABE">
                              <w:rPr>
                                <w:rFonts w:hint="cs"/>
                                <w:b/>
                                <w:bCs/>
                                <w:sz w:val="32"/>
                                <w:szCs w:val="32"/>
                                <w:rtl/>
                                <w:lang w:bidi="ar-EG"/>
                              </w:rPr>
                              <w:t xml:space="preserve">منطقة </w:t>
                            </w:r>
                            <w:r w:rsidR="00AA2F85">
                              <w:rPr>
                                <w:rFonts w:hint="cs"/>
                                <w:b/>
                                <w:bCs/>
                                <w:sz w:val="32"/>
                                <w:szCs w:val="32"/>
                                <w:rtl/>
                                <w:lang w:bidi="ar-EG"/>
                              </w:rPr>
                              <w:t>()</w:t>
                            </w:r>
                            <w:r w:rsidRPr="00CC6ABE">
                              <w:rPr>
                                <w:rFonts w:hint="cs"/>
                                <w:b/>
                                <w:bCs/>
                                <w:sz w:val="32"/>
                                <w:szCs w:val="32"/>
                                <w:rtl/>
                                <w:lang w:bidi="ar-EG"/>
                              </w:rPr>
                              <w:t xml:space="preserve"> التعليمية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344.8pt;margin-top:-48.3pt;width:172.4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" fillcolor="white [3201]" stroked="f" strokeweight=".5pt">
                <v:textbox>
                  <w:txbxContent>
                    <w:p w:rsidR="006B0F38" w:rsidRPr="00CC6ABE" w:rsidRDefault="006B0F38" w:rsidP="006B0F38">
                      <w:pPr>
                        <w:jc w:val="right"/>
                        <w:rPr>
                          <w:b/>
                          <w:bCs/>
                          <w:sz w:val="32"/>
                          <w:szCs w:val="32"/>
                          <w:rtl/>
                          <w:lang w:bidi="ar-EG"/>
                        </w:rPr>
                      </w:pPr>
                      <w:r w:rsidRPr="00CC6ABE">
                        <w:rPr>
                          <w:rFonts w:hint="cs"/>
                          <w:b/>
                          <w:bCs/>
                          <w:sz w:val="32"/>
                          <w:szCs w:val="32"/>
                          <w:rtl/>
                          <w:lang w:bidi="ar-EG"/>
                        </w:rPr>
                        <w:t>دولة الإمارات العربية المتحدة</w:t>
                      </w:r>
                    </w:p>
                    <w:p w:rsidR="006B0F38" w:rsidRPr="00CC6ABE" w:rsidRDefault="006B0F38" w:rsidP="006B0F38">
                      <w:pPr>
                        <w:jc w:val="right"/>
                        <w:rPr>
                          <w:b/>
                          <w:bCs/>
                          <w:sz w:val="32"/>
                          <w:szCs w:val="32"/>
                          <w:rtl/>
                          <w:lang w:bidi="ar-EG"/>
                        </w:rPr>
                      </w:pPr>
                      <w:r w:rsidRPr="00CC6ABE">
                        <w:rPr>
                          <w:rFonts w:hint="cs"/>
                          <w:b/>
                          <w:bCs/>
                          <w:sz w:val="32"/>
                          <w:szCs w:val="32"/>
                          <w:rtl/>
                          <w:lang w:bidi="ar-EG"/>
                        </w:rPr>
                        <w:t>وزارة التربية و التعليم</w:t>
                      </w:r>
                    </w:p>
                    <w:p w:rsidR="006B0F38" w:rsidRPr="00CC6ABE" w:rsidRDefault="006B0F38" w:rsidP="00AA2F85">
                      <w:pPr>
                        <w:jc w:val="right"/>
                        <w:rPr>
                          <w:b/>
                          <w:bCs/>
                          <w:sz w:val="32"/>
                          <w:szCs w:val="32"/>
                          <w:rtl/>
                          <w:lang w:bidi="ar-EG"/>
                        </w:rPr>
                      </w:pPr>
                      <w:r w:rsidRPr="00CC6ABE">
                        <w:rPr>
                          <w:rFonts w:hint="cs"/>
                          <w:b/>
                          <w:bCs/>
                          <w:sz w:val="32"/>
                          <w:szCs w:val="32"/>
                          <w:rtl/>
                          <w:lang w:bidi="ar-EG"/>
                        </w:rPr>
                        <w:t xml:space="preserve">منطقة </w:t>
                      </w:r>
                      <w:r w:rsidR="00AA2F85">
                        <w:rPr>
                          <w:rFonts w:hint="cs"/>
                          <w:b/>
                          <w:bCs/>
                          <w:sz w:val="32"/>
                          <w:szCs w:val="32"/>
                          <w:rtl/>
                          <w:lang w:bidi="ar-EG"/>
                        </w:rPr>
                        <w:t>()</w:t>
                      </w:r>
                      <w:r w:rsidRPr="00CC6ABE">
                        <w:rPr>
                          <w:rFonts w:hint="cs"/>
                          <w:b/>
                          <w:bCs/>
                          <w:sz w:val="32"/>
                          <w:szCs w:val="32"/>
                          <w:rtl/>
                          <w:lang w:bidi="ar-EG"/>
                        </w:rPr>
                        <w:t xml:space="preserve"> التعليمية</w:t>
                      </w:r>
                    </w:p>
                  </w:txbxContent>
                </v:textbox>
              </v:shape>
            </w:pict>
          </mc:Fallback>
        </mc:AlternateContent>
      </w:r>
    </w:p>
    <w:p w:rsidR="006B0F38" w:rsidRDefault="006B0F38" w:rsidP="006B0F38"/>
    <w:p w:rsidR="006B0F38" w:rsidRDefault="006B0F38" w:rsidP="006B0F38">
      <w:pPr>
        <w:jc w:val="center"/>
        <w:rPr>
          <w:b/>
          <w:bCs/>
          <w:color w:val="800000"/>
          <w:sz w:val="72"/>
          <w:szCs w:val="72"/>
          <w:rtl/>
          <w:lang w:bidi="ar-AE"/>
          <w14:textOutline w14:w="9525" w14:cap="rnd" w14:cmpd="sng" w14:algn="ctr">
            <w14:solidFill>
              <w14:srgbClr w14:val="000000"/>
            </w14:solidFill>
            <w14:prstDash w14:val="solid"/>
            <w14:bevel/>
          </w14:textOutline>
        </w:rPr>
      </w:pPr>
      <w:r w:rsidRPr="006B0F38">
        <w:rPr>
          <w:rFonts w:hint="cs"/>
          <w:b/>
          <w:bCs/>
          <w:color w:val="800000"/>
          <w:sz w:val="72"/>
          <w:szCs w:val="72"/>
          <w:rtl/>
          <w:lang w:bidi="ar-AE"/>
          <w14:textOutline w14:w="9525" w14:cap="rnd" w14:cmpd="sng" w14:algn="ctr">
            <w14:solidFill>
              <w14:srgbClr w14:val="000000"/>
            </w14:solidFill>
            <w14:prstDash w14:val="solid"/>
            <w14:bevel/>
          </w14:textOutline>
        </w:rPr>
        <w:t>المسؤولية و المحاسبة</w:t>
      </w:r>
    </w:p>
    <w:p w:rsidR="006B0F38" w:rsidRPr="00DC1757" w:rsidRDefault="006B0F38" w:rsidP="006B0F38">
      <w:pPr>
        <w:jc w:val="right"/>
        <w:rPr>
          <w:b/>
          <w:bCs/>
          <w:color w:val="800000"/>
          <w:sz w:val="56"/>
          <w:szCs w:val="56"/>
          <w:rtl/>
          <w:lang w:bidi="ar-AE"/>
        </w:rPr>
      </w:pPr>
      <w:r w:rsidRPr="00DC1757">
        <w:rPr>
          <w:rFonts w:hint="cs"/>
          <w:b/>
          <w:bCs/>
          <w:color w:val="800000"/>
          <w:sz w:val="56"/>
          <w:szCs w:val="56"/>
          <w:rtl/>
          <w:lang w:bidi="ar-AE"/>
        </w:rPr>
        <w:t>المقدمة:</w:t>
      </w:r>
    </w:p>
    <w:p w:rsidR="006B0F38" w:rsidRPr="00DC1757" w:rsidRDefault="006B0F38" w:rsidP="004575AC">
      <w:pPr>
        <w:bidi/>
        <w:spacing w:line="360" w:lineRule="auto"/>
        <w:rPr>
          <w:rFonts w:asciiTheme="minorBidi" w:hAnsiTheme="minorBidi"/>
          <w:b/>
          <w:bCs/>
          <w:color w:val="800000"/>
          <w:sz w:val="24"/>
          <w:szCs w:val="24"/>
          <w:rtl/>
        </w:rPr>
      </w:pPr>
      <w:r w:rsidRPr="00DC1757">
        <w:rPr>
          <w:rFonts w:asciiTheme="minorBidi" w:hAnsiTheme="minorBidi"/>
          <w:b/>
          <w:bCs/>
          <w:color w:val="002060"/>
          <w:sz w:val="32"/>
          <w:szCs w:val="32"/>
          <w:rtl/>
        </w:rPr>
        <w:t xml:space="preserve">قال تعالى (وقفوهم إنهم مسئولون* مالكم لا تنصرون </w:t>
      </w:r>
      <w:r w:rsidRPr="00DC1757">
        <w:rPr>
          <w:rFonts w:asciiTheme="minorBidi" w:hAnsiTheme="minorBidi"/>
          <w:b/>
          <w:bCs/>
          <w:color w:val="002060"/>
          <w:sz w:val="32"/>
          <w:szCs w:val="32"/>
        </w:rPr>
        <w:t xml:space="preserve">* </w:t>
      </w:r>
      <w:r w:rsidRPr="00DC1757">
        <w:rPr>
          <w:rFonts w:asciiTheme="minorBidi" w:hAnsiTheme="minorBidi"/>
          <w:b/>
          <w:bCs/>
          <w:color w:val="002060"/>
          <w:sz w:val="32"/>
          <w:szCs w:val="32"/>
          <w:rtl/>
        </w:rPr>
        <w:t xml:space="preserve">بل هم اليوم مستسلمون </w:t>
      </w:r>
      <w:r w:rsidRPr="00DC1757">
        <w:rPr>
          <w:rFonts w:asciiTheme="minorBidi" w:hAnsiTheme="minorBidi"/>
          <w:b/>
          <w:bCs/>
          <w:color w:val="002060"/>
          <w:rtl/>
        </w:rPr>
        <w:t>)</w:t>
      </w:r>
      <w:r w:rsidR="004575AC" w:rsidRPr="00DC1757">
        <w:rPr>
          <w:rFonts w:asciiTheme="minorBidi" w:hAnsiTheme="minorBidi" w:hint="cs"/>
          <w:b/>
          <w:bCs/>
          <w:color w:val="002060"/>
          <w:rtl/>
        </w:rPr>
        <w:t>(</w:t>
      </w:r>
      <w:r w:rsidRPr="00DC1757">
        <w:rPr>
          <w:rFonts w:asciiTheme="minorBidi" w:hAnsiTheme="minorBidi"/>
          <w:b/>
          <w:bCs/>
          <w:color w:val="002060"/>
          <w:rtl/>
        </w:rPr>
        <w:t>الصافات:24-26</w:t>
      </w:r>
      <w:r w:rsidR="004575AC" w:rsidRPr="00DC1757">
        <w:rPr>
          <w:rFonts w:asciiTheme="minorBidi" w:hAnsiTheme="minorBidi" w:hint="cs"/>
          <w:b/>
          <w:bCs/>
          <w:color w:val="002060"/>
          <w:rtl/>
        </w:rPr>
        <w:t>)</w:t>
      </w:r>
      <w:r w:rsidRPr="00DC1757">
        <w:rPr>
          <w:rFonts w:asciiTheme="minorBidi" w:hAnsiTheme="minorBidi"/>
          <w:b/>
          <w:bCs/>
          <w:color w:val="002060"/>
        </w:rPr>
        <w:t xml:space="preserve"> </w:t>
      </w:r>
      <w:r w:rsidR="004575AC" w:rsidRPr="00DC1757">
        <w:rPr>
          <w:rFonts w:asciiTheme="minorBidi" w:hAnsiTheme="minorBidi" w:hint="cs"/>
          <w:b/>
          <w:bCs/>
          <w:color w:val="002060"/>
          <w:sz w:val="32"/>
          <w:szCs w:val="32"/>
          <w:rtl/>
        </w:rPr>
        <w:t>،</w:t>
      </w:r>
      <w:r w:rsidRPr="00DC1757">
        <w:rPr>
          <w:rFonts w:asciiTheme="minorBidi" w:hAnsiTheme="minorBidi"/>
          <w:b/>
          <w:bCs/>
          <w:color w:val="002060"/>
          <w:sz w:val="32"/>
          <w:szCs w:val="32"/>
          <w:rtl/>
        </w:rPr>
        <w:t>المس</w:t>
      </w:r>
      <w:r w:rsidRPr="00DC1757">
        <w:rPr>
          <w:rFonts w:asciiTheme="minorBidi" w:hAnsiTheme="minorBidi" w:hint="cs"/>
          <w:b/>
          <w:bCs/>
          <w:color w:val="002060"/>
          <w:sz w:val="32"/>
          <w:szCs w:val="32"/>
          <w:rtl/>
        </w:rPr>
        <w:t>ؤو</w:t>
      </w:r>
      <w:r w:rsidRPr="00DC1757">
        <w:rPr>
          <w:rFonts w:asciiTheme="minorBidi" w:hAnsiTheme="minorBidi"/>
          <w:b/>
          <w:bCs/>
          <w:color w:val="002060"/>
          <w:sz w:val="32"/>
          <w:szCs w:val="32"/>
          <w:rtl/>
        </w:rPr>
        <w:t>لية في إسلامنا تكليف لا تشريف، ولا يتنافس عليها إلا الغافلون أو المغفلون الذين لا يدركون حال المسؤول في الآخرة من حبس في الموقف، وسؤال عسير، فلا يجد من ينصره من بطانة السوء حيث لا يملك إلا الانقياد والذلة والخضوع لرب الأرض والسماء سبحانه</w:t>
      </w:r>
      <w:r w:rsidRPr="00DC1757">
        <w:rPr>
          <w:rFonts w:asciiTheme="minorBidi" w:hAnsiTheme="minorBidi"/>
          <w:b/>
          <w:bCs/>
          <w:color w:val="002060"/>
          <w:sz w:val="32"/>
          <w:szCs w:val="32"/>
        </w:rPr>
        <w:t xml:space="preserve">. </w:t>
      </w:r>
      <w:r w:rsidRPr="006B0F38">
        <w:rPr>
          <w:rFonts w:asciiTheme="minorBidi" w:hAnsiTheme="minorBidi"/>
          <w:b/>
          <w:bCs/>
          <w:color w:val="313031"/>
          <w:sz w:val="32"/>
          <w:szCs w:val="32"/>
        </w:rPr>
        <w:br/>
      </w:r>
      <w:r w:rsidRPr="00DC1757">
        <w:rPr>
          <w:rFonts w:hint="cs"/>
          <w:b/>
          <w:bCs/>
          <w:color w:val="800000"/>
          <w:sz w:val="56"/>
          <w:szCs w:val="56"/>
          <w:rtl/>
          <w:lang w:bidi="ar-AE"/>
        </w:rPr>
        <w:t>الموضوع:</w:t>
      </w:r>
    </w:p>
    <w:p w:rsidR="006B0F38" w:rsidRPr="00DC1757" w:rsidRDefault="006B0F38" w:rsidP="004575AC">
      <w:pPr>
        <w:bidi/>
        <w:spacing w:line="360" w:lineRule="auto"/>
        <w:rPr>
          <w:rFonts w:asciiTheme="minorBidi" w:hAnsiTheme="minorBidi"/>
          <w:b/>
          <w:bCs/>
          <w:color w:val="002060"/>
          <w:sz w:val="32"/>
          <w:szCs w:val="32"/>
          <w:rtl/>
        </w:rPr>
      </w:pPr>
      <w:r w:rsidRPr="00DC1757">
        <w:rPr>
          <w:rFonts w:asciiTheme="minorBidi" w:hAnsiTheme="minorBidi"/>
          <w:b/>
          <w:bCs/>
          <w:color w:val="002060"/>
          <w:sz w:val="32"/>
          <w:szCs w:val="32"/>
          <w:rtl/>
        </w:rPr>
        <w:t>إن المسؤولية لغة تعني التبعة و التكليف ، أما اصطلاحا فتعني التكليف الذي يعقبه الحساب ، إن المسؤول مسؤول أمام من هو فوقه إلا رب العزة سبحانه فليس فوق الله أحد قال تعالى: (لا يسأل عما يفعل وهم يسألون) (الأنبياء:23</w:t>
      </w:r>
      <w:r w:rsidRPr="00DC1757">
        <w:rPr>
          <w:rFonts w:asciiTheme="minorBidi" w:hAnsiTheme="minorBidi"/>
          <w:b/>
          <w:bCs/>
          <w:color w:val="002060"/>
          <w:sz w:val="32"/>
          <w:szCs w:val="32"/>
        </w:rPr>
        <w:t>.</w:t>
      </w:r>
      <w:r w:rsidRPr="00DC1757">
        <w:rPr>
          <w:rFonts w:asciiTheme="minorBidi" w:hAnsiTheme="minorBidi"/>
          <w:b/>
          <w:bCs/>
          <w:color w:val="002060"/>
          <w:sz w:val="32"/>
          <w:szCs w:val="32"/>
          <w:rtl/>
        </w:rPr>
        <w:t>)</w:t>
      </w:r>
      <w:r w:rsidRPr="00DC1757">
        <w:rPr>
          <w:rFonts w:asciiTheme="minorBidi" w:hAnsiTheme="minorBidi"/>
          <w:b/>
          <w:bCs/>
          <w:color w:val="002060"/>
          <w:sz w:val="32"/>
          <w:szCs w:val="32"/>
        </w:rPr>
        <w:t xml:space="preserve"> </w:t>
      </w:r>
      <w:r w:rsidRPr="00DC1757">
        <w:rPr>
          <w:rFonts w:asciiTheme="minorBidi" w:hAnsiTheme="minorBidi"/>
          <w:b/>
          <w:bCs/>
          <w:color w:val="002060"/>
          <w:sz w:val="32"/>
          <w:szCs w:val="32"/>
        </w:rPr>
        <w:br/>
      </w:r>
      <w:r w:rsidRPr="00DC1757">
        <w:rPr>
          <w:rFonts w:asciiTheme="minorBidi" w:hAnsiTheme="minorBidi"/>
          <w:b/>
          <w:bCs/>
          <w:color w:val="002060"/>
          <w:sz w:val="32"/>
          <w:szCs w:val="32"/>
        </w:rPr>
        <w:br/>
      </w:r>
      <w:r w:rsidRPr="00DC1757">
        <w:rPr>
          <w:rFonts w:asciiTheme="minorBidi" w:hAnsiTheme="minorBidi"/>
          <w:b/>
          <w:bCs/>
          <w:color w:val="002060"/>
          <w:sz w:val="32"/>
          <w:szCs w:val="32"/>
          <w:rtl/>
        </w:rPr>
        <w:t>كما أنه لا مسؤولية إلا بتكليف قال تعالى: أيحسب الإنسان أن يترك سدى [القيامة:36]. أي بلا أمر أو نهي</w:t>
      </w:r>
      <w:r w:rsidRPr="00DC1757">
        <w:rPr>
          <w:rFonts w:asciiTheme="minorBidi" w:hAnsiTheme="minorBidi"/>
          <w:b/>
          <w:bCs/>
          <w:color w:val="002060"/>
          <w:sz w:val="32"/>
          <w:szCs w:val="32"/>
        </w:rPr>
        <w:t xml:space="preserve">. </w:t>
      </w:r>
      <w:r w:rsidRPr="00DC1757">
        <w:rPr>
          <w:rFonts w:asciiTheme="minorBidi" w:hAnsiTheme="minorBidi"/>
          <w:b/>
          <w:bCs/>
          <w:color w:val="002060"/>
          <w:sz w:val="32"/>
          <w:szCs w:val="32"/>
        </w:rPr>
        <w:br/>
      </w:r>
      <w:r w:rsidRPr="00DC1757">
        <w:rPr>
          <w:rFonts w:asciiTheme="minorBidi" w:hAnsiTheme="minorBidi"/>
          <w:b/>
          <w:bCs/>
          <w:color w:val="002060"/>
          <w:sz w:val="32"/>
          <w:szCs w:val="32"/>
        </w:rPr>
        <w:br/>
      </w:r>
      <w:r w:rsidRPr="00DC1757">
        <w:rPr>
          <w:rFonts w:asciiTheme="minorBidi" w:hAnsiTheme="minorBidi"/>
          <w:b/>
          <w:bCs/>
          <w:color w:val="002060"/>
          <w:sz w:val="32"/>
          <w:szCs w:val="32"/>
          <w:rtl/>
        </w:rPr>
        <w:t>لا تكليف إلا بإرادة واعية، مدركة، عاقلة فقد قال رسول الله صلى الله عليه و سلم ( رفع القلم عن ثلاث: عن النائم حتى يستيقظ، وعن الصبي حتى يحتلم، وعن المجنون حتى يعقل)</w:t>
      </w:r>
    </w:p>
    <w:p w:rsidR="004575AC" w:rsidRPr="00DC1757" w:rsidRDefault="006B0F38" w:rsidP="004575AC">
      <w:pPr>
        <w:bidi/>
        <w:spacing w:line="360" w:lineRule="auto"/>
        <w:rPr>
          <w:rFonts w:asciiTheme="minorBidi" w:hAnsiTheme="minorBidi"/>
          <w:b/>
          <w:bCs/>
          <w:color w:val="002060"/>
          <w:sz w:val="32"/>
          <w:szCs w:val="32"/>
          <w:rtl/>
        </w:rPr>
      </w:pPr>
      <w:r w:rsidRPr="00DC1757">
        <w:rPr>
          <w:rFonts w:asciiTheme="minorBidi" w:hAnsiTheme="minorBidi"/>
          <w:b/>
          <w:bCs/>
          <w:color w:val="002060"/>
          <w:sz w:val="32"/>
          <w:szCs w:val="32"/>
        </w:rPr>
        <w:lastRenderedPageBreak/>
        <w:t xml:space="preserve"> </w:t>
      </w:r>
      <w:r w:rsidRPr="00DC1757">
        <w:rPr>
          <w:rFonts w:asciiTheme="minorBidi" w:hAnsiTheme="minorBidi"/>
          <w:b/>
          <w:bCs/>
          <w:color w:val="002060"/>
          <w:sz w:val="32"/>
          <w:szCs w:val="32"/>
        </w:rPr>
        <w:br/>
      </w:r>
      <w:r w:rsidRPr="00DC1757">
        <w:rPr>
          <w:rFonts w:asciiTheme="minorBidi" w:hAnsiTheme="minorBidi"/>
          <w:b/>
          <w:bCs/>
          <w:color w:val="002060"/>
          <w:sz w:val="32"/>
          <w:szCs w:val="32"/>
          <w:rtl/>
        </w:rPr>
        <w:t>والعبد لا يتحمل مسؤولية فعله في أحوال ثلاثة</w:t>
      </w:r>
      <w:r w:rsidRPr="00DC1757">
        <w:rPr>
          <w:rFonts w:asciiTheme="minorBidi" w:hAnsiTheme="minorBidi"/>
          <w:b/>
          <w:bCs/>
          <w:color w:val="002060"/>
          <w:sz w:val="32"/>
          <w:szCs w:val="32"/>
        </w:rPr>
        <w:t xml:space="preserve">: </w:t>
      </w:r>
      <w:r w:rsidRPr="00DC1757">
        <w:rPr>
          <w:rFonts w:asciiTheme="minorBidi" w:hAnsiTheme="minorBidi"/>
          <w:b/>
          <w:bCs/>
          <w:color w:val="002060"/>
          <w:sz w:val="32"/>
          <w:szCs w:val="32"/>
        </w:rPr>
        <w:br/>
        <w:t xml:space="preserve"> </w:t>
      </w:r>
      <w:r w:rsidRPr="00DC1757">
        <w:rPr>
          <w:rFonts w:asciiTheme="minorBidi" w:hAnsiTheme="minorBidi"/>
          <w:b/>
          <w:bCs/>
          <w:color w:val="002060"/>
          <w:sz w:val="32"/>
          <w:szCs w:val="32"/>
          <w:rtl/>
        </w:rPr>
        <w:t xml:space="preserve">النسيان: للحديث: ((من نسي صلاة فليصلها إذا ذكرها لا كفارة لها إلا ذلك)، </w:t>
      </w:r>
      <w:r w:rsidRPr="00DC1757">
        <w:rPr>
          <w:rFonts w:asciiTheme="minorBidi" w:hAnsiTheme="minorBidi"/>
          <w:b/>
          <w:bCs/>
          <w:color w:val="002060"/>
          <w:sz w:val="32"/>
          <w:szCs w:val="32"/>
        </w:rPr>
        <w:t xml:space="preserve"> </w:t>
      </w:r>
      <w:r w:rsidRPr="00DC1757">
        <w:rPr>
          <w:rFonts w:asciiTheme="minorBidi" w:hAnsiTheme="minorBidi"/>
          <w:b/>
          <w:bCs/>
          <w:color w:val="002060"/>
          <w:sz w:val="32"/>
          <w:szCs w:val="32"/>
          <w:rtl/>
        </w:rPr>
        <w:t xml:space="preserve">و الإكراه: وللحديث: ((إن الله وضع عن أمتي الخطأ والنسيان وما استكرهوا عليه)، </w:t>
      </w:r>
      <w:r w:rsidRPr="00DC1757">
        <w:rPr>
          <w:rFonts w:asciiTheme="minorBidi" w:hAnsiTheme="minorBidi"/>
          <w:b/>
          <w:bCs/>
          <w:color w:val="002060"/>
          <w:sz w:val="32"/>
          <w:szCs w:val="32"/>
        </w:rPr>
        <w:t xml:space="preserve"> </w:t>
      </w:r>
      <w:r w:rsidRPr="00DC1757">
        <w:rPr>
          <w:rFonts w:asciiTheme="minorBidi" w:hAnsiTheme="minorBidi"/>
          <w:b/>
          <w:bCs/>
          <w:color w:val="002060"/>
          <w:sz w:val="32"/>
          <w:szCs w:val="32"/>
          <w:rtl/>
        </w:rPr>
        <w:t xml:space="preserve"> و الاضطرار: لقوله تعالى: فمن اضطر غير باغ ولا عاد فلا إثم عليه [البقرة:173]. قال ابن كثير: غير باغ أي غير مستحل له، ولا عاد أي ولا مجاوز للحد فيه</w:t>
      </w:r>
      <w:r w:rsidRPr="00DC1757">
        <w:rPr>
          <w:rFonts w:asciiTheme="minorBidi" w:hAnsiTheme="minorBidi"/>
          <w:b/>
          <w:bCs/>
          <w:color w:val="002060"/>
          <w:sz w:val="32"/>
          <w:szCs w:val="32"/>
        </w:rPr>
        <w:t xml:space="preserve">. </w:t>
      </w:r>
      <w:r w:rsidRPr="00DC1757">
        <w:rPr>
          <w:rFonts w:asciiTheme="minorBidi" w:hAnsiTheme="minorBidi"/>
          <w:b/>
          <w:bCs/>
          <w:color w:val="002060"/>
          <w:sz w:val="32"/>
          <w:szCs w:val="32"/>
        </w:rPr>
        <w:br/>
      </w:r>
      <w:r w:rsidRPr="00DC1757">
        <w:rPr>
          <w:rFonts w:asciiTheme="minorBidi" w:hAnsiTheme="minorBidi"/>
          <w:b/>
          <w:bCs/>
          <w:color w:val="002060"/>
          <w:sz w:val="32"/>
          <w:szCs w:val="32"/>
        </w:rPr>
        <w:br/>
      </w:r>
      <w:r w:rsidRPr="00DC1757">
        <w:rPr>
          <w:rFonts w:asciiTheme="minorBidi" w:hAnsiTheme="minorBidi"/>
          <w:b/>
          <w:bCs/>
          <w:color w:val="002060"/>
          <w:sz w:val="32"/>
          <w:szCs w:val="32"/>
          <w:rtl/>
        </w:rPr>
        <w:t>لا يلقي أحد على أحد مسؤولية العمل المناط به، قال تعالى: ولا تزر وازرة وزر أخرى [الإسراء:1</w:t>
      </w:r>
      <w:r w:rsidR="004575AC" w:rsidRPr="00DC1757">
        <w:rPr>
          <w:rFonts w:asciiTheme="minorBidi" w:hAnsiTheme="minorBidi"/>
          <w:b/>
          <w:bCs/>
          <w:color w:val="002060"/>
          <w:sz w:val="32"/>
          <w:szCs w:val="32"/>
          <w:rtl/>
        </w:rPr>
        <w:t>5]. فمن يعمل مثقال ذرة خيرا يره</w:t>
      </w:r>
      <w:r w:rsidRPr="00DC1757">
        <w:rPr>
          <w:rFonts w:asciiTheme="minorBidi" w:hAnsiTheme="minorBidi"/>
          <w:b/>
          <w:bCs/>
          <w:color w:val="002060"/>
          <w:sz w:val="32"/>
          <w:szCs w:val="32"/>
        </w:rPr>
        <w:t xml:space="preserve"> </w:t>
      </w:r>
      <w:r w:rsidRPr="00DC1757">
        <w:rPr>
          <w:rFonts w:asciiTheme="minorBidi" w:hAnsiTheme="minorBidi"/>
          <w:b/>
          <w:bCs/>
          <w:color w:val="002060"/>
          <w:sz w:val="32"/>
          <w:szCs w:val="32"/>
          <w:rtl/>
        </w:rPr>
        <w:t>ومن يعمل مثقال ذرة شرا يره [الزلزلة:6-7]. ولذلك كان من الواضح في إسلامنا ألا طاعة لمخلوق في معصية الخالق، فجعل رب العزة لطاعة الوالدين حدا، قال تعالى: وإن جاهداك لتشرك بي ما ليس لك به علم فلا تطعمهما [العنكبوت:8</w:t>
      </w:r>
      <w:r w:rsidRPr="00DC1757">
        <w:rPr>
          <w:rFonts w:asciiTheme="minorBidi" w:hAnsiTheme="minorBidi"/>
          <w:b/>
          <w:bCs/>
          <w:color w:val="002060"/>
          <w:sz w:val="32"/>
          <w:szCs w:val="32"/>
        </w:rPr>
        <w:t xml:space="preserve">]. </w:t>
      </w:r>
      <w:r w:rsidRPr="00DC1757">
        <w:rPr>
          <w:rFonts w:asciiTheme="minorBidi" w:hAnsiTheme="minorBidi"/>
          <w:b/>
          <w:bCs/>
          <w:color w:val="002060"/>
          <w:sz w:val="32"/>
          <w:szCs w:val="32"/>
        </w:rPr>
        <w:br/>
      </w:r>
      <w:r w:rsidRPr="00DC1757">
        <w:rPr>
          <w:rFonts w:asciiTheme="minorBidi" w:hAnsiTheme="minorBidi"/>
          <w:b/>
          <w:bCs/>
          <w:color w:val="002060"/>
          <w:sz w:val="32"/>
          <w:szCs w:val="32"/>
        </w:rPr>
        <w:br/>
      </w:r>
      <w:r w:rsidRPr="00DC1757">
        <w:rPr>
          <w:rFonts w:asciiTheme="minorBidi" w:hAnsiTheme="minorBidi"/>
          <w:b/>
          <w:bCs/>
          <w:color w:val="002060"/>
          <w:sz w:val="32"/>
          <w:szCs w:val="32"/>
          <w:rtl/>
        </w:rPr>
        <w:t>وجعل لطاعة ولي الأمر حدا للحديث: ((على المرء المسلم السمع والطاعة فيما أحب وكره إلا أن يؤمر بمعصية، فإن أمر بمعصية فلا سمع ولا طاعة))([4</w:t>
      </w:r>
      <w:r w:rsidRPr="00DC1757">
        <w:rPr>
          <w:rFonts w:asciiTheme="minorBidi" w:hAnsiTheme="minorBidi"/>
          <w:b/>
          <w:bCs/>
          <w:color w:val="002060"/>
          <w:sz w:val="32"/>
          <w:szCs w:val="32"/>
        </w:rPr>
        <w:t xml:space="preserve">]). </w:t>
      </w:r>
      <w:r w:rsidRPr="00DC1757">
        <w:rPr>
          <w:rFonts w:asciiTheme="minorBidi" w:hAnsiTheme="minorBidi"/>
          <w:b/>
          <w:bCs/>
          <w:color w:val="002060"/>
          <w:sz w:val="32"/>
          <w:szCs w:val="32"/>
        </w:rPr>
        <w:br/>
      </w:r>
      <w:r w:rsidRPr="00DC1757">
        <w:rPr>
          <w:rFonts w:asciiTheme="minorBidi" w:hAnsiTheme="minorBidi"/>
          <w:b/>
          <w:bCs/>
          <w:color w:val="002060"/>
          <w:sz w:val="32"/>
          <w:szCs w:val="32"/>
        </w:rPr>
        <w:br/>
      </w:r>
      <w:r w:rsidRPr="00DC1757">
        <w:rPr>
          <w:rFonts w:asciiTheme="minorBidi" w:hAnsiTheme="minorBidi"/>
          <w:b/>
          <w:bCs/>
          <w:color w:val="002060"/>
          <w:sz w:val="32"/>
          <w:szCs w:val="32"/>
          <w:rtl/>
        </w:rPr>
        <w:t xml:space="preserve">يوجد انواع عدة من المسؤولية منها : مسؤولية القدوة والمنصب </w:t>
      </w:r>
      <w:r w:rsidR="004575AC" w:rsidRPr="00DC1757">
        <w:rPr>
          <w:rFonts w:asciiTheme="minorBidi" w:hAnsiTheme="minorBidi" w:hint="cs"/>
          <w:b/>
          <w:bCs/>
          <w:color w:val="002060"/>
          <w:sz w:val="32"/>
          <w:szCs w:val="32"/>
          <w:rtl/>
        </w:rPr>
        <w:t xml:space="preserve">فأن كان أحد في هذا الموضع فيجب عليه الالتزام و عدم الأخذ بالتقية </w:t>
      </w:r>
      <w:r w:rsidRPr="00DC1757">
        <w:rPr>
          <w:rFonts w:asciiTheme="minorBidi" w:hAnsiTheme="minorBidi"/>
          <w:b/>
          <w:bCs/>
          <w:color w:val="002060"/>
          <w:sz w:val="32"/>
          <w:szCs w:val="32"/>
          <w:rtl/>
        </w:rPr>
        <w:t xml:space="preserve">، و مسؤولية الكلمة </w:t>
      </w:r>
      <w:r w:rsidR="004575AC" w:rsidRPr="00DC1757">
        <w:rPr>
          <w:rFonts w:asciiTheme="minorBidi" w:hAnsiTheme="minorBidi" w:hint="cs"/>
          <w:b/>
          <w:bCs/>
          <w:color w:val="002060"/>
          <w:sz w:val="32"/>
          <w:szCs w:val="32"/>
          <w:rtl/>
        </w:rPr>
        <w:t xml:space="preserve">، و الكمة أنواع : المكتوبة و المقولة و المسموعة </w:t>
      </w:r>
      <w:r w:rsidRPr="00DC1757">
        <w:rPr>
          <w:rFonts w:asciiTheme="minorBidi" w:hAnsiTheme="minorBidi"/>
          <w:b/>
          <w:bCs/>
          <w:color w:val="002060"/>
          <w:sz w:val="32"/>
          <w:szCs w:val="32"/>
          <w:rtl/>
        </w:rPr>
        <w:t xml:space="preserve">، و مسؤولية العهد </w:t>
      </w:r>
      <w:r w:rsidR="004575AC" w:rsidRPr="00DC1757">
        <w:rPr>
          <w:rFonts w:asciiTheme="minorBidi" w:hAnsiTheme="minorBidi"/>
          <w:b/>
          <w:bCs/>
          <w:color w:val="002060"/>
          <w:sz w:val="32"/>
          <w:szCs w:val="32"/>
          <w:rtl/>
        </w:rPr>
        <w:t>بينك وبين الله: كالبيعة فهي عهد على الطاعة لولي الأمر، ولكنها مع الله</w:t>
      </w:r>
      <w:r w:rsidR="004575AC" w:rsidRPr="00DC1757">
        <w:rPr>
          <w:rFonts w:asciiTheme="minorBidi" w:hAnsiTheme="minorBidi"/>
          <w:b/>
          <w:bCs/>
          <w:color w:val="002060"/>
          <w:sz w:val="32"/>
          <w:szCs w:val="32"/>
        </w:rPr>
        <w:t xml:space="preserve"> </w:t>
      </w:r>
      <w:r w:rsidR="004575AC" w:rsidRPr="00DC1757">
        <w:rPr>
          <w:rFonts w:asciiTheme="minorBidi" w:hAnsiTheme="minorBidi"/>
          <w:b/>
          <w:bCs/>
          <w:color w:val="002060"/>
          <w:sz w:val="32"/>
          <w:szCs w:val="32"/>
          <w:rtl/>
        </w:rPr>
        <w:t xml:space="preserve">تكون، قال تعالى: إن الذين يبايعونك إنما يبايعون الله </w:t>
      </w:r>
      <w:r w:rsidR="004575AC" w:rsidRPr="00DC1757">
        <w:rPr>
          <w:rFonts w:asciiTheme="minorBidi" w:hAnsiTheme="minorBidi" w:hint="cs"/>
          <w:b/>
          <w:bCs/>
          <w:color w:val="002060"/>
          <w:sz w:val="32"/>
          <w:szCs w:val="32"/>
          <w:rtl/>
        </w:rPr>
        <w:t>(</w:t>
      </w:r>
      <w:r w:rsidR="004575AC" w:rsidRPr="00DC1757">
        <w:rPr>
          <w:rFonts w:asciiTheme="minorBidi" w:hAnsiTheme="minorBidi"/>
          <w:b/>
          <w:bCs/>
          <w:color w:val="002060"/>
          <w:sz w:val="32"/>
          <w:szCs w:val="32"/>
          <w:rtl/>
        </w:rPr>
        <w:t>الفتح:10</w:t>
      </w:r>
      <w:r w:rsidR="004575AC" w:rsidRPr="00DC1757">
        <w:rPr>
          <w:rFonts w:asciiTheme="minorBidi" w:hAnsiTheme="minorBidi" w:hint="cs"/>
          <w:b/>
          <w:bCs/>
          <w:color w:val="002060"/>
          <w:sz w:val="32"/>
          <w:szCs w:val="32"/>
          <w:rtl/>
        </w:rPr>
        <w:t>)</w:t>
      </w:r>
      <w:r w:rsidR="004575AC" w:rsidRPr="00DC1757">
        <w:rPr>
          <w:rFonts w:asciiTheme="minorBidi" w:hAnsiTheme="minorBidi"/>
          <w:b/>
          <w:bCs/>
          <w:color w:val="002060"/>
          <w:sz w:val="32"/>
          <w:szCs w:val="32"/>
        </w:rPr>
        <w:t xml:space="preserve"> </w:t>
      </w:r>
    </w:p>
    <w:p w:rsidR="004575AC" w:rsidRPr="004575AC" w:rsidRDefault="004575AC" w:rsidP="004575AC">
      <w:pPr>
        <w:bidi/>
        <w:spacing w:line="360" w:lineRule="auto"/>
        <w:rPr>
          <w:rFonts w:asciiTheme="minorBidi" w:hAnsiTheme="minorBidi"/>
          <w:b/>
          <w:bCs/>
          <w:color w:val="313031"/>
          <w:sz w:val="24"/>
          <w:szCs w:val="24"/>
          <w:rtl/>
        </w:rPr>
      </w:pPr>
      <w:r w:rsidRPr="004575AC">
        <w:rPr>
          <w:rFonts w:asciiTheme="minorBidi" w:hAnsiTheme="minorBidi"/>
          <w:b/>
          <w:bCs/>
          <w:color w:val="313031"/>
          <w:sz w:val="32"/>
          <w:szCs w:val="32"/>
        </w:rPr>
        <w:lastRenderedPageBreak/>
        <w:br/>
      </w:r>
      <w:r w:rsidRPr="00DC1757">
        <w:rPr>
          <w:rFonts w:hint="cs"/>
          <w:b/>
          <w:bCs/>
          <w:color w:val="800000"/>
          <w:sz w:val="56"/>
          <w:szCs w:val="56"/>
          <w:rtl/>
          <w:lang w:bidi="ar-AE"/>
        </w:rPr>
        <w:t>الخاتمة:</w:t>
      </w:r>
    </w:p>
    <w:p w:rsidR="004575AC" w:rsidRPr="00DC1757" w:rsidRDefault="004575AC" w:rsidP="004575AC">
      <w:pPr>
        <w:bidi/>
        <w:spacing w:line="360" w:lineRule="auto"/>
        <w:rPr>
          <w:rFonts w:asciiTheme="minorBidi" w:hAnsiTheme="minorBidi"/>
          <w:b/>
          <w:bCs/>
          <w:color w:val="002060"/>
          <w:sz w:val="32"/>
          <w:szCs w:val="32"/>
          <w:rtl/>
        </w:rPr>
      </w:pPr>
      <w:r w:rsidRPr="00DC1757">
        <w:rPr>
          <w:rFonts w:asciiTheme="minorBidi" w:hAnsiTheme="minorBidi"/>
          <w:b/>
          <w:bCs/>
          <w:color w:val="002060"/>
          <w:sz w:val="32"/>
          <w:szCs w:val="32"/>
          <w:shd w:val="clear" w:color="auto" w:fill="FFFFFF"/>
          <w:rtl/>
        </w:rPr>
        <w:t xml:space="preserve">إذاً فالإنسان مسؤول عن آثار كسبه المادي وكل إنسان مسؤول عن كسبه ، ولا يتحمل وزر الآخرين ، وإنّ الخواطر التي تخطر على فكر الإنسان دون أن تتحول بإرادته إلى عزم وتصميم ، لا تدخل في باب المسؤولية والمحاسبة ، فإن تحولت بالإرادة إلى عزم وتصميم دخلت في باب المسؤولية والمحاسبة ، ويُسمى هذا الخاطر عندئذٍ همًّا ، فالهمُّ يعني التصميم ، وهو العمل القلبي الذي يسبق العمل المادي ، فالإنسان خواطره لا يُحاسَب عليها، لكن أذكر لكم هذه الملاحظة : لو أن الإنسان أرخى لخواطره العنان لخشينا أن تتحول هذه الخواطر إلى أعمال </w:t>
      </w:r>
      <w:r w:rsidRPr="00DC1757">
        <w:rPr>
          <w:rFonts w:asciiTheme="minorBidi" w:hAnsiTheme="minorBidi"/>
          <w:b/>
          <w:bCs/>
          <w:color w:val="002060"/>
          <w:sz w:val="32"/>
          <w:szCs w:val="32"/>
          <w:shd w:val="clear" w:color="auto" w:fill="FFFFFF"/>
        </w:rPr>
        <w:t>.</w:t>
      </w:r>
    </w:p>
    <w:p w:rsidR="004575AC" w:rsidRDefault="004575AC" w:rsidP="004575AC">
      <w:pPr>
        <w:bidi/>
        <w:spacing w:line="360" w:lineRule="auto"/>
        <w:rPr>
          <w:b/>
          <w:bCs/>
          <w:sz w:val="56"/>
          <w:szCs w:val="56"/>
          <w:rtl/>
          <w:lang w:bidi="ar-AE"/>
        </w:rPr>
      </w:pPr>
      <w:r w:rsidRPr="004575AC">
        <w:rPr>
          <w:rFonts w:asciiTheme="minorBidi" w:hAnsiTheme="minorBidi"/>
          <w:b/>
          <w:bCs/>
          <w:color w:val="313031"/>
          <w:sz w:val="32"/>
          <w:szCs w:val="32"/>
        </w:rPr>
        <w:br/>
      </w:r>
      <w:r w:rsidRPr="00DC1757">
        <w:rPr>
          <w:rFonts w:hint="cs"/>
          <w:b/>
          <w:bCs/>
          <w:color w:val="800000"/>
          <w:sz w:val="56"/>
          <w:szCs w:val="56"/>
          <w:rtl/>
          <w:lang w:bidi="ar-AE"/>
        </w:rPr>
        <w:t>المصادر و المراجع :</w:t>
      </w:r>
    </w:p>
    <w:p w:rsidR="00DC1757" w:rsidRDefault="00AA2F85" w:rsidP="00DC1757">
      <w:pPr>
        <w:bidi/>
        <w:spacing w:line="360" w:lineRule="auto"/>
        <w:rPr>
          <w:rFonts w:asciiTheme="minorBidi" w:hAnsiTheme="minorBidi"/>
          <w:b/>
          <w:bCs/>
          <w:sz w:val="32"/>
          <w:szCs w:val="32"/>
          <w:rtl/>
        </w:rPr>
      </w:pPr>
      <w:hyperlink r:id="rId6" w:history="1">
        <w:r w:rsidR="00DC1757" w:rsidRPr="00E47033">
          <w:rPr>
            <w:rStyle w:val="Hyperlink"/>
            <w:rFonts w:asciiTheme="minorBidi" w:hAnsiTheme="minorBidi"/>
            <w:b/>
            <w:bCs/>
            <w:sz w:val="32"/>
            <w:szCs w:val="32"/>
          </w:rPr>
          <w:t>http://www.uae7.com</w:t>
        </w:r>
      </w:hyperlink>
    </w:p>
    <w:p w:rsidR="00DC1757" w:rsidRDefault="00AA2F85" w:rsidP="00DC1757">
      <w:pPr>
        <w:bidi/>
        <w:spacing w:line="360" w:lineRule="auto"/>
        <w:rPr>
          <w:rFonts w:asciiTheme="minorBidi" w:hAnsiTheme="minorBidi"/>
          <w:b/>
          <w:bCs/>
          <w:sz w:val="32"/>
          <w:szCs w:val="32"/>
          <w:rtl/>
        </w:rPr>
      </w:pPr>
      <w:hyperlink r:id="rId7" w:history="1">
        <w:r w:rsidR="00DC1757" w:rsidRPr="00E47033">
          <w:rPr>
            <w:rStyle w:val="Hyperlink"/>
            <w:rFonts w:asciiTheme="minorBidi" w:hAnsiTheme="minorBidi"/>
            <w:b/>
            <w:bCs/>
            <w:sz w:val="32"/>
            <w:szCs w:val="32"/>
          </w:rPr>
          <w:t>http://www.study4uae.com</w:t>
        </w:r>
      </w:hyperlink>
    </w:p>
    <w:p w:rsidR="00DC1757" w:rsidRPr="004575AC" w:rsidRDefault="00DC1757" w:rsidP="00DC1757">
      <w:pPr>
        <w:bidi/>
        <w:spacing w:line="360" w:lineRule="auto"/>
        <w:rPr>
          <w:rFonts w:asciiTheme="minorBidi" w:hAnsiTheme="minorBidi"/>
          <w:b/>
          <w:bCs/>
          <w:sz w:val="32"/>
          <w:szCs w:val="32"/>
          <w:rtl/>
        </w:rPr>
      </w:pPr>
    </w:p>
    <w:p w:rsidR="006B0F38" w:rsidRPr="006B0F38" w:rsidRDefault="00DC1757" w:rsidP="006B0F38">
      <w:pPr>
        <w:bidi/>
        <w:rPr>
          <w:rFonts w:asciiTheme="minorBidi" w:hAnsiTheme="minorBidi"/>
          <w:sz w:val="160"/>
          <w:szCs w:val="160"/>
          <w:rtl/>
          <w:lang w:bidi="ar-AE"/>
        </w:rPr>
      </w:pPr>
      <w:r>
        <w:rPr>
          <w:rFonts w:ascii="Tahoma" w:hAnsi="Tahoma" w:cs="Tahoma"/>
          <w:b/>
          <w:bCs/>
          <w:noProof/>
          <w:color w:val="313031"/>
          <w:sz w:val="20"/>
          <w:szCs w:val="20"/>
        </w:rPr>
        <mc:AlternateContent>
          <mc:Choice Requires="wps">
            <w:drawing>
              <wp:anchor distT="0" distB="0" distL="114300" distR="114300" simplePos="0" relativeHeight="251664384" behindDoc="0" locked="0" layoutInCell="1" allowOverlap="1">
                <wp:simplePos x="0" y="0"/>
                <wp:positionH relativeFrom="column">
                  <wp:posOffset>-542925</wp:posOffset>
                </wp:positionH>
                <wp:positionV relativeFrom="paragraph">
                  <wp:posOffset>1616075</wp:posOffset>
                </wp:positionV>
                <wp:extent cx="1733550" cy="10001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733550" cy="1000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1757" w:rsidRPr="00DC1757" w:rsidRDefault="00DC1757" w:rsidP="00AA2F85">
                            <w:pPr>
                              <w:jc w:val="right"/>
                              <w:rPr>
                                <w:b/>
                                <w:bCs/>
                                <w:sz w:val="24"/>
                                <w:szCs w:val="24"/>
                                <w:rtl/>
                                <w:lang w:bidi="ar-AE"/>
                              </w:rPr>
                            </w:pPr>
                            <w:r w:rsidRPr="00DC1757">
                              <w:rPr>
                                <w:rFonts w:hint="cs"/>
                                <w:b/>
                                <w:bCs/>
                                <w:sz w:val="24"/>
                                <w:szCs w:val="24"/>
                                <w:rtl/>
                                <w:lang w:bidi="ar-AE"/>
                              </w:rPr>
                              <w:t xml:space="preserve">إعداد الطالبة :  </w:t>
                            </w:r>
                          </w:p>
                          <w:p w:rsidR="00DC1757" w:rsidRPr="00DC1757" w:rsidRDefault="00DC1757" w:rsidP="00DC1757">
                            <w:pPr>
                              <w:jc w:val="right"/>
                              <w:rPr>
                                <w:b/>
                                <w:bCs/>
                                <w:sz w:val="24"/>
                                <w:szCs w:val="24"/>
                                <w:rtl/>
                                <w:lang w:bidi="ar-AE"/>
                              </w:rPr>
                            </w:pPr>
                            <w:r w:rsidRPr="00DC1757">
                              <w:rPr>
                                <w:rFonts w:hint="cs"/>
                                <w:b/>
                                <w:bCs/>
                                <w:sz w:val="24"/>
                                <w:szCs w:val="24"/>
                                <w:rtl/>
                                <w:lang w:bidi="ar-AE"/>
                              </w:rPr>
                              <w:t xml:space="preserve">الصف : التاسع </w:t>
                            </w:r>
                          </w:p>
                          <w:p w:rsidR="00DC1757" w:rsidRPr="00DC1757" w:rsidRDefault="00DC1757" w:rsidP="00AA2F85">
                            <w:pPr>
                              <w:jc w:val="right"/>
                              <w:rPr>
                                <w:b/>
                                <w:bCs/>
                                <w:sz w:val="24"/>
                                <w:szCs w:val="24"/>
                                <w:lang w:bidi="ar-AE"/>
                              </w:rPr>
                            </w:pPr>
                            <w:r w:rsidRPr="00DC1757">
                              <w:rPr>
                                <w:rFonts w:hint="cs"/>
                                <w:b/>
                                <w:bCs/>
                                <w:sz w:val="24"/>
                                <w:szCs w:val="24"/>
                                <w:rtl/>
                                <w:lang w:bidi="ar-AE"/>
                              </w:rPr>
                              <w:t xml:space="preserve">مقدم للمعلمة: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42.75pt;margin-top:127.25pt;width:136.5pt;height:7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" fillcolor="white [3201]" stroked="f" strokeweight=".5pt">
                <v:textbox>
                  <w:txbxContent>
                    <w:p w:rsidR="00DC1757" w:rsidRPr="00DC1757" w:rsidRDefault="00DC1757" w:rsidP="00AA2F85">
                      <w:pPr>
                        <w:jc w:val="right"/>
                        <w:rPr>
                          <w:b/>
                          <w:bCs/>
                          <w:sz w:val="24"/>
                          <w:szCs w:val="24"/>
                          <w:rtl/>
                          <w:lang w:bidi="ar-AE"/>
                        </w:rPr>
                      </w:pPr>
                      <w:r w:rsidRPr="00DC1757">
                        <w:rPr>
                          <w:rFonts w:hint="cs"/>
                          <w:b/>
                          <w:bCs/>
                          <w:sz w:val="24"/>
                          <w:szCs w:val="24"/>
                          <w:rtl/>
                          <w:lang w:bidi="ar-AE"/>
                        </w:rPr>
                        <w:t xml:space="preserve">إعداد الطالبة :  </w:t>
                      </w:r>
                    </w:p>
                    <w:p w:rsidR="00DC1757" w:rsidRPr="00DC1757" w:rsidRDefault="00DC1757" w:rsidP="00DC1757">
                      <w:pPr>
                        <w:jc w:val="right"/>
                        <w:rPr>
                          <w:b/>
                          <w:bCs/>
                          <w:sz w:val="24"/>
                          <w:szCs w:val="24"/>
                          <w:rtl/>
                          <w:lang w:bidi="ar-AE"/>
                        </w:rPr>
                      </w:pPr>
                      <w:r w:rsidRPr="00DC1757">
                        <w:rPr>
                          <w:rFonts w:hint="cs"/>
                          <w:b/>
                          <w:bCs/>
                          <w:sz w:val="24"/>
                          <w:szCs w:val="24"/>
                          <w:rtl/>
                          <w:lang w:bidi="ar-AE"/>
                        </w:rPr>
                        <w:t xml:space="preserve">الصف : التاسع </w:t>
                      </w:r>
                    </w:p>
                    <w:p w:rsidR="00DC1757" w:rsidRPr="00DC1757" w:rsidRDefault="00DC1757" w:rsidP="00AA2F85">
                      <w:pPr>
                        <w:jc w:val="right"/>
                        <w:rPr>
                          <w:b/>
                          <w:bCs/>
                          <w:sz w:val="24"/>
                          <w:szCs w:val="24"/>
                          <w:lang w:bidi="ar-AE"/>
                        </w:rPr>
                      </w:pPr>
                      <w:r w:rsidRPr="00DC1757">
                        <w:rPr>
                          <w:rFonts w:hint="cs"/>
                          <w:b/>
                          <w:bCs/>
                          <w:sz w:val="24"/>
                          <w:szCs w:val="24"/>
                          <w:rtl/>
                          <w:lang w:bidi="ar-AE"/>
                        </w:rPr>
                        <w:t xml:space="preserve">مقدم للمعلمة: </w:t>
                      </w:r>
                    </w:p>
                  </w:txbxContent>
                </v:textbox>
              </v:shape>
            </w:pict>
          </mc:Fallback>
        </mc:AlternateContent>
      </w:r>
      <w:r w:rsidR="006B0F38">
        <w:rPr>
          <w:rFonts w:ascii="Tahoma" w:hAnsi="Tahoma" w:cs="Tahoma"/>
          <w:b/>
          <w:bCs/>
          <w:color w:val="313031"/>
          <w:sz w:val="20"/>
          <w:szCs w:val="20"/>
        </w:rPr>
        <w:br/>
      </w:r>
      <w:r w:rsidR="006B0F38" w:rsidRPr="006B0F38">
        <w:rPr>
          <w:rFonts w:asciiTheme="minorBidi" w:hAnsiTheme="minorBidi"/>
          <w:b/>
          <w:bCs/>
          <w:color w:val="313031"/>
          <w:sz w:val="28"/>
          <w:szCs w:val="28"/>
        </w:rPr>
        <w:br/>
      </w:r>
      <w:bookmarkStart w:id="0" w:name="_GoBack"/>
      <w:bookmarkEnd w:id="0"/>
    </w:p>
    <w:sectPr w:rsidR="006B0F38" w:rsidRPr="006B0F38" w:rsidSect="006B0F38">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F38"/>
    <w:rsid w:val="004575AC"/>
    <w:rsid w:val="006B0F38"/>
    <w:rsid w:val="00AA2F85"/>
    <w:rsid w:val="00BE46E6"/>
    <w:rsid w:val="00DC17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17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17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udy4uae.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ae7.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2016-03-26T07:58:00Z</dcterms:created>
  <dcterms:modified xsi:type="dcterms:W3CDTF">2016-03-26T07:58:00Z</dcterms:modified>
</cp:coreProperties>
</file>