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F25" w:rsidRPr="007564BD" w:rsidRDefault="003F2E5A" w:rsidP="007564BD">
      <w:pPr>
        <w:jc w:val="right"/>
      </w:pPr>
      <w:r>
        <w:rPr>
          <w:rFonts w:ascii="Arial" w:hAnsi="Arial" w:cs="Arial"/>
          <w:noProof/>
          <w:sz w:val="20"/>
          <w:szCs w:val="20"/>
        </w:rPr>
        <w:drawing>
          <wp:inline distT="0" distB="0" distL="0" distR="0">
            <wp:extent cx="1346038" cy="1166634"/>
            <wp:effectExtent l="95250" t="76200" r="101762" b="71616"/>
            <wp:docPr id="3" name="il_fi" descr="http://www.alnawafeth.com/vb/uploaded/920/logo%20scho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lnawafeth.com/vb/uploaded/920/logo%20school-1.jpg"/>
                    <pic:cNvPicPr>
                      <a:picLocks noChangeAspect="1" noChangeArrowheads="1"/>
                    </pic:cNvPicPr>
                  </pic:nvPicPr>
                  <pic:blipFill>
                    <a:blip r:embed="rId8" cstate="print"/>
                    <a:srcRect/>
                    <a:stretch>
                      <a:fillRect/>
                    </a:stretch>
                  </pic:blipFill>
                  <pic:spPr bwMode="auto">
                    <a:xfrm>
                      <a:off x="0" y="0"/>
                      <a:ext cx="1342390" cy="11634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t xml:space="preserve">                                                                                         </w:t>
      </w:r>
      <w:r>
        <w:rPr>
          <w:rFonts w:ascii="Arial" w:hAnsi="Arial" w:cs="Arial"/>
          <w:noProof/>
          <w:sz w:val="20"/>
          <w:szCs w:val="20"/>
        </w:rPr>
        <w:drawing>
          <wp:inline distT="0" distB="0" distL="0" distR="0">
            <wp:extent cx="1387747" cy="1166549"/>
            <wp:effectExtent l="95250" t="76200" r="98153" b="71701"/>
            <wp:docPr id="1" name="il_fi" descr="http://e-portal.ae/vb/uploaded/1_1300277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portal.ae/vb/uploaded/1_1300277668.jpg"/>
                    <pic:cNvPicPr>
                      <a:picLocks noChangeAspect="1" noChangeArrowheads="1"/>
                    </pic:cNvPicPr>
                  </pic:nvPicPr>
                  <pic:blipFill>
                    <a:blip r:embed="rId9" cstate="print"/>
                    <a:srcRect/>
                    <a:stretch>
                      <a:fillRect/>
                    </a:stretch>
                  </pic:blipFill>
                  <pic:spPr bwMode="auto">
                    <a:xfrm>
                      <a:off x="0" y="0"/>
                      <a:ext cx="1391382" cy="1169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F2E5A" w:rsidRPr="007564BD" w:rsidRDefault="00CC1BCC" w:rsidP="00CC1BCC">
      <w:pPr>
        <w:tabs>
          <w:tab w:val="left" w:pos="2730"/>
          <w:tab w:val="right" w:pos="9360"/>
        </w:tabs>
        <w:jc w:val="right"/>
        <w:rPr>
          <w:rFonts w:ascii="Andalus" w:hAnsi="Andalus" w:cs="Andalus"/>
          <w:b/>
          <w:bCs/>
          <w:sz w:val="36"/>
          <w:szCs w:val="36"/>
          <w:rtl/>
        </w:rPr>
      </w:pPr>
      <w:r w:rsidRPr="007564BD">
        <w:rPr>
          <w:rFonts w:ascii="Andalus" w:hAnsi="Andalus" w:cs="Andalus"/>
          <w:b/>
          <w:bCs/>
          <w:color w:val="FF9900"/>
          <w:sz w:val="36"/>
          <w:szCs w:val="36"/>
          <w:rtl/>
        </w:rPr>
        <w:t>ا</w:t>
      </w:r>
      <w:r>
        <w:rPr>
          <w:rFonts w:ascii="Andalus" w:hAnsi="Andalus" w:cs="Andalus" w:hint="cs"/>
          <w:b/>
          <w:bCs/>
          <w:color w:val="FF9900"/>
          <w:sz w:val="36"/>
          <w:szCs w:val="36"/>
          <w:rtl/>
        </w:rPr>
        <w:t xml:space="preserve"> </w:t>
      </w:r>
      <w:r w:rsidRPr="007564BD">
        <w:rPr>
          <w:rFonts w:ascii="Andalus" w:hAnsi="Andalus" w:cs="Andalus"/>
          <w:b/>
          <w:bCs/>
          <w:color w:val="FF9900"/>
          <w:sz w:val="36"/>
          <w:szCs w:val="36"/>
          <w:rtl/>
        </w:rPr>
        <w:t>لمنطقة</w:t>
      </w:r>
      <w:r w:rsidRPr="007564BD">
        <w:rPr>
          <w:rFonts w:ascii="Andalus" w:hAnsi="Andalus" w:cs="Andalus"/>
          <w:b/>
          <w:bCs/>
          <w:color w:val="FF00FF"/>
          <w:sz w:val="36"/>
          <w:szCs w:val="36"/>
          <w:rtl/>
        </w:rPr>
        <w:t xml:space="preserve"> الغربية </w:t>
      </w:r>
      <w:r w:rsidRPr="007564BD">
        <w:rPr>
          <w:rFonts w:ascii="Andalus" w:hAnsi="Andalus" w:cs="Andalus"/>
          <w:b/>
          <w:bCs/>
          <w:color w:val="CCCC00"/>
          <w:sz w:val="36"/>
          <w:szCs w:val="36"/>
          <w:rtl/>
        </w:rPr>
        <w:t>التعليمية</w:t>
      </w:r>
      <w:r>
        <w:rPr>
          <w:rFonts w:ascii="Andalus" w:hAnsi="Andalus" w:cs="Andalus" w:hint="cs"/>
          <w:b/>
          <w:bCs/>
          <w:color w:val="CCCC00"/>
          <w:sz w:val="36"/>
          <w:szCs w:val="36"/>
          <w:rtl/>
        </w:rPr>
        <w:t xml:space="preserve"> </w:t>
      </w:r>
      <w:r>
        <w:rPr>
          <w:rFonts w:ascii="Andalus" w:hAnsi="Andalus" w:cs="Andalus"/>
          <w:b/>
          <w:bCs/>
          <w:color w:val="FF0000"/>
          <w:sz w:val="36"/>
          <w:szCs w:val="36"/>
          <w:rtl/>
        </w:rPr>
        <w:tab/>
      </w:r>
      <w:r>
        <w:rPr>
          <w:rFonts w:ascii="Andalus" w:hAnsi="Andalus" w:cs="Andalus" w:hint="cs"/>
          <w:b/>
          <w:bCs/>
          <w:color w:val="FF0000"/>
          <w:sz w:val="36"/>
          <w:szCs w:val="36"/>
          <w:rtl/>
        </w:rPr>
        <w:t xml:space="preserve">  </w:t>
      </w:r>
      <w:r w:rsidR="003F2E5A" w:rsidRPr="007564BD">
        <w:rPr>
          <w:rFonts w:ascii="Andalus" w:hAnsi="Andalus" w:cs="Andalus"/>
          <w:b/>
          <w:bCs/>
          <w:color w:val="FF0000"/>
          <w:sz w:val="36"/>
          <w:szCs w:val="36"/>
          <w:rtl/>
        </w:rPr>
        <w:t>دولة</w:t>
      </w:r>
      <w:r w:rsidR="003F2E5A" w:rsidRPr="007564BD">
        <w:rPr>
          <w:rFonts w:ascii="Andalus" w:hAnsi="Andalus" w:cs="Andalus"/>
          <w:b/>
          <w:bCs/>
          <w:color w:val="76923C" w:themeColor="accent3" w:themeShade="BF"/>
          <w:sz w:val="36"/>
          <w:szCs w:val="36"/>
          <w:rtl/>
        </w:rPr>
        <w:t xml:space="preserve"> </w:t>
      </w:r>
      <w:r w:rsidR="003F2E5A" w:rsidRPr="007564BD">
        <w:rPr>
          <w:rFonts w:ascii="Andalus" w:hAnsi="Andalus" w:cs="Andalus"/>
          <w:b/>
          <w:bCs/>
          <w:color w:val="548DD4" w:themeColor="text2" w:themeTint="99"/>
          <w:sz w:val="36"/>
          <w:szCs w:val="36"/>
          <w:rtl/>
        </w:rPr>
        <w:t>الإمارات</w:t>
      </w:r>
      <w:r w:rsidR="003F2E5A" w:rsidRPr="007564BD">
        <w:rPr>
          <w:rFonts w:ascii="Andalus" w:hAnsi="Andalus" w:cs="Andalus"/>
          <w:b/>
          <w:bCs/>
          <w:color w:val="00B050"/>
          <w:sz w:val="36"/>
          <w:szCs w:val="36"/>
          <w:rtl/>
        </w:rPr>
        <w:t xml:space="preserve"> العربية </w:t>
      </w:r>
      <w:r w:rsidR="003F2E5A" w:rsidRPr="007564BD">
        <w:rPr>
          <w:rFonts w:ascii="Andalus" w:hAnsi="Andalus" w:cs="Andalus"/>
          <w:b/>
          <w:bCs/>
          <w:color w:val="A6A6A6" w:themeColor="background1" w:themeShade="A6"/>
          <w:sz w:val="36"/>
          <w:szCs w:val="36"/>
          <w:rtl/>
        </w:rPr>
        <w:t>المتحدة</w:t>
      </w:r>
    </w:p>
    <w:p w:rsidR="003F2E5A" w:rsidRPr="007564BD" w:rsidRDefault="003F2E5A" w:rsidP="00207279">
      <w:pPr>
        <w:jc w:val="right"/>
        <w:rPr>
          <w:rFonts w:ascii="Andalus" w:hAnsi="Andalus" w:cs="Andalus"/>
          <w:b/>
          <w:bCs/>
          <w:sz w:val="36"/>
          <w:szCs w:val="36"/>
          <w:rtl/>
        </w:rPr>
      </w:pPr>
      <w:r w:rsidRPr="007564BD">
        <w:rPr>
          <w:rFonts w:ascii="Andalus" w:hAnsi="Andalus" w:cs="Andalus"/>
          <w:b/>
          <w:bCs/>
          <w:color w:val="00B050"/>
          <w:sz w:val="36"/>
          <w:szCs w:val="36"/>
          <w:rtl/>
        </w:rPr>
        <w:t xml:space="preserve">وزارة </w:t>
      </w:r>
      <w:r w:rsidRPr="007564BD">
        <w:rPr>
          <w:rFonts w:ascii="Andalus" w:hAnsi="Andalus" w:cs="Andalus"/>
          <w:b/>
          <w:bCs/>
          <w:color w:val="E36C0A" w:themeColor="accent6" w:themeShade="BF"/>
          <w:sz w:val="36"/>
          <w:szCs w:val="36"/>
          <w:rtl/>
        </w:rPr>
        <w:t>التربية</w:t>
      </w:r>
      <w:r w:rsidRPr="007564BD">
        <w:rPr>
          <w:rFonts w:ascii="Andalus" w:hAnsi="Andalus" w:cs="Andalus"/>
          <w:b/>
          <w:bCs/>
          <w:sz w:val="36"/>
          <w:szCs w:val="36"/>
          <w:rtl/>
        </w:rPr>
        <w:t xml:space="preserve"> </w:t>
      </w:r>
      <w:r w:rsidRPr="007564BD">
        <w:rPr>
          <w:rFonts w:ascii="Andalus" w:hAnsi="Andalus" w:cs="Andalus"/>
          <w:b/>
          <w:bCs/>
          <w:color w:val="92CDDC" w:themeColor="accent5" w:themeTint="99"/>
          <w:sz w:val="36"/>
          <w:szCs w:val="36"/>
          <w:rtl/>
        </w:rPr>
        <w:t>والتعليم</w:t>
      </w:r>
      <w:r w:rsidR="00207279">
        <w:rPr>
          <w:rFonts w:ascii="Andalus" w:hAnsi="Andalus" w:cs="Andalus" w:hint="cs"/>
          <w:b/>
          <w:bCs/>
          <w:color w:val="92CDDC" w:themeColor="accent5" w:themeTint="99"/>
          <w:sz w:val="36"/>
          <w:szCs w:val="36"/>
          <w:rtl/>
        </w:rPr>
        <w:t xml:space="preserve">                                                  </w:t>
      </w:r>
      <w:r w:rsidR="00CC1BCC">
        <w:rPr>
          <w:rFonts w:ascii="Andalus" w:hAnsi="Andalus" w:cs="Andalus" w:hint="cs"/>
          <w:b/>
          <w:bCs/>
          <w:color w:val="92CDDC" w:themeColor="accent5" w:themeTint="99"/>
          <w:sz w:val="36"/>
          <w:szCs w:val="36"/>
          <w:rtl/>
        </w:rPr>
        <w:t xml:space="preserve">مدرسة الغربية للتعليم </w:t>
      </w:r>
    </w:p>
    <w:p w:rsidR="003F2E5A" w:rsidRDefault="00CC1BCC" w:rsidP="00CC1BCC">
      <w:pPr>
        <w:tabs>
          <w:tab w:val="left" w:pos="2450"/>
          <w:tab w:val="right" w:pos="9360"/>
        </w:tabs>
        <w:rPr>
          <w:rFonts w:ascii="Andalus" w:hAnsi="Andalus" w:cs="Andalus"/>
          <w:b/>
          <w:bCs/>
          <w:color w:val="66FF33"/>
          <w:sz w:val="36"/>
          <w:szCs w:val="36"/>
          <w:rtl/>
        </w:rPr>
      </w:pPr>
      <w:r>
        <w:rPr>
          <w:rFonts w:ascii="Andalus" w:hAnsi="Andalus" w:cs="Andalus" w:hint="cs"/>
          <w:b/>
          <w:bCs/>
          <w:color w:val="C0504D" w:themeColor="accent2"/>
          <w:sz w:val="36"/>
          <w:szCs w:val="36"/>
          <w:rtl/>
        </w:rPr>
        <w:t xml:space="preserve">الأساسي و الثانوي  </w:t>
      </w:r>
      <w:r>
        <w:rPr>
          <w:rFonts w:ascii="Andalus" w:hAnsi="Andalus" w:cs="Andalus"/>
          <w:b/>
          <w:bCs/>
          <w:color w:val="C0504D" w:themeColor="accent2"/>
          <w:sz w:val="36"/>
          <w:szCs w:val="36"/>
          <w:rtl/>
        </w:rPr>
        <w:tab/>
      </w:r>
      <w:r w:rsidR="003F2E5A" w:rsidRPr="007564BD">
        <w:rPr>
          <w:rFonts w:ascii="Andalus" w:hAnsi="Andalus" w:cs="Andalus"/>
          <w:b/>
          <w:bCs/>
          <w:color w:val="C0504D" w:themeColor="accent2"/>
          <w:sz w:val="36"/>
          <w:szCs w:val="36"/>
          <w:rtl/>
        </w:rPr>
        <w:t>مجلس</w:t>
      </w:r>
      <w:r w:rsidR="003F2E5A" w:rsidRPr="007564BD">
        <w:rPr>
          <w:rFonts w:ascii="Andalus" w:hAnsi="Andalus" w:cs="Andalus"/>
          <w:b/>
          <w:bCs/>
          <w:sz w:val="36"/>
          <w:szCs w:val="36"/>
          <w:rtl/>
        </w:rPr>
        <w:t xml:space="preserve"> </w:t>
      </w:r>
      <w:r w:rsidR="003F2E5A" w:rsidRPr="007564BD">
        <w:rPr>
          <w:rFonts w:ascii="Andalus" w:hAnsi="Andalus" w:cs="Andalus"/>
          <w:b/>
          <w:bCs/>
          <w:color w:val="0066FF"/>
          <w:sz w:val="36"/>
          <w:szCs w:val="36"/>
          <w:rtl/>
        </w:rPr>
        <w:t xml:space="preserve">أبوظبي </w:t>
      </w:r>
      <w:r w:rsidR="003F2E5A" w:rsidRPr="007564BD">
        <w:rPr>
          <w:rFonts w:ascii="Andalus" w:hAnsi="Andalus" w:cs="Andalus"/>
          <w:b/>
          <w:bCs/>
          <w:color w:val="66FF33"/>
          <w:sz w:val="36"/>
          <w:szCs w:val="36"/>
          <w:rtl/>
        </w:rPr>
        <w:t>للتعليم</w:t>
      </w:r>
      <w:r>
        <w:rPr>
          <w:rFonts w:ascii="Andalus" w:hAnsi="Andalus" w:cs="Andalus" w:hint="cs"/>
          <w:b/>
          <w:bCs/>
          <w:color w:val="66FF33"/>
          <w:sz w:val="36"/>
          <w:szCs w:val="36"/>
          <w:rtl/>
        </w:rPr>
        <w:t xml:space="preserve">                                                      </w:t>
      </w:r>
    </w:p>
    <w:p w:rsidR="0090593F" w:rsidRPr="00CC1BCC" w:rsidRDefault="0090593F" w:rsidP="00CC1BCC">
      <w:pPr>
        <w:tabs>
          <w:tab w:val="left" w:pos="2450"/>
          <w:tab w:val="right" w:pos="9360"/>
        </w:tabs>
        <w:rPr>
          <w:rFonts w:ascii="Andalus" w:hAnsi="Andalus" w:cs="Andalus"/>
          <w:b/>
          <w:bCs/>
          <w:sz w:val="12"/>
          <w:szCs w:val="12"/>
          <w:rtl/>
        </w:rPr>
      </w:pPr>
    </w:p>
    <w:p w:rsidR="007564BD" w:rsidRDefault="007F1F39" w:rsidP="001C3A51">
      <w:pPr>
        <w:jc w:val="center"/>
        <w:rPr>
          <w:rtl/>
        </w:rPr>
      </w:pPr>
      <w:r w:rsidRPr="007F1F39">
        <w:rPr>
          <w:sz w:val="18"/>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8.7pt;height:44.9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32pt;v-text-kern:t" trim="t" fitpath="t" string="عـمـل الطـالـب: عبد الله محسن حسن"/>
          </v:shape>
        </w:pict>
      </w:r>
      <w: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26" type="#_x0000_t154" style="width:371.2pt;height:60.8pt"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font-size:32pt;v-text-kern:t" trim="t" fitpath="t" string="الصـــف: الثــاني عشــر العلمي - 1 "/>
          </v:shape>
        </w:pict>
      </w:r>
      <w:r w:rsidR="00E759A2">
        <w:pict>
          <v:shape id="_x0000_i1027" type="#_x0000_t136" style="width:371.2pt;height:36.45pt" fillcolor="#063" strokecolor="green">
            <v:fill r:id="rId10" o:title="Paper bag" type="tile"/>
            <v:shadow on="t" type="perspective" color="#c7dfd3" opacity="52429f" origin="-.5,-.5" offset="-26pt,-36pt" matrix="1.25,,,1.25"/>
            <v:textpath style="font-family:&quot;Times New Roman&quot;;font-size:32pt;v-text-kern:t" trim="t" fitpath="t" string="بـحـــث عـن : الأحافير"/>
          </v:shape>
        </w:pict>
      </w:r>
    </w:p>
    <w:p w:rsidR="007564BD" w:rsidRDefault="00E759A2" w:rsidP="007564BD">
      <w:pPr>
        <w:tabs>
          <w:tab w:val="left" w:pos="7307"/>
        </w:tabs>
        <w:jc w:val="center"/>
        <w:rPr>
          <w:rtl/>
        </w:rPr>
      </w:pPr>
      <w:r>
        <w:pict>
          <v:shape id="_x0000_i1029" type="#_x0000_t136" style="width:244.05pt;height:44.9pt"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font-size:32pt;v-text-kern:t" trim="t" fitpath="t" string="المادة: الـجيولوجيا"/>
          </v:shape>
        </w:pict>
      </w:r>
    </w:p>
    <w:p w:rsidR="00CC1BCC" w:rsidRDefault="00E759A2" w:rsidP="000670D1">
      <w:pPr>
        <w:tabs>
          <w:tab w:val="left" w:pos="6357"/>
        </w:tabs>
        <w:jc w:val="center"/>
        <w:rPr>
          <w:rtl/>
        </w:rPr>
      </w:pPr>
      <w: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8" type="#_x0000_t138" style="width:250.6pt;height:53.3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font-size:28pt;v-text-kern:t" trim="t" fitpath="t" string="إشراف الأستاذ: علي الخواجه"/>
          </v:shape>
        </w:pict>
      </w:r>
    </w:p>
    <w:p w:rsidR="00BE3EB6" w:rsidRDefault="00BE3EB6" w:rsidP="0066478B">
      <w:pPr>
        <w:tabs>
          <w:tab w:val="left" w:pos="6357"/>
        </w:tabs>
        <w:jc w:val="center"/>
        <w:rPr>
          <w:rFonts w:hint="cs"/>
          <w:rtl/>
        </w:rPr>
      </w:pPr>
      <w:r>
        <w:rPr>
          <w:noProof/>
          <w:rtl/>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43" type="#_x0000_t98" style="position:absolute;left:0;text-align:left;margin-left:85.05pt;margin-top:22.5pt;width:258.5pt;height:64.45pt;z-index:251661312" fillcolor="#4bacc6 [3208]" strokecolor="#f2f2f2 [3041]" strokeweight="3pt">
            <v:shadow on="t" type="perspective" color="#205867 [1608]" opacity=".5" offset="1pt" offset2="-1pt"/>
            <v:textbox style="mso-next-textbox:#_x0000_s1043">
              <w:txbxContent>
                <w:p w:rsidR="00BE3EB6" w:rsidRPr="00BE3EB6" w:rsidRDefault="00BE3EB6" w:rsidP="00BE3EB6">
                  <w:pPr>
                    <w:jc w:val="center"/>
                    <w:rPr>
                      <w:rFonts w:ascii="Andalus" w:hAnsi="Andalus" w:cs="Andalus"/>
                      <w:b/>
                      <w:bCs/>
                      <w:color w:val="DAEEF3" w:themeColor="accent5" w:themeTint="33"/>
                      <w:sz w:val="52"/>
                      <w:szCs w:val="52"/>
                      <w:rtl/>
                    </w:rPr>
                  </w:pPr>
                  <w:r w:rsidRPr="00BE3EB6">
                    <w:rPr>
                      <w:rFonts w:ascii="Andalus" w:hAnsi="Andalus" w:cs="Andalus" w:hint="cs"/>
                      <w:b/>
                      <w:bCs/>
                      <w:color w:val="DAEEF3" w:themeColor="accent5" w:themeTint="33"/>
                      <w:sz w:val="52"/>
                      <w:szCs w:val="52"/>
                      <w:rtl/>
                    </w:rPr>
                    <w:t>فهرس المحتويات</w:t>
                  </w:r>
                </w:p>
              </w:txbxContent>
            </v:textbox>
          </v:shape>
        </w:pict>
      </w:r>
    </w:p>
    <w:p w:rsidR="00BE3EB6" w:rsidRDefault="00BE3EB6" w:rsidP="0066478B">
      <w:pPr>
        <w:tabs>
          <w:tab w:val="left" w:pos="6357"/>
        </w:tabs>
        <w:jc w:val="center"/>
        <w:rPr>
          <w:rFonts w:hint="cs"/>
          <w:rtl/>
        </w:rPr>
      </w:pPr>
    </w:p>
    <w:p w:rsidR="00BE3EB6" w:rsidRDefault="00BE3EB6" w:rsidP="0066478B">
      <w:pPr>
        <w:tabs>
          <w:tab w:val="left" w:pos="6357"/>
        </w:tabs>
        <w:jc w:val="center"/>
        <w:rPr>
          <w:rFonts w:hint="cs"/>
          <w:rtl/>
        </w:rPr>
      </w:pPr>
    </w:p>
    <w:p w:rsidR="00BE3EB6" w:rsidRDefault="00BE3EB6" w:rsidP="0066478B">
      <w:pPr>
        <w:tabs>
          <w:tab w:val="left" w:pos="6357"/>
        </w:tabs>
        <w:jc w:val="center"/>
        <w:rPr>
          <w:rFonts w:hint="cs"/>
          <w:rtl/>
        </w:rPr>
      </w:pPr>
    </w:p>
    <w:p w:rsidR="00BE3EB6" w:rsidRDefault="00BE3EB6" w:rsidP="0066478B">
      <w:pPr>
        <w:tabs>
          <w:tab w:val="left" w:pos="6357"/>
        </w:tabs>
        <w:jc w:val="center"/>
        <w:rPr>
          <w:rtl/>
        </w:rPr>
      </w:pPr>
    </w:p>
    <w:tbl>
      <w:tblPr>
        <w:tblStyle w:val="MediumShading1-Accent5"/>
        <w:tblW w:w="9882" w:type="dxa"/>
        <w:tblInd w:w="-162" w:type="dxa"/>
        <w:tblLook w:val="04A0"/>
      </w:tblPr>
      <w:tblGrid>
        <w:gridCol w:w="5035"/>
        <w:gridCol w:w="4847"/>
      </w:tblGrid>
      <w:tr w:rsidR="006E6361" w:rsidTr="00530607">
        <w:trPr>
          <w:cnfStyle w:val="100000000000"/>
          <w:trHeight w:val="552"/>
        </w:trPr>
        <w:tc>
          <w:tcPr>
            <w:cnfStyle w:val="001000000000"/>
            <w:tcW w:w="5035" w:type="dxa"/>
          </w:tcPr>
          <w:p w:rsidR="006E6361" w:rsidRPr="004F5DDD" w:rsidRDefault="00713BC5" w:rsidP="006E6361">
            <w:pPr>
              <w:tabs>
                <w:tab w:val="left" w:pos="6357"/>
              </w:tabs>
              <w:jc w:val="center"/>
              <w:rPr>
                <w:sz w:val="32"/>
                <w:szCs w:val="32"/>
                <w:rtl/>
              </w:rPr>
            </w:pPr>
            <w:r>
              <w:rPr>
                <w:rFonts w:hint="cs"/>
                <w:rtl/>
              </w:rPr>
              <w:t xml:space="preserve"> </w:t>
            </w:r>
          </w:p>
          <w:p w:rsidR="00713BC5" w:rsidRDefault="00BE3EB6" w:rsidP="004F5DDD">
            <w:pPr>
              <w:tabs>
                <w:tab w:val="left" w:pos="6357"/>
              </w:tabs>
              <w:jc w:val="center"/>
              <w:rPr>
                <w:rtl/>
              </w:rPr>
            </w:pPr>
            <w:r w:rsidRPr="007F1F39">
              <w:rPr>
                <w:noProof/>
                <w:rtl/>
              </w:rPr>
              <w:pict>
                <v:shapetype id="_x0000_t32" coordsize="21600,21600" o:spt="32" o:oned="t" path="m,l21600,21600e" filled="f">
                  <v:path arrowok="t" fillok="f" o:connecttype="none"/>
                  <o:lock v:ext="edit" shapetype="t"/>
                </v:shapetype>
                <v:shape id="_x0000_s1028" type="#_x0000_t32" style="position:absolute;left:0;text-align:left;margin-left:217.5pt;margin-top:29.9pt;width:0;height:380.55pt;z-index:251659264" o:connectortype="straight" strokecolor="#4bacc6 [3208]" strokeweight="1pt">
                  <v:shadow type="perspective" color="#205867 [1608]" offset="1pt" offset2="-3pt"/>
                </v:shape>
              </w:pict>
            </w:r>
            <w:r w:rsidR="004F5DDD" w:rsidRPr="004F5DDD">
              <w:rPr>
                <w:rFonts w:hint="cs"/>
                <w:sz w:val="32"/>
                <w:szCs w:val="32"/>
                <w:rtl/>
              </w:rPr>
              <w:t xml:space="preserve"> رقــــــم الــصفــحــــة</w:t>
            </w:r>
          </w:p>
        </w:tc>
        <w:tc>
          <w:tcPr>
            <w:tcW w:w="4847" w:type="dxa"/>
          </w:tcPr>
          <w:p w:rsidR="004F5DDD" w:rsidRDefault="004F5DDD" w:rsidP="004F5DDD">
            <w:pPr>
              <w:tabs>
                <w:tab w:val="left" w:pos="1250"/>
                <w:tab w:val="left" w:pos="6357"/>
              </w:tabs>
              <w:cnfStyle w:val="100000000000"/>
              <w:rPr>
                <w:sz w:val="32"/>
                <w:szCs w:val="32"/>
                <w:rtl/>
              </w:rPr>
            </w:pPr>
            <w:r>
              <w:rPr>
                <w:rFonts w:hint="cs"/>
                <w:sz w:val="32"/>
                <w:szCs w:val="32"/>
                <w:rtl/>
              </w:rPr>
              <w:t xml:space="preserve">     </w:t>
            </w:r>
          </w:p>
          <w:p w:rsidR="004F5DDD" w:rsidRPr="00713BC5" w:rsidRDefault="004F5DDD" w:rsidP="004F5DDD">
            <w:pPr>
              <w:tabs>
                <w:tab w:val="left" w:pos="1250"/>
                <w:tab w:val="left" w:pos="6357"/>
              </w:tabs>
              <w:cnfStyle w:val="100000000000"/>
              <w:rPr>
                <w:sz w:val="32"/>
                <w:szCs w:val="32"/>
                <w:rtl/>
              </w:rPr>
            </w:pPr>
            <w:r>
              <w:rPr>
                <w:rFonts w:hint="cs"/>
                <w:sz w:val="32"/>
                <w:szCs w:val="32"/>
                <w:rtl/>
              </w:rPr>
              <w:t xml:space="preserve">     </w:t>
            </w:r>
            <w:r>
              <w:rPr>
                <w:sz w:val="32"/>
                <w:szCs w:val="32"/>
              </w:rPr>
              <w:tab/>
            </w:r>
            <w:r>
              <w:rPr>
                <w:rFonts w:hint="cs"/>
                <w:sz w:val="32"/>
                <w:szCs w:val="32"/>
                <w:rtl/>
              </w:rPr>
              <w:t xml:space="preserve">الـمحـتــــوى  </w:t>
            </w:r>
          </w:p>
          <w:p w:rsidR="00713BC5" w:rsidRDefault="00713BC5" w:rsidP="00713BC5">
            <w:pPr>
              <w:tabs>
                <w:tab w:val="left" w:pos="6357"/>
              </w:tabs>
              <w:jc w:val="center"/>
              <w:cnfStyle w:val="100000000000"/>
            </w:pPr>
          </w:p>
        </w:tc>
      </w:tr>
      <w:tr w:rsidR="006E6361" w:rsidRPr="005C5B0E" w:rsidTr="00530607">
        <w:trPr>
          <w:cnfStyle w:val="000000100000"/>
          <w:trHeight w:val="1199"/>
        </w:trPr>
        <w:tc>
          <w:tcPr>
            <w:cnfStyle w:val="001000000000"/>
            <w:tcW w:w="5035" w:type="dxa"/>
          </w:tcPr>
          <w:p w:rsidR="006E6361" w:rsidRDefault="006E6361" w:rsidP="006E6361">
            <w:pPr>
              <w:tabs>
                <w:tab w:val="left" w:pos="6357"/>
              </w:tabs>
              <w:jc w:val="center"/>
              <w:rPr>
                <w:rtl/>
              </w:rPr>
            </w:pPr>
          </w:p>
          <w:p w:rsidR="009831FA" w:rsidRPr="009831FA" w:rsidRDefault="009831FA" w:rsidP="009831FA">
            <w:pPr>
              <w:tabs>
                <w:tab w:val="left" w:pos="1772"/>
                <w:tab w:val="center" w:pos="2313"/>
                <w:tab w:val="left" w:pos="6357"/>
              </w:tabs>
              <w:rPr>
                <w:color w:val="31849B" w:themeColor="accent5" w:themeShade="BF"/>
              </w:rPr>
            </w:pPr>
            <w:r>
              <w:rPr>
                <w:rtl/>
              </w:rPr>
              <w:tab/>
            </w:r>
            <w:r w:rsidRPr="009831FA">
              <w:rPr>
                <w:rFonts w:hint="cs"/>
                <w:color w:val="31849B" w:themeColor="accent5" w:themeShade="BF"/>
                <w:sz w:val="28"/>
                <w:szCs w:val="28"/>
                <w:rtl/>
              </w:rPr>
              <w:t>3</w:t>
            </w:r>
            <w:r w:rsidRPr="009831FA">
              <w:rPr>
                <w:color w:val="31849B" w:themeColor="accent5" w:themeShade="BF"/>
                <w:rtl/>
              </w:rPr>
              <w:tab/>
            </w:r>
            <w:r w:rsidRPr="009831FA">
              <w:rPr>
                <w:rFonts w:hint="cs"/>
                <w:color w:val="31849B" w:themeColor="accent5" w:themeShade="BF"/>
                <w:rtl/>
              </w:rPr>
              <w:t xml:space="preserve">  </w:t>
            </w:r>
          </w:p>
        </w:tc>
        <w:tc>
          <w:tcPr>
            <w:tcW w:w="4847" w:type="dxa"/>
          </w:tcPr>
          <w:p w:rsidR="006E6361" w:rsidRPr="00222949" w:rsidRDefault="006E6361" w:rsidP="00800C7A">
            <w:pPr>
              <w:tabs>
                <w:tab w:val="left" w:pos="6357"/>
              </w:tabs>
              <w:jc w:val="right"/>
              <w:cnfStyle w:val="000000100000"/>
              <w:rPr>
                <w:b/>
                <w:bCs/>
                <w:color w:val="92CDDC" w:themeColor="accent5" w:themeTint="99"/>
                <w:sz w:val="32"/>
                <w:szCs w:val="32"/>
                <w:rtl/>
              </w:rPr>
            </w:pPr>
          </w:p>
          <w:p w:rsidR="00800C7A" w:rsidRPr="00222949" w:rsidRDefault="005C5B0E" w:rsidP="00800C7A">
            <w:pPr>
              <w:tabs>
                <w:tab w:val="left" w:pos="6357"/>
              </w:tabs>
              <w:jc w:val="right"/>
              <w:cnfStyle w:val="000000100000"/>
              <w:rPr>
                <w:b/>
                <w:bCs/>
                <w:color w:val="92CDDC" w:themeColor="accent5" w:themeTint="99"/>
                <w:sz w:val="32"/>
                <w:szCs w:val="32"/>
              </w:rPr>
            </w:pPr>
            <w:r w:rsidRPr="00222949">
              <w:rPr>
                <w:rFonts w:hint="cs"/>
                <w:b/>
                <w:bCs/>
                <w:color w:val="92CDDC" w:themeColor="accent5" w:themeTint="99"/>
                <w:sz w:val="32"/>
                <w:szCs w:val="32"/>
                <w:rtl/>
              </w:rPr>
              <w:t>1- المقدمـ</w:t>
            </w:r>
            <w:r w:rsidR="00800C7A" w:rsidRPr="00222949">
              <w:rPr>
                <w:rFonts w:hint="cs"/>
                <w:b/>
                <w:bCs/>
                <w:color w:val="92CDDC" w:themeColor="accent5" w:themeTint="99"/>
                <w:sz w:val="32"/>
                <w:szCs w:val="32"/>
                <w:rtl/>
              </w:rPr>
              <w:t xml:space="preserve">ــة </w:t>
            </w:r>
          </w:p>
        </w:tc>
      </w:tr>
      <w:tr w:rsidR="006E6361" w:rsidRPr="005C5B0E" w:rsidTr="00530607">
        <w:trPr>
          <w:cnfStyle w:val="000000010000"/>
          <w:trHeight w:val="1068"/>
        </w:trPr>
        <w:tc>
          <w:tcPr>
            <w:cnfStyle w:val="001000000000"/>
            <w:tcW w:w="5035" w:type="dxa"/>
          </w:tcPr>
          <w:p w:rsidR="009831FA" w:rsidRDefault="009831FA" w:rsidP="009831FA">
            <w:pPr>
              <w:tabs>
                <w:tab w:val="left" w:pos="1060"/>
                <w:tab w:val="left" w:pos="1851"/>
                <w:tab w:val="center" w:pos="2313"/>
                <w:tab w:val="left" w:pos="6357"/>
              </w:tabs>
              <w:rPr>
                <w:rtl/>
              </w:rPr>
            </w:pPr>
          </w:p>
          <w:p w:rsidR="009831FA" w:rsidRPr="009831FA" w:rsidRDefault="009831FA" w:rsidP="00530607">
            <w:pPr>
              <w:tabs>
                <w:tab w:val="left" w:pos="1060"/>
              </w:tabs>
              <w:rPr>
                <w:color w:val="31849B" w:themeColor="accent5" w:themeShade="BF"/>
              </w:rPr>
            </w:pPr>
            <w:r>
              <w:rPr>
                <w:rtl/>
              </w:rPr>
              <w:tab/>
            </w:r>
            <w:r w:rsidR="00530607">
              <w:rPr>
                <w:rFonts w:hint="cs"/>
                <w:color w:val="31849B" w:themeColor="accent5" w:themeShade="BF"/>
                <w:sz w:val="28"/>
                <w:szCs w:val="28"/>
                <w:rtl/>
              </w:rPr>
              <w:t>6</w:t>
            </w:r>
            <w:r w:rsidRPr="009831FA">
              <w:rPr>
                <w:rFonts w:hint="cs"/>
                <w:color w:val="31849B" w:themeColor="accent5" w:themeShade="BF"/>
                <w:sz w:val="28"/>
                <w:szCs w:val="28"/>
                <w:rtl/>
              </w:rPr>
              <w:t xml:space="preserve"> </w:t>
            </w:r>
            <w:r w:rsidRPr="009831FA">
              <w:rPr>
                <w:color w:val="31849B" w:themeColor="accent5" w:themeShade="BF"/>
                <w:sz w:val="28"/>
                <w:szCs w:val="28"/>
                <w:rtl/>
              </w:rPr>
              <w:t>–</w:t>
            </w:r>
            <w:r w:rsidRPr="009831FA">
              <w:rPr>
                <w:rFonts w:hint="cs"/>
                <w:color w:val="31849B" w:themeColor="accent5" w:themeShade="BF"/>
                <w:sz w:val="28"/>
                <w:szCs w:val="28"/>
                <w:rtl/>
              </w:rPr>
              <w:t xml:space="preserve"> 3         </w:t>
            </w:r>
            <w:r w:rsidRPr="009831FA">
              <w:rPr>
                <w:color w:val="31849B" w:themeColor="accent5" w:themeShade="BF"/>
                <w:sz w:val="28"/>
                <w:szCs w:val="28"/>
                <w:rtl/>
              </w:rPr>
              <w:tab/>
            </w:r>
            <w:r w:rsidRPr="009831FA">
              <w:rPr>
                <w:rFonts w:hint="cs"/>
                <w:color w:val="31849B" w:themeColor="accent5" w:themeShade="BF"/>
                <w:sz w:val="28"/>
                <w:szCs w:val="28"/>
                <w:rtl/>
              </w:rPr>
              <w:t xml:space="preserve">  </w:t>
            </w:r>
            <w:r w:rsidRPr="009831FA">
              <w:rPr>
                <w:rFonts w:hint="cs"/>
                <w:color w:val="31849B" w:themeColor="accent5" w:themeShade="BF"/>
                <w:rtl/>
              </w:rPr>
              <w:t xml:space="preserve"> </w:t>
            </w:r>
          </w:p>
        </w:tc>
        <w:tc>
          <w:tcPr>
            <w:tcW w:w="4847" w:type="dxa"/>
          </w:tcPr>
          <w:p w:rsidR="006E6361" w:rsidRPr="00222949" w:rsidRDefault="006E6361" w:rsidP="006E6361">
            <w:pPr>
              <w:tabs>
                <w:tab w:val="left" w:pos="6357"/>
              </w:tabs>
              <w:jc w:val="center"/>
              <w:cnfStyle w:val="000000010000"/>
              <w:rPr>
                <w:b/>
                <w:bCs/>
                <w:color w:val="92CDDC" w:themeColor="accent5" w:themeTint="99"/>
                <w:sz w:val="32"/>
                <w:szCs w:val="32"/>
                <w:rtl/>
              </w:rPr>
            </w:pPr>
          </w:p>
          <w:p w:rsidR="00800C7A" w:rsidRPr="00222949" w:rsidRDefault="00800C7A" w:rsidP="00800C7A">
            <w:pPr>
              <w:tabs>
                <w:tab w:val="left" w:pos="6357"/>
              </w:tabs>
              <w:jc w:val="right"/>
              <w:cnfStyle w:val="000000010000"/>
              <w:rPr>
                <w:b/>
                <w:bCs/>
                <w:color w:val="92CDDC" w:themeColor="accent5" w:themeTint="99"/>
                <w:sz w:val="32"/>
                <w:szCs w:val="32"/>
              </w:rPr>
            </w:pPr>
            <w:r w:rsidRPr="00222949">
              <w:rPr>
                <w:rFonts w:hint="cs"/>
                <w:b/>
                <w:bCs/>
                <w:color w:val="92CDDC" w:themeColor="accent5" w:themeTint="99"/>
                <w:sz w:val="32"/>
                <w:szCs w:val="32"/>
                <w:rtl/>
              </w:rPr>
              <w:t xml:space="preserve">2- الموضوع : </w:t>
            </w:r>
          </w:p>
        </w:tc>
      </w:tr>
      <w:tr w:rsidR="006E6361" w:rsidRPr="005C5B0E" w:rsidTr="00530607">
        <w:trPr>
          <w:cnfStyle w:val="000000100000"/>
          <w:trHeight w:val="1151"/>
        </w:trPr>
        <w:tc>
          <w:tcPr>
            <w:cnfStyle w:val="001000000000"/>
            <w:tcW w:w="5035" w:type="dxa"/>
          </w:tcPr>
          <w:p w:rsidR="006E6361" w:rsidRPr="009831FA" w:rsidRDefault="006E6361" w:rsidP="006E6361">
            <w:pPr>
              <w:tabs>
                <w:tab w:val="left" w:pos="6357"/>
              </w:tabs>
              <w:jc w:val="center"/>
              <w:rPr>
                <w:color w:val="31849B" w:themeColor="accent5" w:themeShade="BF"/>
                <w:sz w:val="28"/>
                <w:szCs w:val="28"/>
                <w:rtl/>
              </w:rPr>
            </w:pPr>
          </w:p>
          <w:p w:rsidR="009831FA" w:rsidRPr="009831FA" w:rsidRDefault="00E3698A" w:rsidP="00530607">
            <w:pPr>
              <w:tabs>
                <w:tab w:val="left" w:pos="1345"/>
              </w:tabs>
              <w:rPr>
                <w:color w:val="31849B" w:themeColor="accent5" w:themeShade="BF"/>
                <w:sz w:val="28"/>
                <w:szCs w:val="28"/>
              </w:rPr>
            </w:pPr>
            <w:r>
              <w:rPr>
                <w:rFonts w:hint="cs"/>
                <w:color w:val="31849B" w:themeColor="accent5" w:themeShade="BF"/>
                <w:sz w:val="28"/>
                <w:szCs w:val="28"/>
                <w:rtl/>
              </w:rPr>
              <w:t xml:space="preserve">  </w:t>
            </w:r>
            <w:r>
              <w:rPr>
                <w:color w:val="31849B" w:themeColor="accent5" w:themeShade="BF"/>
                <w:sz w:val="28"/>
                <w:szCs w:val="28"/>
                <w:rtl/>
              </w:rPr>
              <w:tab/>
            </w:r>
            <w:r w:rsidR="00530607">
              <w:rPr>
                <w:rFonts w:hint="cs"/>
                <w:color w:val="31849B" w:themeColor="accent5" w:themeShade="BF"/>
                <w:sz w:val="28"/>
                <w:szCs w:val="28"/>
                <w:rtl/>
              </w:rPr>
              <w:t>4 - 3</w:t>
            </w:r>
            <w:r>
              <w:rPr>
                <w:rFonts w:hint="cs"/>
                <w:color w:val="31849B" w:themeColor="accent5" w:themeShade="BF"/>
                <w:sz w:val="28"/>
                <w:szCs w:val="28"/>
                <w:rtl/>
              </w:rPr>
              <w:t xml:space="preserve">      </w:t>
            </w:r>
          </w:p>
        </w:tc>
        <w:tc>
          <w:tcPr>
            <w:tcW w:w="4847" w:type="dxa"/>
          </w:tcPr>
          <w:p w:rsidR="006E6361" w:rsidRPr="00222949" w:rsidRDefault="006E6361" w:rsidP="006E6361">
            <w:pPr>
              <w:tabs>
                <w:tab w:val="left" w:pos="6357"/>
              </w:tabs>
              <w:jc w:val="center"/>
              <w:cnfStyle w:val="000000100000"/>
              <w:rPr>
                <w:b/>
                <w:bCs/>
                <w:color w:val="92CDDC" w:themeColor="accent5" w:themeTint="99"/>
                <w:sz w:val="32"/>
                <w:szCs w:val="32"/>
                <w:rtl/>
              </w:rPr>
            </w:pPr>
          </w:p>
          <w:p w:rsidR="00800C7A" w:rsidRPr="00222949" w:rsidRDefault="009831FA" w:rsidP="00530607">
            <w:pPr>
              <w:tabs>
                <w:tab w:val="left" w:pos="6357"/>
              </w:tabs>
              <w:jc w:val="right"/>
              <w:cnfStyle w:val="000000100000"/>
              <w:rPr>
                <w:b/>
                <w:bCs/>
                <w:color w:val="92CDDC" w:themeColor="accent5" w:themeTint="99"/>
                <w:sz w:val="32"/>
                <w:szCs w:val="32"/>
                <w:rtl/>
              </w:rPr>
            </w:pPr>
            <w:r w:rsidRPr="00222949">
              <w:rPr>
                <w:rFonts w:hint="cs"/>
                <w:b/>
                <w:bCs/>
                <w:color w:val="92CDDC" w:themeColor="accent5" w:themeTint="99"/>
                <w:sz w:val="32"/>
                <w:szCs w:val="32"/>
                <w:rtl/>
              </w:rPr>
              <w:t>2.1</w:t>
            </w:r>
            <w:r w:rsidR="00800C7A" w:rsidRPr="00222949">
              <w:rPr>
                <w:rFonts w:hint="cs"/>
                <w:b/>
                <w:bCs/>
                <w:color w:val="92CDDC" w:themeColor="accent5" w:themeTint="99"/>
                <w:sz w:val="32"/>
                <w:szCs w:val="32"/>
                <w:rtl/>
              </w:rPr>
              <w:t xml:space="preserve"> </w:t>
            </w:r>
            <w:r w:rsidR="00C90AB4" w:rsidRPr="00222949">
              <w:rPr>
                <w:rFonts w:hint="cs"/>
                <w:b/>
                <w:bCs/>
                <w:color w:val="92CDDC" w:themeColor="accent5" w:themeTint="99"/>
                <w:sz w:val="32"/>
                <w:szCs w:val="32"/>
                <w:rtl/>
              </w:rPr>
              <w:t>ال</w:t>
            </w:r>
            <w:r w:rsidR="00530607">
              <w:rPr>
                <w:rFonts w:hint="cs"/>
                <w:b/>
                <w:bCs/>
                <w:color w:val="92CDDC" w:themeColor="accent5" w:themeTint="99"/>
                <w:sz w:val="32"/>
                <w:szCs w:val="32"/>
                <w:rtl/>
              </w:rPr>
              <w:t>شروط اللازمة لحفظ الأحافير</w:t>
            </w:r>
          </w:p>
        </w:tc>
      </w:tr>
      <w:tr w:rsidR="006E6361" w:rsidRPr="005C5B0E" w:rsidTr="00530607">
        <w:trPr>
          <w:cnfStyle w:val="000000010000"/>
          <w:trHeight w:val="1103"/>
        </w:trPr>
        <w:tc>
          <w:tcPr>
            <w:cnfStyle w:val="001000000000"/>
            <w:tcW w:w="5035" w:type="dxa"/>
          </w:tcPr>
          <w:p w:rsidR="009831FA" w:rsidRPr="009831FA" w:rsidRDefault="009831FA" w:rsidP="006E6361">
            <w:pPr>
              <w:tabs>
                <w:tab w:val="left" w:pos="6357"/>
              </w:tabs>
              <w:jc w:val="center"/>
              <w:rPr>
                <w:b w:val="0"/>
                <w:bCs w:val="0"/>
                <w:color w:val="31849B" w:themeColor="accent5" w:themeShade="BF"/>
                <w:sz w:val="28"/>
                <w:szCs w:val="28"/>
              </w:rPr>
            </w:pPr>
          </w:p>
          <w:p w:rsidR="006E6361" w:rsidRPr="009831FA" w:rsidRDefault="009831FA" w:rsidP="00530607">
            <w:pPr>
              <w:tabs>
                <w:tab w:val="left" w:pos="1804"/>
              </w:tabs>
              <w:rPr>
                <w:color w:val="31849B" w:themeColor="accent5" w:themeShade="BF"/>
                <w:sz w:val="28"/>
                <w:szCs w:val="28"/>
              </w:rPr>
            </w:pPr>
            <w:r w:rsidRPr="009831FA">
              <w:rPr>
                <w:color w:val="31849B" w:themeColor="accent5" w:themeShade="BF"/>
                <w:sz w:val="28"/>
                <w:szCs w:val="28"/>
              </w:rPr>
              <w:tab/>
            </w:r>
            <w:r w:rsidR="00530607">
              <w:rPr>
                <w:rFonts w:hint="cs"/>
                <w:color w:val="31849B" w:themeColor="accent5" w:themeShade="BF"/>
                <w:sz w:val="28"/>
                <w:szCs w:val="28"/>
                <w:rtl/>
              </w:rPr>
              <w:t>6 - 4</w:t>
            </w:r>
          </w:p>
        </w:tc>
        <w:tc>
          <w:tcPr>
            <w:tcW w:w="4847" w:type="dxa"/>
          </w:tcPr>
          <w:p w:rsidR="006E6361" w:rsidRPr="00222949" w:rsidRDefault="006E6361" w:rsidP="006E6361">
            <w:pPr>
              <w:tabs>
                <w:tab w:val="left" w:pos="6357"/>
              </w:tabs>
              <w:jc w:val="center"/>
              <w:cnfStyle w:val="000000010000"/>
              <w:rPr>
                <w:b/>
                <w:bCs/>
                <w:color w:val="92CDDC" w:themeColor="accent5" w:themeTint="99"/>
                <w:sz w:val="32"/>
                <w:szCs w:val="32"/>
                <w:rtl/>
              </w:rPr>
            </w:pPr>
          </w:p>
          <w:p w:rsidR="00800C7A" w:rsidRPr="00222949" w:rsidRDefault="009831FA" w:rsidP="00530607">
            <w:pPr>
              <w:tabs>
                <w:tab w:val="left" w:pos="6357"/>
              </w:tabs>
              <w:jc w:val="right"/>
              <w:cnfStyle w:val="000000010000"/>
              <w:rPr>
                <w:b/>
                <w:bCs/>
                <w:color w:val="92CDDC" w:themeColor="accent5" w:themeTint="99"/>
                <w:sz w:val="32"/>
                <w:szCs w:val="32"/>
              </w:rPr>
            </w:pPr>
            <w:r w:rsidRPr="00222949">
              <w:rPr>
                <w:rFonts w:hint="cs"/>
                <w:b/>
                <w:bCs/>
                <w:color w:val="92CDDC" w:themeColor="accent5" w:themeTint="99"/>
                <w:sz w:val="32"/>
                <w:szCs w:val="32"/>
                <w:rtl/>
              </w:rPr>
              <w:t>2.2</w:t>
            </w:r>
            <w:r w:rsidR="00800C7A" w:rsidRPr="00222949">
              <w:rPr>
                <w:rFonts w:hint="cs"/>
                <w:b/>
                <w:bCs/>
                <w:color w:val="92CDDC" w:themeColor="accent5" w:themeTint="99"/>
                <w:sz w:val="32"/>
                <w:szCs w:val="32"/>
                <w:rtl/>
              </w:rPr>
              <w:t xml:space="preserve">- </w:t>
            </w:r>
            <w:r w:rsidR="00530607">
              <w:rPr>
                <w:rFonts w:hint="cs"/>
                <w:b/>
                <w:bCs/>
                <w:color w:val="92CDDC" w:themeColor="accent5" w:themeTint="99"/>
                <w:sz w:val="32"/>
                <w:szCs w:val="32"/>
                <w:rtl/>
              </w:rPr>
              <w:t>طرق حفظ الأحافير</w:t>
            </w:r>
          </w:p>
        </w:tc>
      </w:tr>
      <w:tr w:rsidR="006E6361" w:rsidRPr="005C5B0E" w:rsidTr="00530607">
        <w:trPr>
          <w:cnfStyle w:val="000000100000"/>
          <w:trHeight w:val="552"/>
        </w:trPr>
        <w:tc>
          <w:tcPr>
            <w:cnfStyle w:val="001000000000"/>
            <w:tcW w:w="5035" w:type="dxa"/>
          </w:tcPr>
          <w:p w:rsidR="009831FA" w:rsidRPr="009831FA" w:rsidRDefault="009831FA" w:rsidP="006E6361">
            <w:pPr>
              <w:tabs>
                <w:tab w:val="left" w:pos="6357"/>
              </w:tabs>
              <w:jc w:val="center"/>
              <w:rPr>
                <w:b w:val="0"/>
                <w:bCs w:val="0"/>
                <w:color w:val="31849B" w:themeColor="accent5" w:themeShade="BF"/>
                <w:sz w:val="28"/>
                <w:szCs w:val="28"/>
              </w:rPr>
            </w:pPr>
          </w:p>
          <w:p w:rsidR="006E6361" w:rsidRPr="009831FA" w:rsidRDefault="009831FA" w:rsidP="00530607">
            <w:pPr>
              <w:tabs>
                <w:tab w:val="left" w:pos="1804"/>
                <w:tab w:val="left" w:pos="1899"/>
                <w:tab w:val="center" w:pos="2313"/>
              </w:tabs>
              <w:rPr>
                <w:color w:val="31849B" w:themeColor="accent5" w:themeShade="BF"/>
                <w:sz w:val="28"/>
                <w:szCs w:val="28"/>
              </w:rPr>
            </w:pPr>
            <w:r>
              <w:rPr>
                <w:rFonts w:hint="cs"/>
                <w:color w:val="31849B" w:themeColor="accent5" w:themeShade="BF"/>
                <w:sz w:val="28"/>
                <w:szCs w:val="28"/>
                <w:rtl/>
              </w:rPr>
              <w:t xml:space="preserve">       </w:t>
            </w:r>
            <w:r w:rsidRPr="009831FA">
              <w:rPr>
                <w:color w:val="31849B" w:themeColor="accent5" w:themeShade="BF"/>
                <w:sz w:val="28"/>
                <w:szCs w:val="28"/>
                <w:rtl/>
              </w:rPr>
              <w:tab/>
            </w:r>
            <w:r w:rsidR="00530607">
              <w:rPr>
                <w:rFonts w:hint="cs"/>
                <w:color w:val="31849B" w:themeColor="accent5" w:themeShade="BF"/>
                <w:sz w:val="28"/>
                <w:szCs w:val="28"/>
                <w:rtl/>
              </w:rPr>
              <w:t>6</w:t>
            </w:r>
            <w:r>
              <w:rPr>
                <w:color w:val="31849B" w:themeColor="accent5" w:themeShade="BF"/>
                <w:sz w:val="28"/>
                <w:szCs w:val="28"/>
                <w:rtl/>
              </w:rPr>
              <w:tab/>
            </w:r>
          </w:p>
        </w:tc>
        <w:tc>
          <w:tcPr>
            <w:tcW w:w="4847" w:type="dxa"/>
          </w:tcPr>
          <w:p w:rsidR="006E6361" w:rsidRPr="00222949" w:rsidRDefault="006E6361" w:rsidP="00800C7A">
            <w:pPr>
              <w:tabs>
                <w:tab w:val="left" w:pos="6357"/>
              </w:tabs>
              <w:jc w:val="right"/>
              <w:cnfStyle w:val="000000100000"/>
              <w:rPr>
                <w:b/>
                <w:bCs/>
                <w:color w:val="92CDDC" w:themeColor="accent5" w:themeTint="99"/>
                <w:sz w:val="32"/>
                <w:szCs w:val="32"/>
                <w:rtl/>
              </w:rPr>
            </w:pPr>
          </w:p>
          <w:p w:rsidR="00800C7A" w:rsidRPr="00222949" w:rsidRDefault="009831FA" w:rsidP="00530607">
            <w:pPr>
              <w:tabs>
                <w:tab w:val="left" w:pos="6357"/>
              </w:tabs>
              <w:jc w:val="right"/>
              <w:cnfStyle w:val="000000100000"/>
              <w:rPr>
                <w:b/>
                <w:bCs/>
                <w:color w:val="92CDDC" w:themeColor="accent5" w:themeTint="99"/>
                <w:sz w:val="32"/>
                <w:szCs w:val="32"/>
              </w:rPr>
            </w:pPr>
            <w:r w:rsidRPr="00222949">
              <w:rPr>
                <w:rFonts w:hint="cs"/>
                <w:b/>
                <w:bCs/>
                <w:color w:val="92CDDC" w:themeColor="accent5" w:themeTint="99"/>
                <w:sz w:val="32"/>
                <w:szCs w:val="32"/>
                <w:rtl/>
              </w:rPr>
              <w:t>2.3</w:t>
            </w:r>
            <w:r w:rsidR="00800C7A" w:rsidRPr="00222949">
              <w:rPr>
                <w:rFonts w:hint="cs"/>
                <w:b/>
                <w:bCs/>
                <w:color w:val="92CDDC" w:themeColor="accent5" w:themeTint="99"/>
                <w:sz w:val="32"/>
                <w:szCs w:val="32"/>
                <w:rtl/>
              </w:rPr>
              <w:t xml:space="preserve">- </w:t>
            </w:r>
            <w:r w:rsidR="00530607">
              <w:rPr>
                <w:rFonts w:hint="cs"/>
                <w:b/>
                <w:bCs/>
                <w:color w:val="92CDDC" w:themeColor="accent5" w:themeTint="99"/>
                <w:sz w:val="32"/>
                <w:szCs w:val="32"/>
                <w:rtl/>
              </w:rPr>
              <w:t>فوائد دراسة الأحافير</w:t>
            </w:r>
          </w:p>
        </w:tc>
      </w:tr>
      <w:tr w:rsidR="00C90AB4" w:rsidRPr="005C5B0E" w:rsidTr="00530607">
        <w:trPr>
          <w:cnfStyle w:val="000000010000"/>
          <w:trHeight w:val="1093"/>
        </w:trPr>
        <w:tc>
          <w:tcPr>
            <w:cnfStyle w:val="001000000000"/>
            <w:tcW w:w="5035" w:type="dxa"/>
          </w:tcPr>
          <w:p w:rsidR="00022FFC" w:rsidRDefault="00022FFC" w:rsidP="006E6361">
            <w:pPr>
              <w:tabs>
                <w:tab w:val="left" w:pos="6357"/>
              </w:tabs>
              <w:jc w:val="center"/>
              <w:rPr>
                <w:color w:val="31849B" w:themeColor="accent5" w:themeShade="BF"/>
                <w:sz w:val="28"/>
                <w:szCs w:val="28"/>
                <w:rtl/>
              </w:rPr>
            </w:pPr>
          </w:p>
          <w:p w:rsidR="00022FFC" w:rsidRDefault="00530607" w:rsidP="00530607">
            <w:pPr>
              <w:tabs>
                <w:tab w:val="left" w:pos="1739"/>
                <w:tab w:val="left" w:pos="6357"/>
              </w:tabs>
              <w:rPr>
                <w:color w:val="31849B" w:themeColor="accent5" w:themeShade="BF"/>
                <w:sz w:val="28"/>
                <w:szCs w:val="28"/>
                <w:rtl/>
              </w:rPr>
            </w:pPr>
            <w:r>
              <w:rPr>
                <w:rFonts w:hint="cs"/>
                <w:color w:val="31849B" w:themeColor="accent5" w:themeShade="BF"/>
                <w:sz w:val="28"/>
                <w:szCs w:val="28"/>
                <w:rtl/>
              </w:rPr>
              <w:t xml:space="preserve">6                    </w:t>
            </w:r>
            <w:r w:rsidR="00022FFC">
              <w:rPr>
                <w:rFonts w:hint="cs"/>
                <w:color w:val="31849B" w:themeColor="accent5" w:themeShade="BF"/>
                <w:sz w:val="28"/>
                <w:szCs w:val="28"/>
                <w:rtl/>
              </w:rPr>
              <w:t xml:space="preserve">   </w:t>
            </w:r>
          </w:p>
        </w:tc>
        <w:tc>
          <w:tcPr>
            <w:tcW w:w="4847" w:type="dxa"/>
          </w:tcPr>
          <w:p w:rsidR="00470DA3" w:rsidRDefault="00470DA3" w:rsidP="003F026A">
            <w:pPr>
              <w:tabs>
                <w:tab w:val="left" w:pos="3560"/>
                <w:tab w:val="left" w:pos="6357"/>
              </w:tabs>
              <w:jc w:val="right"/>
              <w:cnfStyle w:val="000000010000"/>
              <w:rPr>
                <w:b/>
                <w:bCs/>
                <w:color w:val="92CDDC" w:themeColor="accent5" w:themeTint="99"/>
                <w:sz w:val="32"/>
                <w:szCs w:val="32"/>
                <w:rtl/>
              </w:rPr>
            </w:pPr>
          </w:p>
          <w:p w:rsidR="00C90AB4" w:rsidRPr="00222949" w:rsidRDefault="00470DA3" w:rsidP="00530607">
            <w:pPr>
              <w:tabs>
                <w:tab w:val="left" w:pos="3560"/>
                <w:tab w:val="left" w:pos="6357"/>
              </w:tabs>
              <w:jc w:val="right"/>
              <w:cnfStyle w:val="000000010000"/>
              <w:rPr>
                <w:b/>
                <w:bCs/>
                <w:color w:val="92CDDC" w:themeColor="accent5" w:themeTint="99"/>
                <w:sz w:val="32"/>
                <w:szCs w:val="32"/>
                <w:rtl/>
              </w:rPr>
            </w:pPr>
            <w:r>
              <w:rPr>
                <w:rFonts w:hint="cs"/>
                <w:b/>
                <w:bCs/>
                <w:color w:val="92CDDC" w:themeColor="accent5" w:themeTint="99"/>
                <w:sz w:val="32"/>
                <w:szCs w:val="32"/>
                <w:rtl/>
              </w:rPr>
              <w:t>3</w:t>
            </w:r>
            <w:r w:rsidR="00C90AB4" w:rsidRPr="00222949">
              <w:rPr>
                <w:rFonts w:hint="cs"/>
                <w:b/>
                <w:bCs/>
                <w:color w:val="92CDDC" w:themeColor="accent5" w:themeTint="99"/>
                <w:sz w:val="32"/>
                <w:szCs w:val="32"/>
                <w:rtl/>
              </w:rPr>
              <w:t xml:space="preserve">- </w:t>
            </w:r>
            <w:r w:rsidR="00222949" w:rsidRPr="00222949">
              <w:rPr>
                <w:rFonts w:hint="cs"/>
                <w:b/>
                <w:bCs/>
                <w:color w:val="92CDDC" w:themeColor="accent5" w:themeTint="99"/>
                <w:sz w:val="32"/>
                <w:szCs w:val="32"/>
                <w:rtl/>
              </w:rPr>
              <w:t>ال</w:t>
            </w:r>
            <w:r w:rsidR="00530607">
              <w:rPr>
                <w:rFonts w:hint="cs"/>
                <w:b/>
                <w:bCs/>
                <w:color w:val="92CDDC" w:themeColor="accent5" w:themeTint="99"/>
                <w:sz w:val="32"/>
                <w:szCs w:val="32"/>
                <w:rtl/>
              </w:rPr>
              <w:t>ـخاتمــــة</w:t>
            </w:r>
          </w:p>
        </w:tc>
      </w:tr>
      <w:tr w:rsidR="0066478B" w:rsidRPr="005C5B0E" w:rsidTr="00530607">
        <w:trPr>
          <w:cnfStyle w:val="000000100000"/>
          <w:trHeight w:val="1021"/>
        </w:trPr>
        <w:tc>
          <w:tcPr>
            <w:cnfStyle w:val="001000000000"/>
            <w:tcW w:w="5035" w:type="dxa"/>
          </w:tcPr>
          <w:p w:rsidR="00022FFC" w:rsidRDefault="00022FFC" w:rsidP="006E6361">
            <w:pPr>
              <w:tabs>
                <w:tab w:val="left" w:pos="6357"/>
              </w:tabs>
              <w:jc w:val="center"/>
              <w:rPr>
                <w:color w:val="31849B" w:themeColor="accent5" w:themeShade="BF"/>
                <w:sz w:val="28"/>
                <w:szCs w:val="28"/>
                <w:rtl/>
              </w:rPr>
            </w:pPr>
          </w:p>
          <w:p w:rsidR="008F0F90" w:rsidRDefault="008F0F90" w:rsidP="00530607">
            <w:pPr>
              <w:tabs>
                <w:tab w:val="left" w:pos="224"/>
                <w:tab w:val="left" w:pos="6357"/>
              </w:tabs>
              <w:rPr>
                <w:color w:val="31849B" w:themeColor="accent5" w:themeShade="BF"/>
                <w:sz w:val="28"/>
                <w:szCs w:val="28"/>
                <w:rtl/>
              </w:rPr>
            </w:pPr>
            <w:r>
              <w:rPr>
                <w:color w:val="31849B" w:themeColor="accent5" w:themeShade="BF"/>
                <w:sz w:val="28"/>
                <w:szCs w:val="28"/>
              </w:rPr>
              <w:tab/>
            </w:r>
            <w:r>
              <w:rPr>
                <w:rFonts w:hint="cs"/>
                <w:color w:val="31849B" w:themeColor="accent5" w:themeShade="BF"/>
                <w:sz w:val="28"/>
                <w:szCs w:val="28"/>
                <w:rtl/>
              </w:rPr>
              <w:t xml:space="preserve">    </w:t>
            </w:r>
            <w:r w:rsidR="00530607">
              <w:rPr>
                <w:rFonts w:hint="cs"/>
                <w:color w:val="31849B" w:themeColor="accent5" w:themeShade="BF"/>
                <w:sz w:val="28"/>
                <w:szCs w:val="28"/>
                <w:rtl/>
              </w:rPr>
              <w:t xml:space="preserve">6  </w:t>
            </w:r>
            <w:r>
              <w:rPr>
                <w:rFonts w:hint="cs"/>
                <w:color w:val="31849B" w:themeColor="accent5" w:themeShade="BF"/>
                <w:sz w:val="28"/>
                <w:szCs w:val="28"/>
                <w:rtl/>
              </w:rPr>
              <w:t xml:space="preserve">                  </w:t>
            </w:r>
          </w:p>
        </w:tc>
        <w:tc>
          <w:tcPr>
            <w:tcW w:w="4847" w:type="dxa"/>
          </w:tcPr>
          <w:p w:rsidR="0066478B" w:rsidRDefault="0066478B" w:rsidP="003F026A">
            <w:pPr>
              <w:tabs>
                <w:tab w:val="left" w:pos="3560"/>
                <w:tab w:val="left" w:pos="6357"/>
              </w:tabs>
              <w:jc w:val="right"/>
              <w:cnfStyle w:val="000000100000"/>
              <w:rPr>
                <w:b/>
                <w:bCs/>
                <w:color w:val="92CDDC" w:themeColor="accent5" w:themeTint="99"/>
                <w:sz w:val="32"/>
                <w:szCs w:val="32"/>
                <w:rtl/>
              </w:rPr>
            </w:pPr>
          </w:p>
          <w:p w:rsidR="0066478B" w:rsidRDefault="0066478B" w:rsidP="00530607">
            <w:pPr>
              <w:tabs>
                <w:tab w:val="left" w:pos="3560"/>
                <w:tab w:val="left" w:pos="6357"/>
              </w:tabs>
              <w:jc w:val="right"/>
              <w:cnfStyle w:val="000000100000"/>
              <w:rPr>
                <w:b/>
                <w:bCs/>
                <w:color w:val="92CDDC" w:themeColor="accent5" w:themeTint="99"/>
                <w:sz w:val="32"/>
                <w:szCs w:val="32"/>
                <w:rtl/>
              </w:rPr>
            </w:pPr>
            <w:r>
              <w:rPr>
                <w:rFonts w:hint="cs"/>
                <w:b/>
                <w:bCs/>
                <w:color w:val="92CDDC" w:themeColor="accent5" w:themeTint="99"/>
                <w:sz w:val="32"/>
                <w:szCs w:val="32"/>
                <w:rtl/>
              </w:rPr>
              <w:t>4- ال</w:t>
            </w:r>
            <w:r w:rsidR="00BE3EB6">
              <w:rPr>
                <w:rFonts w:hint="cs"/>
                <w:b/>
                <w:bCs/>
                <w:color w:val="92CDDC" w:themeColor="accent5" w:themeTint="99"/>
                <w:sz w:val="32"/>
                <w:szCs w:val="32"/>
                <w:rtl/>
              </w:rPr>
              <w:t>ـ</w:t>
            </w:r>
            <w:r w:rsidR="00530607">
              <w:rPr>
                <w:rFonts w:hint="cs"/>
                <w:b/>
                <w:bCs/>
                <w:color w:val="92CDDC" w:themeColor="accent5" w:themeTint="99"/>
                <w:sz w:val="32"/>
                <w:szCs w:val="32"/>
                <w:rtl/>
              </w:rPr>
              <w:t>مصـــادر والمراجع</w:t>
            </w:r>
          </w:p>
        </w:tc>
      </w:tr>
    </w:tbl>
    <w:p w:rsidR="00470DA3" w:rsidRDefault="00470DA3" w:rsidP="006E6361">
      <w:pPr>
        <w:tabs>
          <w:tab w:val="left" w:pos="6357"/>
        </w:tabs>
        <w:jc w:val="center"/>
        <w:rPr>
          <w:rFonts w:hint="cs"/>
          <w:rtl/>
        </w:rPr>
      </w:pPr>
    </w:p>
    <w:p w:rsidR="00530607" w:rsidRDefault="00530607" w:rsidP="006E6361">
      <w:pPr>
        <w:tabs>
          <w:tab w:val="left" w:pos="6357"/>
        </w:tabs>
        <w:jc w:val="center"/>
        <w:rPr>
          <w:rFonts w:hint="cs"/>
          <w:rtl/>
        </w:rPr>
      </w:pPr>
    </w:p>
    <w:p w:rsidR="00530607" w:rsidRDefault="00530607" w:rsidP="006E6361">
      <w:pPr>
        <w:tabs>
          <w:tab w:val="left" w:pos="6357"/>
        </w:tabs>
        <w:jc w:val="center"/>
        <w:rPr>
          <w:rFonts w:hint="cs"/>
          <w:rtl/>
        </w:rPr>
      </w:pPr>
    </w:p>
    <w:p w:rsidR="006E6361" w:rsidRDefault="006E6361" w:rsidP="006E6361">
      <w:pPr>
        <w:tabs>
          <w:tab w:val="left" w:pos="6357"/>
        </w:tabs>
        <w:jc w:val="center"/>
        <w:rPr>
          <w:rtl/>
        </w:rPr>
      </w:pPr>
    </w:p>
    <w:p w:rsidR="002E469B" w:rsidRDefault="002E469B" w:rsidP="00BE3EB6">
      <w:pPr>
        <w:tabs>
          <w:tab w:val="left" w:pos="6357"/>
        </w:tabs>
        <w:jc w:val="center"/>
        <w:rPr>
          <w:rFonts w:hint="cs"/>
          <w:b/>
          <w:bCs/>
          <w:color w:val="4F6228" w:themeColor="accent3" w:themeShade="80"/>
          <w:sz w:val="36"/>
          <w:szCs w:val="36"/>
          <w:u w:val="single"/>
          <w:rtl/>
        </w:rPr>
      </w:pPr>
    </w:p>
    <w:p w:rsidR="00BE3EB6" w:rsidRDefault="00BE3EB6" w:rsidP="006E6361">
      <w:pPr>
        <w:tabs>
          <w:tab w:val="left" w:pos="6357"/>
        </w:tabs>
        <w:jc w:val="center"/>
        <w:rPr>
          <w:rFonts w:hint="cs"/>
          <w:b/>
          <w:bCs/>
          <w:color w:val="4F6228" w:themeColor="accent3" w:themeShade="80"/>
          <w:sz w:val="36"/>
          <w:szCs w:val="36"/>
          <w:u w:val="single"/>
          <w:rtl/>
        </w:rPr>
      </w:pPr>
      <w:r>
        <w:rPr>
          <w:noProof/>
          <w:rtl/>
        </w:rPr>
        <w:pict>
          <v:shape id="_x0000_s1036" type="#_x0000_t98" style="position:absolute;left:0;text-align:left;margin-left:99.35pt;margin-top:-22.45pt;width:252.25pt;height:88.6pt;z-index:251660288" fillcolor="#c2d69b [1942]" strokecolor="#9bbb59 [3206]" strokeweight="1pt">
            <v:fill color2="#9bbb59 [3206]" focusposition="1" focussize="" focus="50%" type="gradient"/>
            <v:shadow on="t" type="perspective" color="#4e6128 [1606]" offset="1pt" offset2="-3pt"/>
            <v:textbox>
              <w:txbxContent>
                <w:p w:rsidR="00031A71" w:rsidRDefault="00031A71" w:rsidP="002E3739">
                  <w:pPr>
                    <w:jc w:val="center"/>
                    <w:rPr>
                      <w:sz w:val="20"/>
                      <w:szCs w:val="20"/>
                      <w:rtl/>
                    </w:rPr>
                  </w:pPr>
                </w:p>
                <w:p w:rsidR="00031A71" w:rsidRPr="00CC1BCC" w:rsidRDefault="00031A71" w:rsidP="00EE22D7">
                  <w:pPr>
                    <w:jc w:val="center"/>
                    <w:rPr>
                      <w:b/>
                      <w:bCs/>
                      <w:i/>
                      <w:iCs/>
                      <w:color w:val="C2D69B" w:themeColor="accent3" w:themeTint="99"/>
                      <w:sz w:val="48"/>
                      <w:szCs w:val="48"/>
                      <w:rtl/>
                    </w:rPr>
                  </w:pPr>
                  <w:r w:rsidRPr="00CC1BCC">
                    <w:rPr>
                      <w:rFonts w:hint="cs"/>
                      <w:b/>
                      <w:bCs/>
                      <w:i/>
                      <w:iCs/>
                      <w:color w:val="C2D69B" w:themeColor="accent3" w:themeTint="99"/>
                      <w:sz w:val="48"/>
                      <w:szCs w:val="48"/>
                      <w:rtl/>
                    </w:rPr>
                    <w:t xml:space="preserve">بــحــــث عــن </w:t>
                  </w:r>
                  <w:r w:rsidR="00EE22D7">
                    <w:rPr>
                      <w:rFonts w:hint="cs"/>
                      <w:b/>
                      <w:bCs/>
                      <w:i/>
                      <w:iCs/>
                      <w:color w:val="C2D69B" w:themeColor="accent3" w:themeTint="99"/>
                      <w:sz w:val="48"/>
                      <w:szCs w:val="48"/>
                      <w:rtl/>
                    </w:rPr>
                    <w:t>الأحــافير</w:t>
                  </w:r>
                </w:p>
                <w:p w:rsidR="00031A71" w:rsidRPr="001C3A51" w:rsidRDefault="00031A71" w:rsidP="001C3A51">
                  <w:pPr>
                    <w:jc w:val="center"/>
                    <w:rPr>
                      <w:sz w:val="20"/>
                      <w:szCs w:val="20"/>
                    </w:rPr>
                  </w:pPr>
                </w:p>
              </w:txbxContent>
            </v:textbox>
          </v:shape>
        </w:pict>
      </w:r>
    </w:p>
    <w:p w:rsidR="00BE3EB6" w:rsidRPr="00F66104" w:rsidRDefault="00BE3EB6" w:rsidP="006E6361">
      <w:pPr>
        <w:tabs>
          <w:tab w:val="left" w:pos="6357"/>
        </w:tabs>
        <w:jc w:val="center"/>
        <w:rPr>
          <w:b/>
          <w:bCs/>
          <w:color w:val="4F6228" w:themeColor="accent3" w:themeShade="80"/>
          <w:sz w:val="36"/>
          <w:szCs w:val="36"/>
          <w:u w:val="single"/>
          <w:rtl/>
        </w:rPr>
      </w:pPr>
    </w:p>
    <w:p w:rsidR="00B6520A" w:rsidRPr="0090593F" w:rsidRDefault="00F66104" w:rsidP="0090593F">
      <w:pPr>
        <w:tabs>
          <w:tab w:val="left" w:pos="6357"/>
        </w:tabs>
        <w:jc w:val="right"/>
        <w:rPr>
          <w:b/>
          <w:bCs/>
          <w:color w:val="4F6228" w:themeColor="accent3" w:themeShade="80"/>
          <w:sz w:val="36"/>
          <w:szCs w:val="36"/>
          <w:u w:val="single"/>
        </w:rPr>
      </w:pPr>
      <w:r w:rsidRPr="00F66104">
        <w:rPr>
          <w:rFonts w:hint="cs"/>
          <w:b/>
          <w:bCs/>
          <w:color w:val="4F6228" w:themeColor="accent3" w:themeShade="80"/>
          <w:sz w:val="36"/>
          <w:szCs w:val="36"/>
          <w:u w:val="single"/>
          <w:rtl/>
        </w:rPr>
        <w:t>1- المقدمة:</w:t>
      </w:r>
    </w:p>
    <w:p w:rsidR="00E759A2" w:rsidRDefault="00E759A2" w:rsidP="00E759A2">
      <w:pPr>
        <w:tabs>
          <w:tab w:val="left" w:pos="6357"/>
        </w:tabs>
        <w:jc w:val="right"/>
        <w:rPr>
          <w:rFonts w:cs="Arial" w:hint="cs"/>
          <w:color w:val="76923C" w:themeColor="accent3" w:themeShade="BF"/>
          <w:sz w:val="32"/>
          <w:szCs w:val="32"/>
          <w:rtl/>
        </w:rPr>
      </w:pPr>
      <w:r w:rsidRPr="00E759A2">
        <w:rPr>
          <w:rFonts w:cs="Arial" w:hint="cs"/>
          <w:color w:val="76923C" w:themeColor="accent3" w:themeShade="BF"/>
          <w:sz w:val="32"/>
          <w:szCs w:val="32"/>
          <w:rtl/>
        </w:rPr>
        <w:t>المُسْتَحَاثَات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أو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الأَحَافِير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أو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المُتَحَجِّرَات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باللاتينية</w:t>
      </w:r>
      <w:r w:rsidRPr="00E759A2">
        <w:rPr>
          <w:rFonts w:cs="Arial"/>
          <w:color w:val="76923C" w:themeColor="accent3" w:themeShade="BF"/>
          <w:sz w:val="32"/>
          <w:szCs w:val="32"/>
        </w:rPr>
        <w:t>: Fossile) (</w:t>
      </w:r>
      <w:r w:rsidRPr="00E759A2">
        <w:rPr>
          <w:rFonts w:cs="Arial" w:hint="cs"/>
          <w:color w:val="76923C" w:themeColor="accent3" w:themeShade="BF"/>
          <w:sz w:val="32"/>
          <w:szCs w:val="32"/>
          <w:rtl/>
        </w:rPr>
        <w:t>واحدتها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المُسْتَحَاثَة</w:t>
      </w:r>
      <w:r w:rsidRPr="00E759A2">
        <w:rPr>
          <w:rFonts w:cs="Arial"/>
          <w:color w:val="76923C" w:themeColor="accent3" w:themeShade="BF"/>
          <w:sz w:val="32"/>
          <w:szCs w:val="32"/>
          <w:rtl/>
        </w:rPr>
        <w:t xml:space="preserve">[1] </w:t>
      </w:r>
      <w:r w:rsidRPr="00E759A2">
        <w:rPr>
          <w:rFonts w:cs="Arial" w:hint="cs"/>
          <w:color w:val="76923C" w:themeColor="accent3" w:themeShade="BF"/>
          <w:sz w:val="32"/>
          <w:szCs w:val="32"/>
          <w:rtl/>
        </w:rPr>
        <w:t>أو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الأُحْفُور</w:t>
      </w:r>
      <w:r w:rsidRPr="00E759A2">
        <w:rPr>
          <w:rFonts w:cs="Arial"/>
          <w:color w:val="76923C" w:themeColor="accent3" w:themeShade="BF"/>
          <w:sz w:val="32"/>
          <w:szCs w:val="32"/>
          <w:rtl/>
        </w:rPr>
        <w:t xml:space="preserve">[2] </w:t>
      </w:r>
      <w:r w:rsidRPr="00E759A2">
        <w:rPr>
          <w:rFonts w:cs="Arial" w:hint="cs"/>
          <w:color w:val="76923C" w:themeColor="accent3" w:themeShade="BF"/>
          <w:sz w:val="32"/>
          <w:szCs w:val="32"/>
          <w:rtl/>
        </w:rPr>
        <w:t>أو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الأُحْفُورَة</w:t>
      </w:r>
      <w:r w:rsidRPr="00E759A2">
        <w:rPr>
          <w:rFonts w:cs="Arial"/>
          <w:color w:val="76923C" w:themeColor="accent3" w:themeShade="BF"/>
          <w:sz w:val="32"/>
          <w:szCs w:val="32"/>
          <w:rtl/>
        </w:rPr>
        <w:t xml:space="preserve">[3] </w:t>
      </w:r>
      <w:r w:rsidRPr="00E759A2">
        <w:rPr>
          <w:rFonts w:cs="Arial" w:hint="cs"/>
          <w:color w:val="76923C" w:themeColor="accent3" w:themeShade="BF"/>
          <w:sz w:val="32"/>
          <w:szCs w:val="32"/>
          <w:rtl/>
        </w:rPr>
        <w:t>أو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المُتَحَجِّرَة</w:t>
      </w:r>
      <w:r w:rsidRPr="00E759A2">
        <w:rPr>
          <w:rFonts w:cs="Arial"/>
          <w:color w:val="76923C" w:themeColor="accent3" w:themeShade="BF"/>
          <w:sz w:val="32"/>
          <w:szCs w:val="32"/>
          <w:rtl/>
        </w:rPr>
        <w:t xml:space="preserve">[3]) </w:t>
      </w:r>
      <w:r w:rsidRPr="00E759A2">
        <w:rPr>
          <w:rFonts w:cs="Arial" w:hint="cs"/>
          <w:color w:val="76923C" w:themeColor="accent3" w:themeShade="BF"/>
          <w:sz w:val="32"/>
          <w:szCs w:val="32"/>
          <w:rtl/>
        </w:rPr>
        <w:t>هي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بقايا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حيوان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أو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نبات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محفوظة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في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الصخور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أو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مطمورة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تحت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تحللها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خلال</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الأحقاب</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الزمنية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ويطلق</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علي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علم</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الحفائر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للإتسان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والحيوان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باليونتولوجي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والحفائر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تظهر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لنا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أشكال</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الحياة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بالأزمنة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السحيقة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وظروف</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معيشتها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وحفظها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خلال</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الحقب</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الجيولوجية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المختلفة</w:t>
      </w:r>
      <w:r w:rsidRPr="00E759A2">
        <w:rPr>
          <w:rFonts w:cs="Arial"/>
          <w:color w:val="76923C" w:themeColor="accent3" w:themeShade="BF"/>
          <w:sz w:val="32"/>
          <w:szCs w:val="32"/>
          <w:rtl/>
        </w:rPr>
        <w:t>.</w:t>
      </w:r>
      <w:r w:rsidRPr="00E759A2">
        <w:rPr>
          <w:rFonts w:cs="Arial" w:hint="cs"/>
          <w:color w:val="76923C" w:themeColor="accent3" w:themeShade="BF"/>
          <w:sz w:val="32"/>
          <w:szCs w:val="32"/>
          <w:rtl/>
        </w:rPr>
        <w:t>ومعظم</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الحفائر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للحيوانات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والنباتات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عاشت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في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الماء</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أو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دفنت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في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الرمل</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أو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الجليد</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لكن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الأسماك</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عادة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لاتصبح</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حفائر،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لأنها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عندما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تموت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لاتغطس</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في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قاع</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الماء</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لهذا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فإن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حفائر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الأسماك</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نادرة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وقد</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تظهر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علي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الشواطيء</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نتيجة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المد</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والجزر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ويعتبر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الفحم</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الحجري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حفائر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للنباتات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المتحجرة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ولا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يبقي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من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الأسماك</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سوي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الهيكل</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العظمي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والأسنان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وعظام</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الرأس</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والإنسان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والحيوانات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يبقي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منها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سوي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العظام</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والأسنان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والجماجم</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وقد</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تبقي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لمدة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ملايين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السنين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كالماموث</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والفيلة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التي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عثر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عليها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على</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ضفة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نهر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التيمس</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وقد</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تترك</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النباتات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والحيوانات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الرخوة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بصماتها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كالأعشاب</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والرخويات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وقد</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تحتفظ</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الثمار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والبذور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وحبوب</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اللقاح</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بهيئتها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كثمار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البلح</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التي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وجدت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في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الطين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بلندن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وأوراق</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النباتات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قد</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تترك</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بصمات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شكلها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وعروقها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مطبوعة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لو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سقطت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فوق</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الطين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الذي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يجف</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بعدها</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ووجدت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متحجرات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في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حمم</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البراكين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أو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في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الصخور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أو</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تحت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طبقات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الجبال</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والتلال</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والجليد</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ومن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الأحافير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يمكن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تحديد</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أصول</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وعمر</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الإ</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نسان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والحيوان</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والنبات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خلال</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الحقب</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التاريخية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والجيولوجية</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التي</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تعاقبت</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فوق</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الأ</w:t>
      </w:r>
      <w:r w:rsidRPr="00E759A2">
        <w:rPr>
          <w:rFonts w:cs="Arial"/>
          <w:color w:val="76923C" w:themeColor="accent3" w:themeShade="BF"/>
          <w:sz w:val="32"/>
          <w:szCs w:val="32"/>
          <w:rtl/>
        </w:rPr>
        <w:t xml:space="preserve"> </w:t>
      </w:r>
      <w:r w:rsidRPr="00E759A2">
        <w:rPr>
          <w:rFonts w:cs="Arial" w:hint="cs"/>
          <w:color w:val="76923C" w:themeColor="accent3" w:themeShade="BF"/>
          <w:sz w:val="32"/>
          <w:szCs w:val="32"/>
          <w:rtl/>
        </w:rPr>
        <w:t>رض</w:t>
      </w:r>
      <w:r>
        <w:rPr>
          <w:rFonts w:cs="Arial" w:hint="cs"/>
          <w:color w:val="76923C" w:themeColor="accent3" w:themeShade="BF"/>
          <w:sz w:val="32"/>
          <w:szCs w:val="32"/>
          <w:rtl/>
        </w:rPr>
        <w:t>.</w:t>
      </w:r>
    </w:p>
    <w:p w:rsidR="000424B1" w:rsidRPr="00824500" w:rsidRDefault="00B6520A" w:rsidP="00E759A2">
      <w:pPr>
        <w:tabs>
          <w:tab w:val="left" w:pos="6357"/>
        </w:tabs>
        <w:jc w:val="right"/>
        <w:rPr>
          <w:b/>
          <w:bCs/>
          <w:color w:val="0070C0"/>
          <w:sz w:val="36"/>
          <w:szCs w:val="36"/>
          <w:u w:val="single"/>
          <w:rtl/>
        </w:rPr>
      </w:pPr>
      <w:r w:rsidRPr="00B6520A">
        <w:rPr>
          <w:rFonts w:cs="Arial"/>
          <w:color w:val="76923C" w:themeColor="accent3" w:themeShade="BF"/>
          <w:sz w:val="32"/>
          <w:szCs w:val="32"/>
          <w:rtl/>
        </w:rPr>
        <w:t xml:space="preserve"> </w:t>
      </w:r>
      <w:r w:rsidR="00F66104" w:rsidRPr="00F66104">
        <w:rPr>
          <w:rFonts w:hint="cs"/>
          <w:b/>
          <w:bCs/>
          <w:color w:val="0070C0"/>
          <w:sz w:val="36"/>
          <w:szCs w:val="36"/>
          <w:u w:val="single"/>
          <w:rtl/>
        </w:rPr>
        <w:t>2- الموضوع</w:t>
      </w:r>
      <w:r w:rsidR="000424B1">
        <w:rPr>
          <w:rFonts w:hint="cs"/>
          <w:b/>
          <w:bCs/>
          <w:color w:val="0070C0"/>
          <w:sz w:val="36"/>
          <w:szCs w:val="36"/>
          <w:u w:val="single"/>
          <w:rtl/>
        </w:rPr>
        <w:t>:</w:t>
      </w:r>
    </w:p>
    <w:p w:rsidR="00EA4060" w:rsidRPr="00D75504" w:rsidRDefault="00EA4060" w:rsidP="00E759A2">
      <w:pPr>
        <w:tabs>
          <w:tab w:val="left" w:pos="6357"/>
        </w:tabs>
        <w:jc w:val="right"/>
        <w:rPr>
          <w:rFonts w:hint="cs"/>
          <w:color w:val="31849B" w:themeColor="accent5" w:themeShade="BF"/>
          <w:sz w:val="32"/>
          <w:szCs w:val="32"/>
          <w:rtl/>
        </w:rPr>
      </w:pPr>
      <w:r w:rsidRPr="00E759A2">
        <w:rPr>
          <w:rFonts w:hint="cs"/>
          <w:b/>
          <w:bCs/>
          <w:color w:val="31849B" w:themeColor="accent5" w:themeShade="BF"/>
          <w:sz w:val="32"/>
          <w:szCs w:val="32"/>
          <w:rtl/>
        </w:rPr>
        <w:t>2.</w:t>
      </w:r>
      <w:r w:rsidR="00824500" w:rsidRPr="00E759A2">
        <w:rPr>
          <w:rFonts w:hint="cs"/>
          <w:b/>
          <w:bCs/>
          <w:color w:val="31849B" w:themeColor="accent5" w:themeShade="BF"/>
          <w:sz w:val="32"/>
          <w:szCs w:val="32"/>
          <w:rtl/>
        </w:rPr>
        <w:t>1</w:t>
      </w:r>
      <w:r w:rsidRPr="00E759A2">
        <w:rPr>
          <w:rFonts w:hint="cs"/>
          <w:b/>
          <w:bCs/>
          <w:color w:val="31849B" w:themeColor="accent5" w:themeShade="BF"/>
          <w:sz w:val="32"/>
          <w:szCs w:val="32"/>
          <w:rtl/>
        </w:rPr>
        <w:t xml:space="preserve">- </w:t>
      </w:r>
      <w:r w:rsidR="00E759A2" w:rsidRPr="00E759A2">
        <w:rPr>
          <w:rFonts w:hint="cs"/>
          <w:b/>
          <w:bCs/>
          <w:color w:val="31849B" w:themeColor="accent5" w:themeShade="BF"/>
          <w:sz w:val="32"/>
          <w:szCs w:val="32"/>
          <w:rtl/>
        </w:rPr>
        <w:t>الشــروط اللازمة لحفظ الأحافـــير</w:t>
      </w:r>
    </w:p>
    <w:p w:rsidR="00E759A2" w:rsidRPr="00D75504" w:rsidRDefault="00E759A2" w:rsidP="00BE3EB6">
      <w:pPr>
        <w:tabs>
          <w:tab w:val="left" w:pos="6357"/>
        </w:tabs>
        <w:jc w:val="right"/>
        <w:rPr>
          <w:b/>
          <w:bCs/>
          <w:color w:val="00B0F0"/>
          <w:sz w:val="32"/>
          <w:szCs w:val="32"/>
          <w:lang/>
        </w:rPr>
      </w:pPr>
      <w:r w:rsidRPr="00D75504">
        <w:rPr>
          <w:rFonts w:cs="Arial" w:hint="cs"/>
          <w:b/>
          <w:bCs/>
          <w:color w:val="00B0F0"/>
          <w:sz w:val="32"/>
          <w:szCs w:val="32"/>
          <w:rtl/>
          <w:lang/>
        </w:rPr>
        <w:t xml:space="preserve">1- </w:t>
      </w:r>
      <w:r w:rsidRPr="00D75504">
        <w:rPr>
          <w:rFonts w:cs="Arial" w:hint="cs"/>
          <w:b/>
          <w:bCs/>
          <w:color w:val="00B0F0"/>
          <w:sz w:val="32"/>
          <w:szCs w:val="32"/>
          <w:rtl/>
          <w:lang/>
        </w:rPr>
        <w:t>أن</w:t>
      </w:r>
      <w:r w:rsidRPr="00D75504">
        <w:rPr>
          <w:rFonts w:cs="Arial"/>
          <w:b/>
          <w:bCs/>
          <w:color w:val="00B0F0"/>
          <w:sz w:val="32"/>
          <w:szCs w:val="32"/>
          <w:rtl/>
          <w:lang/>
        </w:rPr>
        <w:t xml:space="preserve"> </w:t>
      </w:r>
      <w:r w:rsidRPr="00D75504">
        <w:rPr>
          <w:rFonts w:cs="Arial" w:hint="cs"/>
          <w:b/>
          <w:bCs/>
          <w:color w:val="00B0F0"/>
          <w:sz w:val="32"/>
          <w:szCs w:val="32"/>
          <w:rtl/>
          <w:lang/>
        </w:rPr>
        <w:t>يحتوي</w:t>
      </w:r>
      <w:r w:rsidRPr="00D75504">
        <w:rPr>
          <w:rFonts w:cs="Arial"/>
          <w:b/>
          <w:bCs/>
          <w:color w:val="00B0F0"/>
          <w:sz w:val="32"/>
          <w:szCs w:val="32"/>
          <w:rtl/>
          <w:lang/>
        </w:rPr>
        <w:t xml:space="preserve"> </w:t>
      </w:r>
      <w:r w:rsidRPr="00D75504">
        <w:rPr>
          <w:rFonts w:cs="Arial" w:hint="cs"/>
          <w:b/>
          <w:bCs/>
          <w:color w:val="00B0F0"/>
          <w:sz w:val="32"/>
          <w:szCs w:val="32"/>
          <w:rtl/>
          <w:lang/>
        </w:rPr>
        <w:t>جسم</w:t>
      </w:r>
      <w:r w:rsidRPr="00D75504">
        <w:rPr>
          <w:rFonts w:cs="Arial"/>
          <w:b/>
          <w:bCs/>
          <w:color w:val="00B0F0"/>
          <w:sz w:val="32"/>
          <w:szCs w:val="32"/>
          <w:rtl/>
          <w:lang/>
        </w:rPr>
        <w:t xml:space="preserve"> </w:t>
      </w:r>
      <w:r w:rsidRPr="00D75504">
        <w:rPr>
          <w:rFonts w:cs="Arial" w:hint="cs"/>
          <w:b/>
          <w:bCs/>
          <w:color w:val="00B0F0"/>
          <w:sz w:val="32"/>
          <w:szCs w:val="32"/>
          <w:rtl/>
          <w:lang/>
        </w:rPr>
        <w:t>الكائن</w:t>
      </w:r>
      <w:r w:rsidRPr="00D75504">
        <w:rPr>
          <w:rFonts w:cs="Arial"/>
          <w:b/>
          <w:bCs/>
          <w:color w:val="00B0F0"/>
          <w:sz w:val="32"/>
          <w:szCs w:val="32"/>
          <w:rtl/>
          <w:lang/>
        </w:rPr>
        <w:t xml:space="preserve"> </w:t>
      </w:r>
      <w:r w:rsidRPr="00D75504">
        <w:rPr>
          <w:rFonts w:cs="Arial" w:hint="cs"/>
          <w:b/>
          <w:bCs/>
          <w:color w:val="00B0F0"/>
          <w:sz w:val="32"/>
          <w:szCs w:val="32"/>
          <w:rtl/>
          <w:lang/>
        </w:rPr>
        <w:t>على</w:t>
      </w:r>
      <w:r w:rsidRPr="00D75504">
        <w:rPr>
          <w:rFonts w:cs="Arial"/>
          <w:b/>
          <w:bCs/>
          <w:color w:val="00B0F0"/>
          <w:sz w:val="32"/>
          <w:szCs w:val="32"/>
          <w:rtl/>
          <w:lang/>
        </w:rPr>
        <w:t xml:space="preserve"> </w:t>
      </w:r>
      <w:r w:rsidRPr="00D75504">
        <w:rPr>
          <w:rFonts w:cs="Arial" w:hint="cs"/>
          <w:b/>
          <w:bCs/>
          <w:color w:val="00B0F0"/>
          <w:sz w:val="32"/>
          <w:szCs w:val="32"/>
          <w:rtl/>
          <w:lang/>
        </w:rPr>
        <w:t>أجزاء</w:t>
      </w:r>
      <w:r w:rsidRPr="00D75504">
        <w:rPr>
          <w:rFonts w:cs="Arial"/>
          <w:b/>
          <w:bCs/>
          <w:color w:val="00B0F0"/>
          <w:sz w:val="32"/>
          <w:szCs w:val="32"/>
          <w:rtl/>
          <w:lang/>
        </w:rPr>
        <w:t xml:space="preserve"> </w:t>
      </w:r>
      <w:r w:rsidRPr="00D75504">
        <w:rPr>
          <w:rFonts w:cs="Arial" w:hint="cs"/>
          <w:b/>
          <w:bCs/>
          <w:color w:val="00B0F0"/>
          <w:sz w:val="32"/>
          <w:szCs w:val="32"/>
          <w:rtl/>
          <w:lang/>
        </w:rPr>
        <w:t>صلبة</w:t>
      </w:r>
      <w:r w:rsidRPr="00D75504">
        <w:rPr>
          <w:rFonts w:cs="Arial"/>
          <w:b/>
          <w:bCs/>
          <w:color w:val="00B0F0"/>
          <w:sz w:val="32"/>
          <w:szCs w:val="32"/>
          <w:rtl/>
          <w:lang/>
        </w:rPr>
        <w:t xml:space="preserve"> </w:t>
      </w:r>
      <w:r w:rsidRPr="00D75504">
        <w:rPr>
          <w:rFonts w:cs="Arial" w:hint="cs"/>
          <w:b/>
          <w:bCs/>
          <w:color w:val="00B0F0"/>
          <w:sz w:val="32"/>
          <w:szCs w:val="32"/>
          <w:rtl/>
          <w:lang/>
        </w:rPr>
        <w:t>كالأصداف</w:t>
      </w:r>
      <w:r w:rsidRPr="00D75504">
        <w:rPr>
          <w:rFonts w:cs="Arial"/>
          <w:b/>
          <w:bCs/>
          <w:color w:val="00B0F0"/>
          <w:sz w:val="32"/>
          <w:szCs w:val="32"/>
          <w:rtl/>
          <w:lang/>
        </w:rPr>
        <w:t xml:space="preserve"> </w:t>
      </w:r>
      <w:r w:rsidRPr="00D75504">
        <w:rPr>
          <w:rFonts w:cs="Arial" w:hint="cs"/>
          <w:b/>
          <w:bCs/>
          <w:color w:val="00B0F0"/>
          <w:sz w:val="32"/>
          <w:szCs w:val="32"/>
          <w:rtl/>
          <w:lang/>
        </w:rPr>
        <w:t>والعظام</w:t>
      </w:r>
      <w:r w:rsidR="00BE3EB6" w:rsidRPr="00D75504">
        <w:rPr>
          <w:rFonts w:hint="cs"/>
          <w:b/>
          <w:bCs/>
          <w:color w:val="00B0F0"/>
          <w:sz w:val="32"/>
          <w:szCs w:val="32"/>
          <w:rtl/>
          <w:lang/>
        </w:rPr>
        <w:t>:</w:t>
      </w:r>
    </w:p>
    <w:p w:rsidR="00BE3EB6" w:rsidRPr="00530607" w:rsidRDefault="00E759A2" w:rsidP="00530607">
      <w:pPr>
        <w:tabs>
          <w:tab w:val="left" w:pos="6357"/>
        </w:tabs>
        <w:jc w:val="right"/>
        <w:rPr>
          <w:rFonts w:cs="Arial"/>
          <w:color w:val="00B0F0"/>
          <w:sz w:val="32"/>
          <w:szCs w:val="32"/>
          <w:lang/>
        </w:rPr>
      </w:pPr>
      <w:r w:rsidRPr="00D75504">
        <w:rPr>
          <w:rFonts w:cs="Arial" w:hint="cs"/>
          <w:color w:val="00B0F0"/>
          <w:sz w:val="32"/>
          <w:szCs w:val="32"/>
          <w:rtl/>
          <w:lang/>
        </w:rPr>
        <w:t>فالمواد</w:t>
      </w:r>
      <w:r w:rsidRPr="00D75504">
        <w:rPr>
          <w:rFonts w:cs="Arial"/>
          <w:color w:val="00B0F0"/>
          <w:sz w:val="32"/>
          <w:szCs w:val="32"/>
          <w:rtl/>
          <w:lang/>
        </w:rPr>
        <w:t xml:space="preserve"> </w:t>
      </w:r>
      <w:r w:rsidRPr="00D75504">
        <w:rPr>
          <w:rFonts w:cs="Arial" w:hint="cs"/>
          <w:color w:val="00B0F0"/>
          <w:sz w:val="32"/>
          <w:szCs w:val="32"/>
          <w:rtl/>
          <w:lang/>
        </w:rPr>
        <w:t>الرخوة</w:t>
      </w:r>
      <w:r w:rsidRPr="00D75504">
        <w:rPr>
          <w:rFonts w:cs="Arial"/>
          <w:color w:val="00B0F0"/>
          <w:sz w:val="32"/>
          <w:szCs w:val="32"/>
          <w:rtl/>
          <w:lang/>
        </w:rPr>
        <w:t xml:space="preserve"> </w:t>
      </w:r>
      <w:r w:rsidRPr="00D75504">
        <w:rPr>
          <w:rFonts w:cs="Arial" w:hint="cs"/>
          <w:color w:val="00B0F0"/>
          <w:sz w:val="32"/>
          <w:szCs w:val="32"/>
          <w:rtl/>
          <w:lang/>
        </w:rPr>
        <w:t>تتحلل</w:t>
      </w:r>
      <w:r w:rsidRPr="00D75504">
        <w:rPr>
          <w:rFonts w:cs="Arial"/>
          <w:color w:val="00B0F0"/>
          <w:sz w:val="32"/>
          <w:szCs w:val="32"/>
          <w:rtl/>
          <w:lang/>
        </w:rPr>
        <w:t xml:space="preserve"> </w:t>
      </w:r>
      <w:r w:rsidRPr="00D75504">
        <w:rPr>
          <w:rFonts w:cs="Arial" w:hint="cs"/>
          <w:color w:val="00B0F0"/>
          <w:sz w:val="32"/>
          <w:szCs w:val="32"/>
          <w:rtl/>
          <w:lang/>
        </w:rPr>
        <w:t>إلا</w:t>
      </w:r>
      <w:r w:rsidRPr="00D75504">
        <w:rPr>
          <w:rFonts w:cs="Arial"/>
          <w:color w:val="00B0F0"/>
          <w:sz w:val="32"/>
          <w:szCs w:val="32"/>
          <w:rtl/>
          <w:lang/>
        </w:rPr>
        <w:t xml:space="preserve"> </w:t>
      </w:r>
      <w:r w:rsidRPr="00D75504">
        <w:rPr>
          <w:rFonts w:cs="Arial" w:hint="cs"/>
          <w:color w:val="00B0F0"/>
          <w:sz w:val="32"/>
          <w:szCs w:val="32"/>
          <w:rtl/>
          <w:lang/>
        </w:rPr>
        <w:t>إذا</w:t>
      </w:r>
      <w:r w:rsidRPr="00D75504">
        <w:rPr>
          <w:rFonts w:cs="Arial"/>
          <w:color w:val="00B0F0"/>
          <w:sz w:val="32"/>
          <w:szCs w:val="32"/>
          <w:rtl/>
          <w:lang/>
        </w:rPr>
        <w:t xml:space="preserve"> </w:t>
      </w:r>
      <w:r w:rsidRPr="00D75504">
        <w:rPr>
          <w:rFonts w:cs="Arial" w:hint="cs"/>
          <w:color w:val="00B0F0"/>
          <w:sz w:val="32"/>
          <w:szCs w:val="32"/>
          <w:rtl/>
          <w:lang/>
        </w:rPr>
        <w:t>صادفتها</w:t>
      </w:r>
      <w:r w:rsidRPr="00D75504">
        <w:rPr>
          <w:rFonts w:cs="Arial"/>
          <w:color w:val="00B0F0"/>
          <w:sz w:val="32"/>
          <w:szCs w:val="32"/>
          <w:rtl/>
          <w:lang/>
        </w:rPr>
        <w:t xml:space="preserve"> </w:t>
      </w:r>
      <w:r w:rsidRPr="00D75504">
        <w:rPr>
          <w:rFonts w:cs="Arial" w:hint="cs"/>
          <w:color w:val="00B0F0"/>
          <w:sz w:val="32"/>
          <w:szCs w:val="32"/>
          <w:rtl/>
          <w:lang/>
        </w:rPr>
        <w:t>ظروف</w:t>
      </w:r>
      <w:r w:rsidRPr="00D75504">
        <w:rPr>
          <w:rFonts w:cs="Arial"/>
          <w:color w:val="00B0F0"/>
          <w:sz w:val="32"/>
          <w:szCs w:val="32"/>
          <w:rtl/>
          <w:lang/>
        </w:rPr>
        <w:t xml:space="preserve"> </w:t>
      </w:r>
      <w:r w:rsidRPr="00D75504">
        <w:rPr>
          <w:rFonts w:cs="Arial" w:hint="cs"/>
          <w:color w:val="00B0F0"/>
          <w:sz w:val="32"/>
          <w:szCs w:val="32"/>
          <w:rtl/>
          <w:lang/>
        </w:rPr>
        <w:t>خاصة</w:t>
      </w:r>
      <w:r w:rsidRPr="00D75504">
        <w:rPr>
          <w:rFonts w:cs="Arial"/>
          <w:color w:val="00B0F0"/>
          <w:sz w:val="32"/>
          <w:szCs w:val="32"/>
          <w:rtl/>
          <w:lang/>
        </w:rPr>
        <w:t xml:space="preserve"> </w:t>
      </w:r>
      <w:r w:rsidRPr="00D75504">
        <w:rPr>
          <w:rFonts w:cs="Arial" w:hint="cs"/>
          <w:color w:val="00B0F0"/>
          <w:sz w:val="32"/>
          <w:szCs w:val="32"/>
          <w:rtl/>
          <w:lang/>
        </w:rPr>
        <w:t>تساعد</w:t>
      </w:r>
      <w:r w:rsidRPr="00D75504">
        <w:rPr>
          <w:rFonts w:cs="Arial"/>
          <w:color w:val="00B0F0"/>
          <w:sz w:val="32"/>
          <w:szCs w:val="32"/>
          <w:rtl/>
          <w:lang/>
        </w:rPr>
        <w:t xml:space="preserve"> </w:t>
      </w:r>
      <w:r w:rsidRPr="00D75504">
        <w:rPr>
          <w:rFonts w:cs="Arial" w:hint="cs"/>
          <w:color w:val="00B0F0"/>
          <w:sz w:val="32"/>
          <w:szCs w:val="32"/>
          <w:rtl/>
          <w:lang/>
        </w:rPr>
        <w:t>في</w:t>
      </w:r>
      <w:r w:rsidRPr="00D75504">
        <w:rPr>
          <w:rFonts w:cs="Arial"/>
          <w:color w:val="00B0F0"/>
          <w:sz w:val="32"/>
          <w:szCs w:val="32"/>
          <w:rtl/>
          <w:lang/>
        </w:rPr>
        <w:t xml:space="preserve"> </w:t>
      </w:r>
      <w:r w:rsidRPr="00D75504">
        <w:rPr>
          <w:rFonts w:cs="Arial" w:hint="cs"/>
          <w:color w:val="00B0F0"/>
          <w:sz w:val="32"/>
          <w:szCs w:val="32"/>
          <w:rtl/>
          <w:lang/>
        </w:rPr>
        <w:t>حفظها</w:t>
      </w:r>
      <w:r w:rsidRPr="00D75504">
        <w:rPr>
          <w:rFonts w:cs="Arial"/>
          <w:color w:val="00B0F0"/>
          <w:sz w:val="32"/>
          <w:szCs w:val="32"/>
          <w:rtl/>
          <w:lang/>
        </w:rPr>
        <w:t xml:space="preserve"> </w:t>
      </w:r>
      <w:r w:rsidRPr="00D75504">
        <w:rPr>
          <w:rFonts w:cs="Arial" w:hint="cs"/>
          <w:color w:val="00B0F0"/>
          <w:sz w:val="32"/>
          <w:szCs w:val="32"/>
          <w:rtl/>
          <w:lang/>
        </w:rPr>
        <w:t>كأن</w:t>
      </w:r>
      <w:r w:rsidRPr="00D75504">
        <w:rPr>
          <w:rFonts w:cs="Arial"/>
          <w:color w:val="00B0F0"/>
          <w:sz w:val="32"/>
          <w:szCs w:val="32"/>
          <w:rtl/>
          <w:lang/>
        </w:rPr>
        <w:t xml:space="preserve"> </w:t>
      </w:r>
      <w:r w:rsidRPr="00D75504">
        <w:rPr>
          <w:rFonts w:cs="Arial" w:hint="cs"/>
          <w:color w:val="00B0F0"/>
          <w:sz w:val="32"/>
          <w:szCs w:val="32"/>
          <w:rtl/>
          <w:lang/>
        </w:rPr>
        <w:t>تدفن</w:t>
      </w:r>
      <w:r w:rsidRPr="00D75504">
        <w:rPr>
          <w:rFonts w:cs="Arial"/>
          <w:color w:val="00B0F0"/>
          <w:sz w:val="32"/>
          <w:szCs w:val="32"/>
          <w:rtl/>
          <w:lang/>
        </w:rPr>
        <w:t xml:space="preserve"> </w:t>
      </w:r>
      <w:r w:rsidRPr="00D75504">
        <w:rPr>
          <w:rFonts w:cs="Arial" w:hint="cs"/>
          <w:color w:val="00B0F0"/>
          <w:sz w:val="32"/>
          <w:szCs w:val="32"/>
          <w:rtl/>
          <w:lang/>
        </w:rPr>
        <w:t>وتغطى</w:t>
      </w:r>
      <w:r w:rsidRPr="00D75504">
        <w:rPr>
          <w:rFonts w:cs="Arial"/>
          <w:color w:val="00B0F0"/>
          <w:sz w:val="32"/>
          <w:szCs w:val="32"/>
          <w:rtl/>
          <w:lang/>
        </w:rPr>
        <w:t xml:space="preserve"> </w:t>
      </w:r>
      <w:r w:rsidRPr="00D75504">
        <w:rPr>
          <w:rFonts w:cs="Arial" w:hint="cs"/>
          <w:color w:val="00B0F0"/>
          <w:sz w:val="32"/>
          <w:szCs w:val="32"/>
          <w:rtl/>
          <w:lang/>
        </w:rPr>
        <w:t>مثلاً</w:t>
      </w:r>
      <w:r w:rsidRPr="00D75504">
        <w:rPr>
          <w:rFonts w:cs="Arial"/>
          <w:color w:val="00B0F0"/>
          <w:sz w:val="32"/>
          <w:szCs w:val="32"/>
          <w:rtl/>
          <w:lang/>
        </w:rPr>
        <w:t xml:space="preserve"> </w:t>
      </w:r>
      <w:r w:rsidRPr="00D75504">
        <w:rPr>
          <w:rFonts w:cs="Arial" w:hint="cs"/>
          <w:color w:val="00B0F0"/>
          <w:sz w:val="32"/>
          <w:szCs w:val="32"/>
          <w:rtl/>
          <w:lang/>
        </w:rPr>
        <w:t>بالثلج</w:t>
      </w:r>
      <w:r w:rsidRPr="00D75504">
        <w:rPr>
          <w:rFonts w:cs="Arial"/>
          <w:color w:val="00B0F0"/>
          <w:sz w:val="32"/>
          <w:szCs w:val="32"/>
          <w:rtl/>
          <w:lang/>
        </w:rPr>
        <w:t xml:space="preserve"> </w:t>
      </w:r>
      <w:r w:rsidRPr="00D75504">
        <w:rPr>
          <w:rFonts w:cs="Arial" w:hint="cs"/>
          <w:color w:val="00B0F0"/>
          <w:sz w:val="32"/>
          <w:szCs w:val="32"/>
          <w:rtl/>
          <w:lang/>
        </w:rPr>
        <w:t>أو</w:t>
      </w:r>
      <w:r w:rsidRPr="00D75504">
        <w:rPr>
          <w:rFonts w:cs="Arial"/>
          <w:color w:val="00B0F0"/>
          <w:sz w:val="32"/>
          <w:szCs w:val="32"/>
          <w:rtl/>
          <w:lang/>
        </w:rPr>
        <w:t xml:space="preserve"> </w:t>
      </w:r>
      <w:r w:rsidRPr="00D75504">
        <w:rPr>
          <w:rFonts w:cs="Arial" w:hint="cs"/>
          <w:color w:val="00B0F0"/>
          <w:sz w:val="32"/>
          <w:szCs w:val="32"/>
          <w:rtl/>
          <w:lang/>
        </w:rPr>
        <w:t>تدفن</w:t>
      </w:r>
      <w:r w:rsidRPr="00D75504">
        <w:rPr>
          <w:rFonts w:cs="Arial"/>
          <w:color w:val="00B0F0"/>
          <w:sz w:val="32"/>
          <w:szCs w:val="32"/>
          <w:rtl/>
          <w:lang/>
        </w:rPr>
        <w:t xml:space="preserve"> </w:t>
      </w:r>
      <w:r w:rsidRPr="00D75504">
        <w:rPr>
          <w:rFonts w:cs="Arial" w:hint="cs"/>
          <w:color w:val="00B0F0"/>
          <w:sz w:val="32"/>
          <w:szCs w:val="32"/>
          <w:rtl/>
          <w:lang/>
        </w:rPr>
        <w:t>في</w:t>
      </w:r>
      <w:r w:rsidRPr="00D75504">
        <w:rPr>
          <w:rFonts w:cs="Arial"/>
          <w:color w:val="00B0F0"/>
          <w:sz w:val="32"/>
          <w:szCs w:val="32"/>
          <w:rtl/>
          <w:lang/>
        </w:rPr>
        <w:t xml:space="preserve"> </w:t>
      </w:r>
      <w:r w:rsidRPr="00D75504">
        <w:rPr>
          <w:rFonts w:cs="Arial" w:hint="cs"/>
          <w:color w:val="00B0F0"/>
          <w:sz w:val="32"/>
          <w:szCs w:val="32"/>
          <w:rtl/>
          <w:lang/>
        </w:rPr>
        <w:t>مواد</w:t>
      </w:r>
      <w:r w:rsidRPr="00D75504">
        <w:rPr>
          <w:rFonts w:cs="Arial"/>
          <w:color w:val="00B0F0"/>
          <w:sz w:val="32"/>
          <w:szCs w:val="32"/>
          <w:rtl/>
          <w:lang/>
        </w:rPr>
        <w:t xml:space="preserve"> </w:t>
      </w:r>
      <w:r w:rsidRPr="00D75504">
        <w:rPr>
          <w:rFonts w:cs="Arial" w:hint="cs"/>
          <w:color w:val="00B0F0"/>
          <w:sz w:val="32"/>
          <w:szCs w:val="32"/>
          <w:rtl/>
          <w:lang/>
        </w:rPr>
        <w:t>أسفلتية</w:t>
      </w:r>
      <w:r w:rsidRPr="00D75504">
        <w:rPr>
          <w:rFonts w:cs="Arial"/>
          <w:color w:val="00B0F0"/>
          <w:sz w:val="32"/>
          <w:szCs w:val="32"/>
          <w:rtl/>
          <w:lang/>
        </w:rPr>
        <w:t xml:space="preserve"> </w:t>
      </w:r>
      <w:r w:rsidRPr="00D75504">
        <w:rPr>
          <w:rFonts w:cs="Arial" w:hint="cs"/>
          <w:color w:val="00B0F0"/>
          <w:sz w:val="32"/>
          <w:szCs w:val="32"/>
          <w:rtl/>
          <w:lang/>
        </w:rPr>
        <w:t>أو</w:t>
      </w:r>
      <w:r w:rsidRPr="00D75504">
        <w:rPr>
          <w:rFonts w:cs="Arial"/>
          <w:color w:val="00B0F0"/>
          <w:sz w:val="32"/>
          <w:szCs w:val="32"/>
          <w:rtl/>
          <w:lang/>
        </w:rPr>
        <w:t xml:space="preserve"> </w:t>
      </w:r>
      <w:r w:rsidRPr="00D75504">
        <w:rPr>
          <w:rFonts w:cs="Arial" w:hint="cs"/>
          <w:color w:val="00B0F0"/>
          <w:sz w:val="32"/>
          <w:szCs w:val="32"/>
          <w:rtl/>
          <w:lang/>
        </w:rPr>
        <w:t>صمغية</w:t>
      </w:r>
      <w:r w:rsidRPr="00D75504">
        <w:rPr>
          <w:rFonts w:cs="Arial" w:hint="cs"/>
          <w:color w:val="00B0F0"/>
          <w:sz w:val="32"/>
          <w:szCs w:val="32"/>
          <w:rtl/>
          <w:lang/>
        </w:rPr>
        <w:t>.</w:t>
      </w:r>
    </w:p>
    <w:p w:rsidR="00E759A2" w:rsidRPr="00D75504" w:rsidRDefault="00E759A2" w:rsidP="00E759A2">
      <w:pPr>
        <w:tabs>
          <w:tab w:val="left" w:pos="6357"/>
        </w:tabs>
        <w:jc w:val="right"/>
        <w:rPr>
          <w:b/>
          <w:bCs/>
          <w:color w:val="00B0F0"/>
          <w:sz w:val="32"/>
          <w:szCs w:val="32"/>
          <w:lang/>
        </w:rPr>
      </w:pPr>
      <w:r w:rsidRPr="00D75504">
        <w:rPr>
          <w:rFonts w:cs="Arial" w:hint="cs"/>
          <w:b/>
          <w:bCs/>
          <w:color w:val="00B0F0"/>
          <w:sz w:val="32"/>
          <w:szCs w:val="32"/>
          <w:rtl/>
          <w:lang/>
        </w:rPr>
        <w:lastRenderedPageBreak/>
        <w:t xml:space="preserve">2- </w:t>
      </w:r>
      <w:r w:rsidRPr="00D75504">
        <w:rPr>
          <w:rFonts w:cs="Arial" w:hint="cs"/>
          <w:b/>
          <w:bCs/>
          <w:color w:val="00B0F0"/>
          <w:sz w:val="32"/>
          <w:szCs w:val="32"/>
          <w:rtl/>
          <w:lang/>
        </w:rPr>
        <w:t>أن</w:t>
      </w:r>
      <w:r w:rsidRPr="00D75504">
        <w:rPr>
          <w:rFonts w:cs="Arial"/>
          <w:b/>
          <w:bCs/>
          <w:color w:val="00B0F0"/>
          <w:sz w:val="32"/>
          <w:szCs w:val="32"/>
          <w:rtl/>
          <w:lang/>
        </w:rPr>
        <w:t xml:space="preserve"> </w:t>
      </w:r>
      <w:r w:rsidRPr="00D75504">
        <w:rPr>
          <w:rFonts w:cs="Arial" w:hint="cs"/>
          <w:b/>
          <w:bCs/>
          <w:color w:val="00B0F0"/>
          <w:sz w:val="32"/>
          <w:szCs w:val="32"/>
          <w:rtl/>
          <w:lang/>
        </w:rPr>
        <w:t>يدفن</w:t>
      </w:r>
      <w:r w:rsidRPr="00D75504">
        <w:rPr>
          <w:rFonts w:cs="Arial"/>
          <w:b/>
          <w:bCs/>
          <w:color w:val="00B0F0"/>
          <w:sz w:val="32"/>
          <w:szCs w:val="32"/>
          <w:rtl/>
          <w:lang/>
        </w:rPr>
        <w:t xml:space="preserve"> </w:t>
      </w:r>
      <w:r w:rsidRPr="00D75504">
        <w:rPr>
          <w:rFonts w:cs="Arial" w:hint="cs"/>
          <w:b/>
          <w:bCs/>
          <w:color w:val="00B0F0"/>
          <w:sz w:val="32"/>
          <w:szCs w:val="32"/>
          <w:rtl/>
          <w:lang/>
        </w:rPr>
        <w:t>الكائن</w:t>
      </w:r>
      <w:r w:rsidRPr="00D75504">
        <w:rPr>
          <w:rFonts w:cs="Arial"/>
          <w:b/>
          <w:bCs/>
          <w:color w:val="00B0F0"/>
          <w:sz w:val="32"/>
          <w:szCs w:val="32"/>
          <w:rtl/>
          <w:lang/>
        </w:rPr>
        <w:t xml:space="preserve"> </w:t>
      </w:r>
      <w:r w:rsidRPr="00D75504">
        <w:rPr>
          <w:rFonts w:cs="Arial" w:hint="cs"/>
          <w:b/>
          <w:bCs/>
          <w:color w:val="00B0F0"/>
          <w:sz w:val="32"/>
          <w:szCs w:val="32"/>
          <w:rtl/>
          <w:lang/>
        </w:rPr>
        <w:t>سريعاً</w:t>
      </w:r>
    </w:p>
    <w:p w:rsidR="00530607" w:rsidRPr="00530607" w:rsidRDefault="00E759A2" w:rsidP="00530607">
      <w:pPr>
        <w:tabs>
          <w:tab w:val="left" w:pos="6357"/>
        </w:tabs>
        <w:jc w:val="right"/>
        <w:rPr>
          <w:rFonts w:cs="Arial"/>
          <w:color w:val="00B0F0"/>
          <w:sz w:val="32"/>
          <w:szCs w:val="32"/>
          <w:rtl/>
          <w:lang/>
        </w:rPr>
      </w:pPr>
      <w:r w:rsidRPr="00D75504">
        <w:rPr>
          <w:rFonts w:cs="Arial" w:hint="cs"/>
          <w:color w:val="00B0F0"/>
          <w:sz w:val="32"/>
          <w:szCs w:val="32"/>
          <w:rtl/>
          <w:lang/>
        </w:rPr>
        <w:t>فيحفظه</w:t>
      </w:r>
      <w:r w:rsidRPr="00D75504">
        <w:rPr>
          <w:rFonts w:cs="Arial"/>
          <w:color w:val="00B0F0"/>
          <w:sz w:val="32"/>
          <w:szCs w:val="32"/>
          <w:rtl/>
          <w:lang/>
        </w:rPr>
        <w:t xml:space="preserve"> </w:t>
      </w:r>
      <w:r w:rsidRPr="00D75504">
        <w:rPr>
          <w:rFonts w:cs="Arial" w:hint="cs"/>
          <w:color w:val="00B0F0"/>
          <w:sz w:val="32"/>
          <w:szCs w:val="32"/>
          <w:rtl/>
          <w:lang/>
        </w:rPr>
        <w:t>ذلك</w:t>
      </w:r>
      <w:r w:rsidRPr="00D75504">
        <w:rPr>
          <w:rFonts w:cs="Arial"/>
          <w:color w:val="00B0F0"/>
          <w:sz w:val="32"/>
          <w:szCs w:val="32"/>
          <w:rtl/>
          <w:lang/>
        </w:rPr>
        <w:t xml:space="preserve"> </w:t>
      </w:r>
      <w:r w:rsidRPr="00D75504">
        <w:rPr>
          <w:rFonts w:cs="Arial" w:hint="cs"/>
          <w:color w:val="00B0F0"/>
          <w:sz w:val="32"/>
          <w:szCs w:val="32"/>
          <w:rtl/>
          <w:lang/>
        </w:rPr>
        <w:t>من</w:t>
      </w:r>
      <w:r w:rsidRPr="00D75504">
        <w:rPr>
          <w:rFonts w:cs="Arial"/>
          <w:color w:val="00B0F0"/>
          <w:sz w:val="32"/>
          <w:szCs w:val="32"/>
          <w:rtl/>
          <w:lang/>
        </w:rPr>
        <w:t xml:space="preserve"> </w:t>
      </w:r>
      <w:r w:rsidRPr="00D75504">
        <w:rPr>
          <w:rFonts w:cs="Arial" w:hint="cs"/>
          <w:color w:val="00B0F0"/>
          <w:sz w:val="32"/>
          <w:szCs w:val="32"/>
          <w:rtl/>
          <w:lang/>
        </w:rPr>
        <w:t>المؤثرات</w:t>
      </w:r>
      <w:r w:rsidRPr="00D75504">
        <w:rPr>
          <w:rFonts w:cs="Arial"/>
          <w:color w:val="00B0F0"/>
          <w:sz w:val="32"/>
          <w:szCs w:val="32"/>
          <w:rtl/>
          <w:lang/>
        </w:rPr>
        <w:t xml:space="preserve"> </w:t>
      </w:r>
      <w:r w:rsidRPr="00D75504">
        <w:rPr>
          <w:rFonts w:cs="Arial" w:hint="cs"/>
          <w:color w:val="00B0F0"/>
          <w:sz w:val="32"/>
          <w:szCs w:val="32"/>
          <w:rtl/>
          <w:lang/>
        </w:rPr>
        <w:t>الجوية</w:t>
      </w:r>
      <w:r w:rsidRPr="00D75504">
        <w:rPr>
          <w:rFonts w:cs="Arial"/>
          <w:color w:val="00B0F0"/>
          <w:sz w:val="32"/>
          <w:szCs w:val="32"/>
          <w:rtl/>
          <w:lang/>
        </w:rPr>
        <w:t xml:space="preserve"> </w:t>
      </w:r>
      <w:r w:rsidRPr="00D75504">
        <w:rPr>
          <w:rFonts w:cs="Arial" w:hint="cs"/>
          <w:color w:val="00B0F0"/>
          <w:sz w:val="32"/>
          <w:szCs w:val="32"/>
          <w:rtl/>
          <w:lang/>
        </w:rPr>
        <w:t>التي</w:t>
      </w:r>
      <w:r w:rsidRPr="00D75504">
        <w:rPr>
          <w:rFonts w:cs="Arial"/>
          <w:color w:val="00B0F0"/>
          <w:sz w:val="32"/>
          <w:szCs w:val="32"/>
          <w:rtl/>
          <w:lang/>
        </w:rPr>
        <w:t xml:space="preserve"> </w:t>
      </w:r>
      <w:r w:rsidRPr="00D75504">
        <w:rPr>
          <w:rFonts w:cs="Arial" w:hint="cs"/>
          <w:color w:val="00B0F0"/>
          <w:sz w:val="32"/>
          <w:szCs w:val="32"/>
          <w:rtl/>
          <w:lang/>
        </w:rPr>
        <w:t>تعمل</w:t>
      </w:r>
      <w:r w:rsidRPr="00D75504">
        <w:rPr>
          <w:rFonts w:cs="Arial"/>
          <w:color w:val="00B0F0"/>
          <w:sz w:val="32"/>
          <w:szCs w:val="32"/>
          <w:rtl/>
          <w:lang/>
        </w:rPr>
        <w:t xml:space="preserve"> </w:t>
      </w:r>
      <w:r w:rsidRPr="00D75504">
        <w:rPr>
          <w:rFonts w:cs="Arial" w:hint="cs"/>
          <w:color w:val="00B0F0"/>
          <w:sz w:val="32"/>
          <w:szCs w:val="32"/>
          <w:rtl/>
          <w:lang/>
        </w:rPr>
        <w:t>على</w:t>
      </w:r>
      <w:r w:rsidRPr="00D75504">
        <w:rPr>
          <w:rFonts w:cs="Arial"/>
          <w:color w:val="00B0F0"/>
          <w:sz w:val="32"/>
          <w:szCs w:val="32"/>
          <w:rtl/>
          <w:lang/>
        </w:rPr>
        <w:t xml:space="preserve"> </w:t>
      </w:r>
      <w:r w:rsidRPr="00D75504">
        <w:rPr>
          <w:rFonts w:cs="Arial" w:hint="cs"/>
          <w:color w:val="00B0F0"/>
          <w:sz w:val="32"/>
          <w:szCs w:val="32"/>
          <w:rtl/>
          <w:lang/>
        </w:rPr>
        <w:t>تفتيت</w:t>
      </w:r>
      <w:r w:rsidRPr="00D75504">
        <w:rPr>
          <w:rFonts w:cs="Arial"/>
          <w:color w:val="00B0F0"/>
          <w:sz w:val="32"/>
          <w:szCs w:val="32"/>
          <w:rtl/>
          <w:lang/>
        </w:rPr>
        <w:t xml:space="preserve"> </w:t>
      </w:r>
      <w:r w:rsidRPr="00D75504">
        <w:rPr>
          <w:rFonts w:cs="Arial" w:hint="cs"/>
          <w:color w:val="00B0F0"/>
          <w:sz w:val="32"/>
          <w:szCs w:val="32"/>
          <w:rtl/>
          <w:lang/>
        </w:rPr>
        <w:t>أجزائه</w:t>
      </w:r>
      <w:r w:rsidRPr="00D75504">
        <w:rPr>
          <w:rFonts w:cs="Arial"/>
          <w:color w:val="00B0F0"/>
          <w:sz w:val="32"/>
          <w:szCs w:val="32"/>
          <w:rtl/>
          <w:lang/>
        </w:rPr>
        <w:t xml:space="preserve"> </w:t>
      </w:r>
      <w:r w:rsidRPr="00D75504">
        <w:rPr>
          <w:rFonts w:cs="Arial" w:hint="cs"/>
          <w:color w:val="00B0F0"/>
          <w:sz w:val="32"/>
          <w:szCs w:val="32"/>
          <w:rtl/>
          <w:lang/>
        </w:rPr>
        <w:t>الصلبة</w:t>
      </w:r>
      <w:r w:rsidRPr="00D75504">
        <w:rPr>
          <w:rFonts w:cs="Arial"/>
          <w:color w:val="00B0F0"/>
          <w:sz w:val="32"/>
          <w:szCs w:val="32"/>
          <w:rtl/>
          <w:lang/>
        </w:rPr>
        <w:t xml:space="preserve"> </w:t>
      </w:r>
      <w:r w:rsidRPr="00D75504">
        <w:rPr>
          <w:rFonts w:cs="Arial" w:hint="cs"/>
          <w:color w:val="00B0F0"/>
          <w:sz w:val="32"/>
          <w:szCs w:val="32"/>
          <w:rtl/>
          <w:lang/>
        </w:rPr>
        <w:t>وتلاشيها</w:t>
      </w:r>
      <w:r w:rsidRPr="00D75504">
        <w:rPr>
          <w:rFonts w:cs="Arial"/>
          <w:color w:val="00B0F0"/>
          <w:sz w:val="32"/>
          <w:szCs w:val="32"/>
          <w:rtl/>
          <w:lang/>
        </w:rPr>
        <w:t xml:space="preserve"> </w:t>
      </w:r>
      <w:r w:rsidRPr="00D75504">
        <w:rPr>
          <w:rFonts w:cs="Arial" w:hint="cs"/>
          <w:color w:val="00B0F0"/>
          <w:sz w:val="32"/>
          <w:szCs w:val="32"/>
          <w:rtl/>
          <w:lang/>
        </w:rPr>
        <w:t>ولايحفظ</w:t>
      </w:r>
      <w:r w:rsidRPr="00D75504">
        <w:rPr>
          <w:rFonts w:cs="Arial"/>
          <w:color w:val="00B0F0"/>
          <w:sz w:val="32"/>
          <w:szCs w:val="32"/>
          <w:rtl/>
          <w:lang/>
        </w:rPr>
        <w:t xml:space="preserve"> </w:t>
      </w:r>
      <w:r w:rsidRPr="00D75504">
        <w:rPr>
          <w:rFonts w:cs="Arial" w:hint="cs"/>
          <w:color w:val="00B0F0"/>
          <w:sz w:val="32"/>
          <w:szCs w:val="32"/>
          <w:rtl/>
          <w:lang/>
        </w:rPr>
        <w:t>الدفن</w:t>
      </w:r>
      <w:r w:rsidRPr="00D75504">
        <w:rPr>
          <w:rFonts w:cs="Arial"/>
          <w:color w:val="00B0F0"/>
          <w:sz w:val="32"/>
          <w:szCs w:val="32"/>
          <w:rtl/>
          <w:lang/>
        </w:rPr>
        <w:t xml:space="preserve"> </w:t>
      </w:r>
      <w:r w:rsidRPr="00D75504">
        <w:rPr>
          <w:rFonts w:cs="Arial" w:hint="cs"/>
          <w:color w:val="00B0F0"/>
          <w:sz w:val="32"/>
          <w:szCs w:val="32"/>
          <w:rtl/>
          <w:lang/>
        </w:rPr>
        <w:t>السريع</w:t>
      </w:r>
      <w:r w:rsidRPr="00D75504">
        <w:rPr>
          <w:rFonts w:cs="Arial"/>
          <w:color w:val="00B0F0"/>
          <w:sz w:val="32"/>
          <w:szCs w:val="32"/>
          <w:rtl/>
          <w:lang/>
        </w:rPr>
        <w:t xml:space="preserve"> </w:t>
      </w:r>
      <w:r w:rsidRPr="00D75504">
        <w:rPr>
          <w:rFonts w:cs="Arial" w:hint="cs"/>
          <w:color w:val="00B0F0"/>
          <w:sz w:val="32"/>
          <w:szCs w:val="32"/>
          <w:rtl/>
          <w:lang/>
        </w:rPr>
        <w:t>المادة</w:t>
      </w:r>
      <w:r w:rsidRPr="00D75504">
        <w:rPr>
          <w:rFonts w:cs="Arial"/>
          <w:color w:val="00B0F0"/>
          <w:sz w:val="32"/>
          <w:szCs w:val="32"/>
          <w:rtl/>
          <w:lang/>
        </w:rPr>
        <w:t xml:space="preserve"> </w:t>
      </w:r>
      <w:r w:rsidRPr="00D75504">
        <w:rPr>
          <w:rFonts w:cs="Arial" w:hint="cs"/>
          <w:color w:val="00B0F0"/>
          <w:sz w:val="32"/>
          <w:szCs w:val="32"/>
          <w:rtl/>
          <w:lang/>
        </w:rPr>
        <w:t>الرخوة</w:t>
      </w:r>
      <w:r w:rsidRPr="00D75504">
        <w:rPr>
          <w:rFonts w:cs="Arial"/>
          <w:color w:val="00B0F0"/>
          <w:sz w:val="32"/>
          <w:szCs w:val="32"/>
          <w:rtl/>
          <w:lang/>
        </w:rPr>
        <w:t xml:space="preserve"> </w:t>
      </w:r>
      <w:r w:rsidRPr="00D75504">
        <w:rPr>
          <w:rFonts w:cs="Arial" w:hint="cs"/>
          <w:color w:val="00B0F0"/>
          <w:sz w:val="32"/>
          <w:szCs w:val="32"/>
          <w:rtl/>
          <w:lang/>
        </w:rPr>
        <w:t>في</w:t>
      </w:r>
      <w:r w:rsidRPr="00D75504">
        <w:rPr>
          <w:rFonts w:cs="Arial"/>
          <w:color w:val="00B0F0"/>
          <w:sz w:val="32"/>
          <w:szCs w:val="32"/>
          <w:rtl/>
          <w:lang/>
        </w:rPr>
        <w:t xml:space="preserve"> </w:t>
      </w:r>
      <w:r w:rsidRPr="00D75504">
        <w:rPr>
          <w:rFonts w:cs="Arial" w:hint="cs"/>
          <w:color w:val="00B0F0"/>
          <w:sz w:val="32"/>
          <w:szCs w:val="32"/>
          <w:rtl/>
          <w:lang/>
        </w:rPr>
        <w:t>المخلوق</w:t>
      </w:r>
      <w:r w:rsidRPr="00D75504">
        <w:rPr>
          <w:rFonts w:cs="Arial"/>
          <w:color w:val="00B0F0"/>
          <w:sz w:val="32"/>
          <w:szCs w:val="32"/>
          <w:rtl/>
          <w:lang/>
        </w:rPr>
        <w:t xml:space="preserve"> </w:t>
      </w:r>
      <w:r w:rsidRPr="00D75504">
        <w:rPr>
          <w:rFonts w:cs="Arial" w:hint="cs"/>
          <w:color w:val="00B0F0"/>
          <w:sz w:val="32"/>
          <w:szCs w:val="32"/>
          <w:rtl/>
          <w:lang/>
        </w:rPr>
        <w:t>لأنها</w:t>
      </w:r>
      <w:r w:rsidRPr="00D75504">
        <w:rPr>
          <w:rFonts w:cs="Arial"/>
          <w:color w:val="00B0F0"/>
          <w:sz w:val="32"/>
          <w:szCs w:val="32"/>
          <w:rtl/>
          <w:lang/>
        </w:rPr>
        <w:t xml:space="preserve"> </w:t>
      </w:r>
      <w:r w:rsidRPr="00D75504">
        <w:rPr>
          <w:rFonts w:cs="Arial" w:hint="cs"/>
          <w:color w:val="00B0F0"/>
          <w:sz w:val="32"/>
          <w:szCs w:val="32"/>
          <w:rtl/>
          <w:lang/>
        </w:rPr>
        <w:t>تتحلل</w:t>
      </w:r>
      <w:r w:rsidRPr="00D75504">
        <w:rPr>
          <w:rFonts w:cs="Arial"/>
          <w:color w:val="00B0F0"/>
          <w:sz w:val="32"/>
          <w:szCs w:val="32"/>
          <w:rtl/>
          <w:lang/>
        </w:rPr>
        <w:t xml:space="preserve"> </w:t>
      </w:r>
      <w:r w:rsidRPr="00D75504">
        <w:rPr>
          <w:rFonts w:cs="Arial" w:hint="cs"/>
          <w:color w:val="00B0F0"/>
          <w:sz w:val="32"/>
          <w:szCs w:val="32"/>
          <w:rtl/>
          <w:lang/>
        </w:rPr>
        <w:t>وتبلى</w:t>
      </w:r>
      <w:r w:rsidRPr="00D75504">
        <w:rPr>
          <w:rFonts w:cs="Arial"/>
          <w:color w:val="00B0F0"/>
          <w:sz w:val="32"/>
          <w:szCs w:val="32"/>
          <w:rtl/>
          <w:lang/>
        </w:rPr>
        <w:t xml:space="preserve"> </w:t>
      </w:r>
      <w:r w:rsidRPr="00D75504">
        <w:rPr>
          <w:rFonts w:cs="Arial" w:hint="cs"/>
          <w:color w:val="00B0F0"/>
          <w:sz w:val="32"/>
          <w:szCs w:val="32"/>
          <w:rtl/>
          <w:lang/>
        </w:rPr>
        <w:t>بفعل</w:t>
      </w:r>
      <w:r w:rsidRPr="00D75504">
        <w:rPr>
          <w:rFonts w:cs="Arial"/>
          <w:color w:val="00B0F0"/>
          <w:sz w:val="32"/>
          <w:szCs w:val="32"/>
          <w:rtl/>
          <w:lang/>
        </w:rPr>
        <w:t xml:space="preserve"> </w:t>
      </w:r>
      <w:r w:rsidRPr="00D75504">
        <w:rPr>
          <w:rFonts w:cs="Arial" w:hint="cs"/>
          <w:color w:val="00B0F0"/>
          <w:sz w:val="32"/>
          <w:szCs w:val="32"/>
          <w:rtl/>
          <w:lang/>
        </w:rPr>
        <w:t>البكتريا</w:t>
      </w:r>
      <w:r w:rsidRPr="00D75504">
        <w:rPr>
          <w:rFonts w:cs="Arial" w:hint="cs"/>
          <w:color w:val="00B0F0"/>
          <w:sz w:val="32"/>
          <w:szCs w:val="32"/>
          <w:rtl/>
          <w:lang/>
        </w:rPr>
        <w:t>.</w:t>
      </w:r>
    </w:p>
    <w:p w:rsidR="0090593F" w:rsidRPr="00D75504" w:rsidRDefault="00D75504" w:rsidP="00F22222">
      <w:pPr>
        <w:tabs>
          <w:tab w:val="left" w:pos="6357"/>
        </w:tabs>
        <w:jc w:val="right"/>
        <w:rPr>
          <w:rFonts w:cs="Arial"/>
          <w:b/>
          <w:bCs/>
          <w:color w:val="C00000"/>
          <w:sz w:val="32"/>
          <w:szCs w:val="32"/>
        </w:rPr>
      </w:pPr>
      <w:r w:rsidRPr="00D75504">
        <w:rPr>
          <w:rFonts w:ascii="Times New Roman" w:eastAsia="Times New Roman" w:hAnsi="Times New Roman" w:cs="Times New Roman" w:hint="cs"/>
          <w:b/>
          <w:bCs/>
          <w:color w:val="C00000"/>
          <w:sz w:val="32"/>
          <w:szCs w:val="32"/>
          <w:rtl/>
        </w:rPr>
        <w:t>2.2</w:t>
      </w:r>
      <w:r w:rsidR="001A373A" w:rsidRPr="00D75504">
        <w:rPr>
          <w:rFonts w:hint="cs"/>
          <w:b/>
          <w:bCs/>
          <w:color w:val="C00000"/>
          <w:sz w:val="32"/>
          <w:szCs w:val="32"/>
          <w:rtl/>
        </w:rPr>
        <w:t xml:space="preserve">- </w:t>
      </w:r>
      <w:r w:rsidR="00E759A2" w:rsidRPr="00D75504">
        <w:rPr>
          <w:rFonts w:hint="cs"/>
          <w:b/>
          <w:bCs/>
          <w:color w:val="C00000"/>
          <w:sz w:val="32"/>
          <w:szCs w:val="32"/>
          <w:rtl/>
        </w:rPr>
        <w:t>طرق حفظ الأحافير</w:t>
      </w:r>
    </w:p>
    <w:p w:rsidR="0090593F" w:rsidRPr="00D75504" w:rsidRDefault="00E759A2" w:rsidP="00866A3D">
      <w:pPr>
        <w:tabs>
          <w:tab w:val="left" w:pos="6357"/>
        </w:tabs>
        <w:jc w:val="right"/>
        <w:rPr>
          <w:rFonts w:hint="cs"/>
          <w:color w:val="FF0000"/>
          <w:sz w:val="32"/>
          <w:szCs w:val="32"/>
          <w:rtl/>
        </w:rPr>
      </w:pPr>
      <w:r w:rsidRPr="00D75504">
        <w:rPr>
          <w:noProof/>
          <w:color w:val="FF0000"/>
          <w:sz w:val="32"/>
          <w:szCs w:val="32"/>
          <w:rtl/>
        </w:rPr>
        <w:drawing>
          <wp:inline distT="0" distB="0" distL="0" distR="0">
            <wp:extent cx="5486400" cy="3200400"/>
            <wp:effectExtent l="0" t="1905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27519" w:rsidRPr="00D75504" w:rsidRDefault="00127519" w:rsidP="00866A3D">
      <w:pPr>
        <w:tabs>
          <w:tab w:val="left" w:pos="6357"/>
        </w:tabs>
        <w:jc w:val="right"/>
        <w:rPr>
          <w:rFonts w:hint="cs"/>
          <w:color w:val="FF0000"/>
          <w:sz w:val="32"/>
          <w:szCs w:val="32"/>
          <w:rtl/>
        </w:rPr>
      </w:pPr>
    </w:p>
    <w:p w:rsidR="00127519" w:rsidRPr="00D75504" w:rsidRDefault="00127519" w:rsidP="00866A3D">
      <w:pPr>
        <w:tabs>
          <w:tab w:val="left" w:pos="6357"/>
        </w:tabs>
        <w:jc w:val="right"/>
        <w:rPr>
          <w:rFonts w:hint="cs"/>
          <w:color w:val="31849B" w:themeColor="accent5" w:themeShade="BF"/>
          <w:sz w:val="32"/>
          <w:szCs w:val="32"/>
          <w:rtl/>
        </w:rPr>
      </w:pPr>
      <w:r w:rsidRPr="00D75504">
        <w:rPr>
          <w:rFonts w:hint="cs"/>
          <w:b/>
          <w:bCs/>
          <w:color w:val="31849B" w:themeColor="accent5" w:themeShade="BF"/>
          <w:sz w:val="32"/>
          <w:szCs w:val="32"/>
          <w:rtl/>
        </w:rPr>
        <w:t>1- الحفظ الكامل:</w:t>
      </w:r>
      <w:r w:rsidRPr="00D75504">
        <w:rPr>
          <w:rFonts w:hint="cs"/>
          <w:color w:val="31849B" w:themeColor="accent5" w:themeShade="BF"/>
          <w:sz w:val="32"/>
          <w:szCs w:val="32"/>
          <w:rtl/>
        </w:rPr>
        <w:t xml:space="preserve"> </w:t>
      </w:r>
      <w:r w:rsidRPr="00D75504">
        <w:rPr>
          <w:rFonts w:cs="Arial" w:hint="cs"/>
          <w:color w:val="31849B" w:themeColor="accent5" w:themeShade="BF"/>
          <w:sz w:val="32"/>
          <w:szCs w:val="32"/>
          <w:rtl/>
        </w:rPr>
        <w:t>وهو</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حفظ</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الكائن</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كاملاً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بجميع</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أجزائه</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الصلبة</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والرخوة،</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ويعتبر</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العثور</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على</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المخلوقات</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كاملة</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نادراً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جداً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لأن</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حفظها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يحتاج</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إلى</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بيئات</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وظروف</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خاصة،</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وهذا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النوع</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من</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الحفظ</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هام</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جداً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لأنه</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يعطينا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معلومات</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مهمة</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عن</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أجزاء</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الحيوانات</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اللحمية</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وتشريحها،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ومن</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المخلوقات</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التي</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حفظت</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حفظاً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كاملاً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الماموث</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الصوفي</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في</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ثلوج</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سيبيريا،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كما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وجد</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وحيد</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القرن</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الصوفي</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محفوظاً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في</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الطبقات</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الأسفلتية</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في</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أوروبا</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الشرقية</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وحفظت</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بعض</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الحشرات</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وحبيبات</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اللقاح</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في</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الصمغ</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النباتي</w:t>
      </w:r>
      <w:r w:rsidRPr="00D75504">
        <w:rPr>
          <w:rFonts w:cs="Arial"/>
          <w:color w:val="31849B" w:themeColor="accent5" w:themeShade="BF"/>
          <w:sz w:val="32"/>
          <w:szCs w:val="32"/>
          <w:rtl/>
        </w:rPr>
        <w:t xml:space="preserve"> (</w:t>
      </w:r>
      <w:r w:rsidRPr="00D75504">
        <w:rPr>
          <w:rFonts w:cs="Arial" w:hint="cs"/>
          <w:color w:val="31849B" w:themeColor="accent5" w:themeShade="BF"/>
          <w:sz w:val="32"/>
          <w:szCs w:val="32"/>
          <w:rtl/>
        </w:rPr>
        <w:t>الكهرمان</w:t>
      </w:r>
      <w:r w:rsidRPr="00D75504">
        <w:rPr>
          <w:rFonts w:hint="cs"/>
          <w:color w:val="31849B" w:themeColor="accent5" w:themeShade="BF"/>
          <w:sz w:val="32"/>
          <w:szCs w:val="32"/>
          <w:rtl/>
        </w:rPr>
        <w:t>)</w:t>
      </w:r>
    </w:p>
    <w:p w:rsidR="00127519" w:rsidRPr="00D75504" w:rsidRDefault="00127519" w:rsidP="00127519">
      <w:pPr>
        <w:tabs>
          <w:tab w:val="left" w:pos="6357"/>
        </w:tabs>
        <w:jc w:val="right"/>
        <w:rPr>
          <w:rFonts w:cs="Arial" w:hint="cs"/>
          <w:color w:val="FF0000"/>
          <w:sz w:val="32"/>
          <w:szCs w:val="32"/>
          <w:rtl/>
        </w:rPr>
      </w:pPr>
      <w:r w:rsidRPr="00D75504">
        <w:rPr>
          <w:rFonts w:hint="cs"/>
          <w:b/>
          <w:bCs/>
          <w:color w:val="FF0000"/>
          <w:sz w:val="32"/>
          <w:szCs w:val="32"/>
          <w:rtl/>
        </w:rPr>
        <w:t>2- الحفظ بتغيير التركيب الأصلي:</w:t>
      </w:r>
      <w:r w:rsidRPr="00D75504">
        <w:rPr>
          <w:rFonts w:hint="cs"/>
          <w:color w:val="FF0000"/>
          <w:sz w:val="32"/>
          <w:szCs w:val="32"/>
          <w:rtl/>
        </w:rPr>
        <w:t xml:space="preserve"> </w:t>
      </w:r>
      <w:r w:rsidRPr="00D75504">
        <w:rPr>
          <w:rFonts w:cs="Arial" w:hint="cs"/>
          <w:color w:val="FF0000"/>
          <w:sz w:val="32"/>
          <w:szCs w:val="32"/>
          <w:rtl/>
        </w:rPr>
        <w:t>هو</w:t>
      </w:r>
      <w:r w:rsidRPr="00D75504">
        <w:rPr>
          <w:rFonts w:cs="Arial"/>
          <w:color w:val="FF0000"/>
          <w:sz w:val="32"/>
          <w:szCs w:val="32"/>
          <w:rtl/>
        </w:rPr>
        <w:t xml:space="preserve"> </w:t>
      </w:r>
      <w:r w:rsidRPr="00D75504">
        <w:rPr>
          <w:rFonts w:cs="Arial" w:hint="cs"/>
          <w:color w:val="FF0000"/>
          <w:sz w:val="32"/>
          <w:szCs w:val="32"/>
          <w:rtl/>
        </w:rPr>
        <w:t>الذي</w:t>
      </w:r>
      <w:r w:rsidRPr="00D75504">
        <w:rPr>
          <w:rFonts w:cs="Arial"/>
          <w:color w:val="FF0000"/>
          <w:sz w:val="32"/>
          <w:szCs w:val="32"/>
          <w:rtl/>
        </w:rPr>
        <w:t xml:space="preserve"> </w:t>
      </w:r>
      <w:r w:rsidRPr="00D75504">
        <w:rPr>
          <w:rFonts w:cs="Arial" w:hint="cs"/>
          <w:color w:val="FF0000"/>
          <w:sz w:val="32"/>
          <w:szCs w:val="32"/>
          <w:rtl/>
        </w:rPr>
        <w:t>يحدث</w:t>
      </w:r>
      <w:r w:rsidRPr="00D75504">
        <w:rPr>
          <w:rFonts w:cs="Arial"/>
          <w:color w:val="FF0000"/>
          <w:sz w:val="32"/>
          <w:szCs w:val="32"/>
          <w:rtl/>
        </w:rPr>
        <w:t xml:space="preserve"> </w:t>
      </w:r>
      <w:r w:rsidRPr="00D75504">
        <w:rPr>
          <w:rFonts w:cs="Arial" w:hint="cs"/>
          <w:color w:val="FF0000"/>
          <w:sz w:val="32"/>
          <w:szCs w:val="32"/>
          <w:rtl/>
        </w:rPr>
        <w:t>نتيجة</w:t>
      </w:r>
      <w:r w:rsidRPr="00D75504">
        <w:rPr>
          <w:rFonts w:cs="Arial"/>
          <w:color w:val="FF0000"/>
          <w:sz w:val="32"/>
          <w:szCs w:val="32"/>
          <w:rtl/>
        </w:rPr>
        <w:t xml:space="preserve"> </w:t>
      </w:r>
      <w:r w:rsidRPr="00D75504">
        <w:rPr>
          <w:rFonts w:cs="Arial" w:hint="cs"/>
          <w:color w:val="FF0000"/>
          <w:sz w:val="32"/>
          <w:szCs w:val="32"/>
          <w:rtl/>
        </w:rPr>
        <w:t>تغير</w:t>
      </w:r>
      <w:r w:rsidRPr="00D75504">
        <w:rPr>
          <w:rFonts w:cs="Arial"/>
          <w:color w:val="FF0000"/>
          <w:sz w:val="32"/>
          <w:szCs w:val="32"/>
          <w:rtl/>
        </w:rPr>
        <w:t xml:space="preserve"> </w:t>
      </w:r>
      <w:r w:rsidRPr="00D75504">
        <w:rPr>
          <w:rFonts w:cs="Arial" w:hint="cs"/>
          <w:color w:val="FF0000"/>
          <w:sz w:val="32"/>
          <w:szCs w:val="32"/>
          <w:rtl/>
        </w:rPr>
        <w:t>كيميائي</w:t>
      </w:r>
      <w:r w:rsidRPr="00D75504">
        <w:rPr>
          <w:rFonts w:cs="Arial"/>
          <w:color w:val="FF0000"/>
          <w:sz w:val="32"/>
          <w:szCs w:val="32"/>
          <w:rtl/>
        </w:rPr>
        <w:t xml:space="preserve"> </w:t>
      </w:r>
      <w:r w:rsidRPr="00D75504">
        <w:rPr>
          <w:rFonts w:cs="Arial" w:hint="cs"/>
          <w:color w:val="FF0000"/>
          <w:sz w:val="32"/>
          <w:szCs w:val="32"/>
          <w:rtl/>
        </w:rPr>
        <w:t>في</w:t>
      </w:r>
      <w:r w:rsidRPr="00D75504">
        <w:rPr>
          <w:rFonts w:cs="Arial"/>
          <w:color w:val="FF0000"/>
          <w:sz w:val="32"/>
          <w:szCs w:val="32"/>
          <w:rtl/>
        </w:rPr>
        <w:t xml:space="preserve"> </w:t>
      </w:r>
      <w:r w:rsidRPr="00D75504">
        <w:rPr>
          <w:rFonts w:cs="Arial" w:hint="cs"/>
          <w:color w:val="FF0000"/>
          <w:sz w:val="32"/>
          <w:szCs w:val="32"/>
          <w:rtl/>
        </w:rPr>
        <w:t>تركيب</w:t>
      </w:r>
      <w:r w:rsidRPr="00D75504">
        <w:rPr>
          <w:rFonts w:cs="Arial"/>
          <w:color w:val="FF0000"/>
          <w:sz w:val="32"/>
          <w:szCs w:val="32"/>
          <w:rtl/>
        </w:rPr>
        <w:t xml:space="preserve"> </w:t>
      </w:r>
      <w:r w:rsidRPr="00D75504">
        <w:rPr>
          <w:rFonts w:cs="Arial" w:hint="cs"/>
          <w:color w:val="FF0000"/>
          <w:sz w:val="32"/>
          <w:szCs w:val="32"/>
          <w:rtl/>
        </w:rPr>
        <w:t>المادة</w:t>
      </w:r>
      <w:r w:rsidRPr="00D75504">
        <w:rPr>
          <w:rFonts w:cs="Arial"/>
          <w:color w:val="FF0000"/>
          <w:sz w:val="32"/>
          <w:szCs w:val="32"/>
          <w:rtl/>
        </w:rPr>
        <w:t xml:space="preserve"> </w:t>
      </w:r>
      <w:r w:rsidRPr="00D75504">
        <w:rPr>
          <w:rFonts w:cs="Arial" w:hint="cs"/>
          <w:color w:val="FF0000"/>
          <w:sz w:val="32"/>
          <w:szCs w:val="32"/>
          <w:rtl/>
        </w:rPr>
        <w:t>الأصلية</w:t>
      </w:r>
      <w:r w:rsidRPr="00D75504">
        <w:rPr>
          <w:rFonts w:cs="Arial"/>
          <w:color w:val="FF0000"/>
          <w:sz w:val="32"/>
          <w:szCs w:val="32"/>
          <w:rtl/>
        </w:rPr>
        <w:t xml:space="preserve"> </w:t>
      </w:r>
      <w:r w:rsidRPr="00D75504">
        <w:rPr>
          <w:rFonts w:cs="Arial" w:hint="cs"/>
          <w:color w:val="FF0000"/>
          <w:sz w:val="32"/>
          <w:szCs w:val="32"/>
          <w:rtl/>
        </w:rPr>
        <w:t>للمخلوق</w:t>
      </w:r>
      <w:r w:rsidRPr="00D75504">
        <w:rPr>
          <w:rFonts w:cs="Arial"/>
          <w:color w:val="FF0000"/>
          <w:sz w:val="32"/>
          <w:szCs w:val="32"/>
          <w:rtl/>
        </w:rPr>
        <w:t xml:space="preserve"> </w:t>
      </w:r>
      <w:r w:rsidRPr="00D75504">
        <w:rPr>
          <w:rFonts w:cs="Arial" w:hint="cs"/>
          <w:color w:val="FF0000"/>
          <w:sz w:val="32"/>
          <w:szCs w:val="32"/>
          <w:rtl/>
        </w:rPr>
        <w:t>الحي</w:t>
      </w:r>
      <w:r w:rsidRPr="00D75504">
        <w:rPr>
          <w:rFonts w:cs="Arial"/>
          <w:color w:val="FF0000"/>
          <w:sz w:val="32"/>
          <w:szCs w:val="32"/>
          <w:rtl/>
        </w:rPr>
        <w:t xml:space="preserve"> </w:t>
      </w:r>
      <w:r w:rsidRPr="00D75504">
        <w:rPr>
          <w:rFonts w:cs="Arial" w:hint="cs"/>
          <w:color w:val="FF0000"/>
          <w:sz w:val="32"/>
          <w:szCs w:val="32"/>
          <w:rtl/>
        </w:rPr>
        <w:t>ويتم</w:t>
      </w:r>
      <w:r w:rsidRPr="00D75504">
        <w:rPr>
          <w:rFonts w:cs="Arial"/>
          <w:color w:val="FF0000"/>
          <w:sz w:val="32"/>
          <w:szCs w:val="32"/>
          <w:rtl/>
        </w:rPr>
        <w:t xml:space="preserve"> </w:t>
      </w:r>
      <w:r w:rsidRPr="00D75504">
        <w:rPr>
          <w:rFonts w:cs="Arial" w:hint="cs"/>
          <w:color w:val="FF0000"/>
          <w:sz w:val="32"/>
          <w:szCs w:val="32"/>
          <w:rtl/>
        </w:rPr>
        <w:t>بأحد</w:t>
      </w:r>
      <w:r w:rsidRPr="00D75504">
        <w:rPr>
          <w:rFonts w:cs="Arial"/>
          <w:color w:val="FF0000"/>
          <w:sz w:val="32"/>
          <w:szCs w:val="32"/>
          <w:rtl/>
        </w:rPr>
        <w:t xml:space="preserve"> </w:t>
      </w:r>
      <w:r w:rsidRPr="00D75504">
        <w:rPr>
          <w:rFonts w:cs="Arial" w:hint="cs"/>
          <w:color w:val="FF0000"/>
          <w:sz w:val="32"/>
          <w:szCs w:val="32"/>
          <w:rtl/>
        </w:rPr>
        <w:t>الطرق</w:t>
      </w:r>
      <w:r w:rsidRPr="00D75504">
        <w:rPr>
          <w:rFonts w:cs="Arial"/>
          <w:color w:val="FF0000"/>
          <w:sz w:val="32"/>
          <w:szCs w:val="32"/>
          <w:rtl/>
        </w:rPr>
        <w:t xml:space="preserve"> </w:t>
      </w:r>
      <w:r w:rsidRPr="00D75504">
        <w:rPr>
          <w:rFonts w:cs="Arial" w:hint="cs"/>
          <w:color w:val="FF0000"/>
          <w:sz w:val="32"/>
          <w:szCs w:val="32"/>
          <w:rtl/>
        </w:rPr>
        <w:t>التالية</w:t>
      </w:r>
      <w:r w:rsidR="00D75504" w:rsidRPr="00D75504">
        <w:rPr>
          <w:rFonts w:cs="Arial" w:hint="cs"/>
          <w:color w:val="FF0000"/>
          <w:sz w:val="32"/>
          <w:szCs w:val="32"/>
          <w:rtl/>
        </w:rPr>
        <w:t>:</w:t>
      </w:r>
    </w:p>
    <w:p w:rsidR="00D75504" w:rsidRPr="00D75504" w:rsidRDefault="00D75504" w:rsidP="00D75504">
      <w:pPr>
        <w:pStyle w:val="Heading4"/>
        <w:bidi/>
        <w:spacing w:before="0" w:after="0" w:line="384" w:lineRule="atLeast"/>
        <w:rPr>
          <w:rFonts w:ascii="Arial" w:hAnsi="Arial" w:cs="Arial"/>
          <w:color w:val="00B050"/>
          <w:sz w:val="32"/>
          <w:szCs w:val="32"/>
          <w:lang/>
        </w:rPr>
      </w:pPr>
      <w:r w:rsidRPr="00D75504">
        <w:rPr>
          <w:rStyle w:val="mw-headline"/>
          <w:rFonts w:ascii="Arial" w:hAnsi="Arial" w:cs="Arial" w:hint="cs"/>
          <w:color w:val="00B050"/>
          <w:sz w:val="32"/>
          <w:szCs w:val="32"/>
          <w:rtl/>
          <w:lang/>
        </w:rPr>
        <w:t xml:space="preserve">أ- </w:t>
      </w:r>
      <w:hyperlink r:id="rId16" w:tooltip="التفحم" w:history="1">
        <w:r w:rsidRPr="00D75504">
          <w:rPr>
            <w:rStyle w:val="Hyperlink"/>
            <w:rFonts w:ascii="Arial" w:hAnsi="Arial" w:cs="Arial" w:hint="cs"/>
            <w:color w:val="00B050"/>
            <w:sz w:val="32"/>
            <w:szCs w:val="32"/>
            <w:rtl/>
            <w:lang/>
          </w:rPr>
          <w:t>التفحم</w:t>
        </w:r>
      </w:hyperlink>
    </w:p>
    <w:p w:rsidR="00D75504" w:rsidRPr="00D75504" w:rsidRDefault="00D75504" w:rsidP="00D75504">
      <w:pPr>
        <w:pStyle w:val="NormalWeb"/>
        <w:bidi/>
        <w:rPr>
          <w:rFonts w:ascii="Arial" w:hAnsi="Arial" w:cs="Arial" w:hint="cs"/>
          <w:color w:val="00B050"/>
          <w:sz w:val="32"/>
          <w:szCs w:val="32"/>
          <w:rtl/>
          <w:lang/>
        </w:rPr>
      </w:pPr>
      <w:r w:rsidRPr="00D75504">
        <w:rPr>
          <w:rFonts w:ascii="Arial" w:hAnsi="Arial" w:cs="Arial" w:hint="cs"/>
          <w:color w:val="00B050"/>
          <w:sz w:val="32"/>
          <w:szCs w:val="32"/>
          <w:rtl/>
          <w:lang/>
        </w:rPr>
        <w:lastRenderedPageBreak/>
        <w:t xml:space="preserve">تتم هذه العملية بأن يتطاير الأكسجين والهيدروجين والنيتروجين الموجود في خلايا النبات وفي المواد القرنية الحيوانية ويتبقى عنصر الكربون بشكل فحم يمثل الشكل الأصلي. وغالباً ماتكون البيئة التي تحفظ فيها بقايا المخلوق عن طريق التفحم بيئة كيميائية مختزلة مثل بيئة </w:t>
      </w:r>
      <w:hyperlink r:id="rId17" w:tooltip="المستنقعات" w:history="1">
        <w:r w:rsidRPr="00D75504">
          <w:rPr>
            <w:rStyle w:val="Hyperlink"/>
            <w:rFonts w:ascii="Arial" w:hAnsi="Arial" w:cs="Arial" w:hint="cs"/>
            <w:color w:val="00B050"/>
            <w:sz w:val="32"/>
            <w:szCs w:val="32"/>
            <w:u w:val="none"/>
            <w:rtl/>
            <w:lang/>
          </w:rPr>
          <w:t>المستنقعات</w:t>
        </w:r>
      </w:hyperlink>
      <w:r w:rsidRPr="00D75504">
        <w:rPr>
          <w:rFonts w:ascii="Arial" w:hAnsi="Arial" w:cs="Arial" w:hint="cs"/>
          <w:color w:val="00B050"/>
          <w:sz w:val="32"/>
          <w:szCs w:val="32"/>
          <w:rtl/>
          <w:lang/>
        </w:rPr>
        <w:t>.</w:t>
      </w:r>
    </w:p>
    <w:p w:rsidR="00D75504" w:rsidRPr="00D75504" w:rsidRDefault="00D75504" w:rsidP="00D75504">
      <w:pPr>
        <w:pStyle w:val="Heading4"/>
        <w:bidi/>
        <w:spacing w:before="0" w:after="0" w:line="384" w:lineRule="atLeast"/>
        <w:rPr>
          <w:rFonts w:ascii="Arial" w:hAnsi="Arial" w:cs="Arial" w:hint="cs"/>
          <w:color w:val="7F7F7F" w:themeColor="text1" w:themeTint="80"/>
          <w:sz w:val="32"/>
          <w:szCs w:val="32"/>
          <w:rtl/>
          <w:lang/>
        </w:rPr>
      </w:pPr>
      <w:r w:rsidRPr="00D75504">
        <w:rPr>
          <w:rStyle w:val="mw-headline"/>
          <w:rFonts w:ascii="Arial" w:hAnsi="Arial" w:cs="Arial" w:hint="cs"/>
          <w:color w:val="7F7F7F" w:themeColor="text1" w:themeTint="80"/>
          <w:sz w:val="32"/>
          <w:szCs w:val="32"/>
          <w:rtl/>
          <w:lang/>
        </w:rPr>
        <w:t xml:space="preserve">ب- التمعدن </w:t>
      </w:r>
      <w:r w:rsidRPr="00D75504">
        <w:rPr>
          <w:rStyle w:val="mw-headline"/>
          <w:rFonts w:ascii="Arial" w:hAnsi="Arial" w:cs="Arial" w:hint="cs"/>
          <w:color w:val="7F7F7F" w:themeColor="text1" w:themeTint="80"/>
          <w:sz w:val="32"/>
          <w:szCs w:val="32"/>
          <w:lang/>
        </w:rPr>
        <w:t>Permineralization</w:t>
      </w:r>
    </w:p>
    <w:p w:rsidR="00D75504" w:rsidRPr="00D75504" w:rsidRDefault="00D75504" w:rsidP="00D75504">
      <w:pPr>
        <w:pStyle w:val="NormalWeb"/>
        <w:bidi/>
        <w:rPr>
          <w:rFonts w:ascii="Arial" w:hAnsi="Arial" w:cs="Arial" w:hint="cs"/>
          <w:color w:val="808080" w:themeColor="background1" w:themeShade="80"/>
          <w:sz w:val="32"/>
          <w:szCs w:val="32"/>
          <w:rtl/>
          <w:lang/>
        </w:rPr>
      </w:pPr>
      <w:r w:rsidRPr="00D75504">
        <w:rPr>
          <w:rFonts w:ascii="Arial" w:hAnsi="Arial" w:cs="Arial" w:hint="cs"/>
          <w:color w:val="808080" w:themeColor="background1" w:themeShade="80"/>
          <w:sz w:val="32"/>
          <w:szCs w:val="32"/>
          <w:rtl/>
          <w:lang/>
        </w:rPr>
        <w:t xml:space="preserve">يحدث عندما تترسب الأملاح المعدنية الذائبة في الماء </w:t>
      </w:r>
      <w:hyperlink r:id="rId18" w:tooltip="كربونات الكالسيوم" w:history="1">
        <w:r w:rsidRPr="00D75504">
          <w:rPr>
            <w:rStyle w:val="Hyperlink"/>
            <w:rFonts w:ascii="Arial" w:hAnsi="Arial" w:cs="Arial" w:hint="cs"/>
            <w:color w:val="808080" w:themeColor="background1" w:themeShade="80"/>
            <w:sz w:val="32"/>
            <w:szCs w:val="32"/>
            <w:u w:val="none"/>
            <w:rtl/>
            <w:lang/>
          </w:rPr>
          <w:t>ككربونات الكالسيوم</w:t>
        </w:r>
      </w:hyperlink>
      <w:r w:rsidRPr="00D75504">
        <w:rPr>
          <w:rFonts w:ascii="Arial" w:hAnsi="Arial" w:cs="Arial" w:hint="cs"/>
          <w:color w:val="808080" w:themeColor="background1" w:themeShade="80"/>
          <w:sz w:val="32"/>
          <w:szCs w:val="32"/>
          <w:rtl/>
          <w:lang/>
        </w:rPr>
        <w:t xml:space="preserve"> </w:t>
      </w:r>
      <w:hyperlink r:id="rId19" w:tooltip="سيليكا" w:history="1">
        <w:r w:rsidRPr="00D75504">
          <w:rPr>
            <w:rStyle w:val="Hyperlink"/>
            <w:rFonts w:ascii="Arial" w:hAnsi="Arial" w:cs="Arial" w:hint="cs"/>
            <w:color w:val="808080" w:themeColor="background1" w:themeShade="80"/>
            <w:sz w:val="32"/>
            <w:szCs w:val="32"/>
            <w:u w:val="none"/>
            <w:rtl/>
            <w:lang/>
          </w:rPr>
          <w:t>والسيليكا</w:t>
        </w:r>
      </w:hyperlink>
      <w:r w:rsidRPr="00D75504">
        <w:rPr>
          <w:rFonts w:ascii="Arial" w:hAnsi="Arial" w:cs="Arial" w:hint="cs"/>
          <w:color w:val="808080" w:themeColor="background1" w:themeShade="80"/>
          <w:sz w:val="32"/>
          <w:szCs w:val="32"/>
          <w:rtl/>
          <w:lang/>
        </w:rPr>
        <w:t xml:space="preserve"> </w:t>
      </w:r>
      <w:hyperlink r:id="rId20" w:tooltip="البايرايت" w:history="1">
        <w:r w:rsidRPr="00D75504">
          <w:rPr>
            <w:rStyle w:val="Hyperlink"/>
            <w:rFonts w:ascii="Arial" w:hAnsi="Arial" w:cs="Arial" w:hint="cs"/>
            <w:color w:val="808080" w:themeColor="background1" w:themeShade="80"/>
            <w:sz w:val="32"/>
            <w:szCs w:val="32"/>
            <w:u w:val="none"/>
            <w:rtl/>
            <w:lang/>
          </w:rPr>
          <w:t>والبايرايت</w:t>
        </w:r>
      </w:hyperlink>
      <w:r w:rsidRPr="00D75504">
        <w:rPr>
          <w:rFonts w:ascii="Arial" w:hAnsi="Arial" w:cs="Arial" w:hint="cs"/>
          <w:color w:val="808080" w:themeColor="background1" w:themeShade="80"/>
          <w:sz w:val="32"/>
          <w:szCs w:val="32"/>
          <w:rtl/>
          <w:lang/>
        </w:rPr>
        <w:t xml:space="preserve"> أو </w:t>
      </w:r>
      <w:hyperlink r:id="rId21" w:tooltip="الجالينا (الصفحة غير موجودة)" w:history="1">
        <w:r w:rsidRPr="00D75504">
          <w:rPr>
            <w:rStyle w:val="Hyperlink"/>
            <w:rFonts w:ascii="Arial" w:hAnsi="Arial" w:cs="Arial" w:hint="cs"/>
            <w:color w:val="808080" w:themeColor="background1" w:themeShade="80"/>
            <w:sz w:val="32"/>
            <w:szCs w:val="32"/>
            <w:u w:val="none"/>
            <w:rtl/>
            <w:lang/>
          </w:rPr>
          <w:t>الجالينا</w:t>
        </w:r>
      </w:hyperlink>
      <w:r w:rsidRPr="00D75504">
        <w:rPr>
          <w:rFonts w:ascii="Arial" w:hAnsi="Arial" w:cs="Arial" w:hint="cs"/>
          <w:color w:val="808080" w:themeColor="background1" w:themeShade="80"/>
          <w:sz w:val="32"/>
          <w:szCs w:val="32"/>
          <w:rtl/>
          <w:lang/>
        </w:rPr>
        <w:t xml:space="preserve"> في مسام الأصداف والعظام وبهذا تدعم هذه المواد العظام أو الأصداف وتزيد من كثاقتها وثقلها وقابليتها للحفظ مثل اصداف المحاريات والقنفذيات وعظام الديناصورات</w:t>
      </w:r>
    </w:p>
    <w:p w:rsidR="00D75504" w:rsidRPr="00D75504" w:rsidRDefault="00D75504" w:rsidP="00D75504">
      <w:pPr>
        <w:pStyle w:val="Heading4"/>
        <w:bidi/>
        <w:spacing w:before="0" w:after="0" w:line="384" w:lineRule="atLeast"/>
        <w:rPr>
          <w:rFonts w:ascii="Arial" w:hAnsi="Arial" w:cs="Arial" w:hint="cs"/>
          <w:color w:val="FF3399"/>
          <w:sz w:val="32"/>
          <w:szCs w:val="32"/>
          <w:rtl/>
          <w:lang/>
        </w:rPr>
      </w:pPr>
      <w:r w:rsidRPr="00D75504">
        <w:rPr>
          <w:rStyle w:val="mw-headline"/>
          <w:rFonts w:ascii="Arial" w:hAnsi="Arial" w:cs="Arial" w:hint="cs"/>
          <w:color w:val="FF3399"/>
          <w:sz w:val="32"/>
          <w:szCs w:val="32"/>
          <w:rtl/>
          <w:lang/>
        </w:rPr>
        <w:t xml:space="preserve">ج- الإحلال </w:t>
      </w:r>
      <w:r w:rsidRPr="00D75504">
        <w:rPr>
          <w:rStyle w:val="mw-headline"/>
          <w:rFonts w:ascii="Arial" w:hAnsi="Arial" w:cs="Arial" w:hint="cs"/>
          <w:color w:val="FF3399"/>
          <w:sz w:val="32"/>
          <w:szCs w:val="32"/>
          <w:lang/>
        </w:rPr>
        <w:t>Replacement</w:t>
      </w:r>
    </w:p>
    <w:p w:rsidR="00D75504" w:rsidRPr="00D75504" w:rsidRDefault="00D75504" w:rsidP="00D75504">
      <w:pPr>
        <w:pStyle w:val="NormalWeb"/>
        <w:bidi/>
        <w:rPr>
          <w:rFonts w:ascii="Arial" w:hAnsi="Arial" w:cs="Arial" w:hint="cs"/>
          <w:color w:val="FF3399"/>
          <w:sz w:val="32"/>
          <w:szCs w:val="32"/>
          <w:rtl/>
          <w:lang/>
        </w:rPr>
      </w:pPr>
      <w:r w:rsidRPr="00D75504">
        <w:rPr>
          <w:rFonts w:ascii="Arial" w:hAnsi="Arial" w:cs="Arial" w:hint="cs"/>
          <w:color w:val="FF3399"/>
          <w:sz w:val="32"/>
          <w:szCs w:val="32"/>
          <w:rtl/>
          <w:lang/>
        </w:rPr>
        <w:t xml:space="preserve">هو عملية إحلال معدن ثانوي محل المواد الأصلية للمخلوق ويتم ذلك عندما تتضاغط الرسوبيات تحت ضغط وزنها ببطء فتتحول إلى </w:t>
      </w:r>
      <w:hyperlink r:id="rId22" w:tooltip="حجر جيري" w:history="1">
        <w:r w:rsidRPr="00D75504">
          <w:rPr>
            <w:rStyle w:val="Hyperlink"/>
            <w:rFonts w:ascii="Arial" w:hAnsi="Arial" w:cs="Arial" w:hint="cs"/>
            <w:color w:val="FF3399"/>
            <w:sz w:val="32"/>
            <w:szCs w:val="32"/>
            <w:u w:val="none"/>
            <w:rtl/>
            <w:lang/>
          </w:rPr>
          <w:t>أحجار</w:t>
        </w:r>
      </w:hyperlink>
      <w:r w:rsidRPr="00D75504">
        <w:rPr>
          <w:rFonts w:ascii="Arial" w:hAnsi="Arial" w:cs="Arial" w:hint="cs"/>
          <w:color w:val="FF3399"/>
          <w:sz w:val="32"/>
          <w:szCs w:val="32"/>
          <w:rtl/>
          <w:lang/>
        </w:rPr>
        <w:t xml:space="preserve"> حيث يتسرب </w:t>
      </w:r>
      <w:hyperlink r:id="rId23" w:tooltip="الماء" w:history="1">
        <w:r w:rsidRPr="00D75504">
          <w:rPr>
            <w:rStyle w:val="Hyperlink"/>
            <w:rFonts w:ascii="Arial" w:hAnsi="Arial" w:cs="Arial" w:hint="cs"/>
            <w:color w:val="FF3399"/>
            <w:sz w:val="32"/>
            <w:szCs w:val="32"/>
            <w:u w:val="none"/>
            <w:rtl/>
            <w:lang/>
          </w:rPr>
          <w:t>الماء</w:t>
        </w:r>
      </w:hyperlink>
      <w:r w:rsidRPr="00D75504">
        <w:rPr>
          <w:rFonts w:ascii="Arial" w:hAnsi="Arial" w:cs="Arial" w:hint="cs"/>
          <w:color w:val="FF3399"/>
          <w:sz w:val="32"/>
          <w:szCs w:val="32"/>
          <w:rtl/>
          <w:lang/>
        </w:rPr>
        <w:t xml:space="preserve"> من خلال حبيبات الراسب، ويكون هذا الماء عادة مشبعاً بالأملاح التي تعطيه قدرة على إذابة مادة الأحافير وإحلال </w:t>
      </w:r>
      <w:hyperlink r:id="rId24" w:tooltip="المعادن" w:history="1">
        <w:r w:rsidRPr="00D75504">
          <w:rPr>
            <w:rStyle w:val="Hyperlink"/>
            <w:rFonts w:ascii="Arial" w:hAnsi="Arial" w:cs="Arial" w:hint="cs"/>
            <w:color w:val="FF3399"/>
            <w:sz w:val="32"/>
            <w:szCs w:val="32"/>
            <w:u w:val="none"/>
            <w:rtl/>
            <w:lang/>
          </w:rPr>
          <w:t>المعادن</w:t>
        </w:r>
      </w:hyperlink>
      <w:r w:rsidRPr="00D75504">
        <w:rPr>
          <w:rFonts w:ascii="Arial" w:hAnsi="Arial" w:cs="Arial" w:hint="cs"/>
          <w:color w:val="FF3399"/>
          <w:sz w:val="32"/>
          <w:szCs w:val="32"/>
          <w:rtl/>
          <w:lang/>
        </w:rPr>
        <w:t xml:space="preserve"> محلها. وعملية الإحلال هذه تتم بطريقة منتظمة مما يؤدي إلى حفظ الشكل الداخلي للبقايا الصلبة وتعرف هذه العملية بالإحلال الصادق وفي بعض الأحيان تتم عملية الإحلال بطريقة غير منتظمة فينتج حفظ الشكل الخارجي فقط بينما تضيع تفاصيل بنائها الداخلي تماماً وتعرف هذه العملية بالإحلال الكاذب.</w:t>
      </w:r>
    </w:p>
    <w:p w:rsidR="00D75504" w:rsidRPr="00D75504" w:rsidRDefault="00D75504" w:rsidP="00D75504">
      <w:pPr>
        <w:pStyle w:val="Heading3"/>
        <w:bidi/>
        <w:spacing w:before="0" w:line="384" w:lineRule="atLeast"/>
        <w:rPr>
          <w:rFonts w:ascii="Arial" w:hAnsi="Arial" w:cs="Arial"/>
          <w:color w:val="943634" w:themeColor="accent2" w:themeShade="BF"/>
          <w:sz w:val="32"/>
          <w:szCs w:val="32"/>
          <w:lang/>
        </w:rPr>
      </w:pPr>
      <w:r w:rsidRPr="00D75504">
        <w:rPr>
          <w:rStyle w:val="mw-headline"/>
          <w:rFonts w:ascii="Arial" w:hAnsi="Arial" w:cs="Arial" w:hint="cs"/>
          <w:color w:val="943634" w:themeColor="accent2" w:themeShade="BF"/>
          <w:sz w:val="32"/>
          <w:szCs w:val="32"/>
          <w:rtl/>
          <w:lang/>
        </w:rPr>
        <w:t xml:space="preserve">3- الطبع </w:t>
      </w:r>
      <w:r w:rsidRPr="00D75504">
        <w:rPr>
          <w:rStyle w:val="mw-headline"/>
          <w:rFonts w:ascii="Arial" w:hAnsi="Arial" w:cs="Arial" w:hint="cs"/>
          <w:color w:val="943634" w:themeColor="accent2" w:themeShade="BF"/>
          <w:sz w:val="32"/>
          <w:szCs w:val="32"/>
          <w:lang/>
        </w:rPr>
        <w:t>Imprints</w:t>
      </w:r>
    </w:p>
    <w:p w:rsidR="00D75504" w:rsidRPr="00D75504" w:rsidRDefault="00D75504" w:rsidP="00D75504">
      <w:pPr>
        <w:pStyle w:val="NormalWeb"/>
        <w:bidi/>
        <w:rPr>
          <w:rFonts w:ascii="Arial" w:hAnsi="Arial" w:cs="Arial" w:hint="cs"/>
          <w:color w:val="943634" w:themeColor="accent2" w:themeShade="BF"/>
          <w:sz w:val="32"/>
          <w:szCs w:val="32"/>
          <w:rtl/>
          <w:lang/>
        </w:rPr>
      </w:pPr>
      <w:r w:rsidRPr="00D75504">
        <w:rPr>
          <w:rFonts w:ascii="Arial" w:hAnsi="Arial" w:cs="Arial" w:hint="cs"/>
          <w:color w:val="943634" w:themeColor="accent2" w:themeShade="BF"/>
          <w:sz w:val="32"/>
          <w:szCs w:val="32"/>
          <w:rtl/>
          <w:lang/>
        </w:rPr>
        <w:t>ربما تترك بعض الحيوانات طبعة اقدامها على المواد الرسوبية الطرية، وعندما تتصلد هذه الرواسب يحفظ الطبع كنوع من الأحافير.</w:t>
      </w:r>
    </w:p>
    <w:p w:rsidR="00D75504" w:rsidRPr="00530607" w:rsidRDefault="00D75504" w:rsidP="00D75504">
      <w:pPr>
        <w:pStyle w:val="Heading3"/>
        <w:bidi/>
        <w:spacing w:before="0" w:line="384" w:lineRule="atLeast"/>
        <w:rPr>
          <w:rFonts w:ascii="Arial" w:hAnsi="Arial" w:cs="Arial" w:hint="cs"/>
          <w:color w:val="0099FF"/>
          <w:sz w:val="32"/>
          <w:szCs w:val="32"/>
          <w:rtl/>
          <w:lang/>
        </w:rPr>
      </w:pPr>
      <w:r w:rsidRPr="00D75504">
        <w:rPr>
          <w:rStyle w:val="mw-headline"/>
          <w:rFonts w:ascii="Arial" w:hAnsi="Arial" w:cs="Arial" w:hint="cs"/>
          <w:sz w:val="32"/>
          <w:szCs w:val="32"/>
          <w:rtl/>
          <w:lang/>
        </w:rPr>
        <w:t>4</w:t>
      </w:r>
      <w:r w:rsidRPr="00530607">
        <w:rPr>
          <w:rStyle w:val="mw-headline"/>
          <w:rFonts w:ascii="Arial" w:hAnsi="Arial" w:cs="Arial" w:hint="cs"/>
          <w:color w:val="0099FF"/>
          <w:sz w:val="32"/>
          <w:szCs w:val="32"/>
          <w:rtl/>
          <w:lang/>
        </w:rPr>
        <w:t>- آثار الحفر</w:t>
      </w:r>
    </w:p>
    <w:p w:rsidR="00D75504" w:rsidRPr="00530607" w:rsidRDefault="00D75504" w:rsidP="00D75504">
      <w:pPr>
        <w:pStyle w:val="NormalWeb"/>
        <w:bidi/>
        <w:rPr>
          <w:rFonts w:ascii="Arial" w:hAnsi="Arial" w:cs="Arial" w:hint="cs"/>
          <w:color w:val="0099FF"/>
          <w:sz w:val="32"/>
          <w:szCs w:val="32"/>
          <w:rtl/>
          <w:lang/>
        </w:rPr>
      </w:pPr>
      <w:r w:rsidRPr="00530607">
        <w:rPr>
          <w:rFonts w:ascii="Arial" w:hAnsi="Arial" w:cs="Arial" w:hint="cs"/>
          <w:color w:val="0099FF"/>
          <w:sz w:val="32"/>
          <w:szCs w:val="32"/>
          <w:rtl/>
          <w:lang/>
        </w:rPr>
        <w:t>تحفر بعض الحيوانات كالديدان في الرواسب الطرية جحوراً وممرات تمتلئ فيما بعد بالرواسب وعندما تتصلد هذه الرواسب تحفظ آثار الحفر كنوع من الأحافير وهذا النوع من الأحافير قد يكون هو الأثر الوحيد للحيوانات التي ليس لها هياكل صلبة مثل جحور الديدان.</w:t>
      </w:r>
    </w:p>
    <w:p w:rsidR="00D75504" w:rsidRPr="00530607" w:rsidRDefault="00D75504" w:rsidP="00D75504">
      <w:pPr>
        <w:pStyle w:val="Heading3"/>
        <w:bidi/>
        <w:spacing w:before="0" w:line="384" w:lineRule="atLeast"/>
        <w:rPr>
          <w:rFonts w:ascii="Arial" w:hAnsi="Arial" w:cs="Arial" w:hint="cs"/>
          <w:color w:val="FF0000"/>
          <w:sz w:val="32"/>
          <w:szCs w:val="32"/>
          <w:rtl/>
          <w:lang/>
        </w:rPr>
      </w:pPr>
      <w:r w:rsidRPr="00530607">
        <w:rPr>
          <w:rStyle w:val="mw-headline"/>
          <w:rFonts w:ascii="Arial" w:hAnsi="Arial" w:cs="Arial" w:hint="cs"/>
          <w:color w:val="FF0000"/>
          <w:sz w:val="32"/>
          <w:szCs w:val="32"/>
          <w:rtl/>
          <w:lang/>
        </w:rPr>
        <w:lastRenderedPageBreak/>
        <w:t xml:space="preserve">5- القوالب والحشوات </w:t>
      </w:r>
      <w:r w:rsidRPr="00530607">
        <w:rPr>
          <w:rStyle w:val="mw-headline"/>
          <w:rFonts w:ascii="Arial" w:hAnsi="Arial" w:cs="Arial" w:hint="cs"/>
          <w:color w:val="FF0000"/>
          <w:sz w:val="32"/>
          <w:szCs w:val="32"/>
          <w:lang/>
        </w:rPr>
        <w:t>Molds</w:t>
      </w:r>
      <w:r w:rsidRPr="00530607">
        <w:rPr>
          <w:rStyle w:val="mw-headline"/>
          <w:rFonts w:ascii="Arial" w:hAnsi="Arial" w:cs="Arial" w:hint="cs"/>
          <w:color w:val="FF0000"/>
          <w:sz w:val="32"/>
          <w:szCs w:val="32"/>
          <w:rtl/>
          <w:lang/>
        </w:rPr>
        <w:t xml:space="preserve"> &amp; </w:t>
      </w:r>
      <w:r w:rsidRPr="00530607">
        <w:rPr>
          <w:rStyle w:val="mw-headline"/>
          <w:rFonts w:ascii="Arial" w:hAnsi="Arial" w:cs="Arial" w:hint="cs"/>
          <w:color w:val="FF0000"/>
          <w:sz w:val="32"/>
          <w:szCs w:val="32"/>
          <w:lang/>
        </w:rPr>
        <w:t>Casts</w:t>
      </w:r>
    </w:p>
    <w:p w:rsidR="00D75504" w:rsidRPr="00530607" w:rsidRDefault="00D75504" w:rsidP="00D75504">
      <w:pPr>
        <w:pStyle w:val="NormalWeb"/>
        <w:bidi/>
        <w:rPr>
          <w:rFonts w:ascii="Arial" w:hAnsi="Arial" w:cs="Arial"/>
          <w:color w:val="FF0000"/>
          <w:sz w:val="32"/>
          <w:szCs w:val="32"/>
          <w:rtl/>
          <w:lang/>
        </w:rPr>
      </w:pPr>
      <w:r w:rsidRPr="00530607">
        <w:rPr>
          <w:rFonts w:ascii="Arial" w:hAnsi="Arial" w:cs="Arial" w:hint="cs"/>
          <w:color w:val="FF0000"/>
          <w:sz w:val="32"/>
          <w:szCs w:val="32"/>
          <w:rtl/>
          <w:lang/>
        </w:rPr>
        <w:t>تتألف بعض الأحافير من تكون حشوات أو قوالب لهيكل الحيوان فعندما تدفن الصدفة تتحلل المادة اللحمية أولاً وتملأ الرواسب التجويف الداخلي للصدفة فتتكون الحشوة وعندما ينطبع شكل الصدفة على الرواسب المحيطة يتكون القالب. وعندما تتصلد هذه الرواسب وتتحلل الصدفة تبقى القوالب والحشوات كأحافير</w:t>
      </w:r>
    </w:p>
    <w:p w:rsidR="00BE3EB6" w:rsidRPr="00EE22D7" w:rsidRDefault="00BF2609" w:rsidP="00BE3EB6">
      <w:pPr>
        <w:tabs>
          <w:tab w:val="left" w:pos="6357"/>
        </w:tabs>
        <w:jc w:val="right"/>
        <w:rPr>
          <w:b/>
          <w:bCs/>
          <w:color w:val="E36C0A" w:themeColor="accent6" w:themeShade="BF"/>
          <w:sz w:val="36"/>
          <w:szCs w:val="36"/>
        </w:rPr>
      </w:pPr>
      <w:r w:rsidRPr="00EE22D7">
        <w:rPr>
          <w:rFonts w:hint="cs"/>
          <w:b/>
          <w:bCs/>
          <w:color w:val="E36C0A" w:themeColor="accent6" w:themeShade="BF"/>
          <w:sz w:val="36"/>
          <w:szCs w:val="36"/>
          <w:rtl/>
        </w:rPr>
        <w:t>2.</w:t>
      </w:r>
      <w:r w:rsidR="00824500" w:rsidRPr="00EE22D7">
        <w:rPr>
          <w:rFonts w:hint="cs"/>
          <w:b/>
          <w:bCs/>
          <w:color w:val="E36C0A" w:themeColor="accent6" w:themeShade="BF"/>
          <w:sz w:val="36"/>
          <w:szCs w:val="36"/>
          <w:rtl/>
        </w:rPr>
        <w:t>3</w:t>
      </w:r>
      <w:r w:rsidRPr="00EE22D7">
        <w:rPr>
          <w:rFonts w:hint="cs"/>
          <w:b/>
          <w:bCs/>
          <w:color w:val="E36C0A" w:themeColor="accent6" w:themeShade="BF"/>
          <w:sz w:val="36"/>
          <w:szCs w:val="36"/>
          <w:rtl/>
        </w:rPr>
        <w:t xml:space="preserve">- </w:t>
      </w:r>
      <w:r w:rsidR="00EE22D7" w:rsidRPr="00EE22D7">
        <w:rPr>
          <w:rFonts w:hint="cs"/>
          <w:b/>
          <w:bCs/>
          <w:color w:val="E36C0A" w:themeColor="accent6" w:themeShade="BF"/>
          <w:sz w:val="36"/>
          <w:szCs w:val="36"/>
          <w:rtl/>
        </w:rPr>
        <w:t>فوائد دراسة الأحافير</w:t>
      </w:r>
    </w:p>
    <w:p w:rsidR="00EE22D7" w:rsidRPr="00EE22D7" w:rsidRDefault="00EE22D7" w:rsidP="00EE22D7">
      <w:pPr>
        <w:numPr>
          <w:ilvl w:val="0"/>
          <w:numId w:val="1"/>
        </w:numPr>
        <w:bidi/>
        <w:spacing w:before="100" w:beforeAutospacing="1" w:after="100" w:afterAutospacing="1" w:line="384" w:lineRule="atLeast"/>
        <w:rPr>
          <w:rFonts w:ascii="Arial" w:hAnsi="Arial" w:cs="Arial"/>
          <w:color w:val="E36C0A" w:themeColor="accent6" w:themeShade="BF"/>
          <w:sz w:val="36"/>
          <w:szCs w:val="36"/>
          <w:lang/>
        </w:rPr>
      </w:pPr>
      <w:r w:rsidRPr="00EE22D7">
        <w:rPr>
          <w:rFonts w:ascii="Arial" w:hAnsi="Arial" w:cs="Arial" w:hint="cs"/>
          <w:color w:val="E36C0A" w:themeColor="accent6" w:themeShade="BF"/>
          <w:sz w:val="36"/>
          <w:szCs w:val="36"/>
          <w:rtl/>
          <w:lang/>
        </w:rPr>
        <w:t xml:space="preserve">تحديد العمر الجيولوجي للصخر </w:t>
      </w:r>
      <w:hyperlink r:id="rId25" w:tooltip="Click to Continue &gt; by safesaver" w:history="1">
        <w:r w:rsidRPr="00EE22D7">
          <w:rPr>
            <w:rStyle w:val="Hyperlink"/>
            <w:rFonts w:ascii="Arial" w:hAnsi="Arial" w:cs="Arial" w:hint="cs"/>
            <w:color w:val="E36C0A" w:themeColor="accent6" w:themeShade="BF"/>
            <w:sz w:val="36"/>
            <w:szCs w:val="36"/>
            <w:rtl/>
            <w:lang/>
          </w:rPr>
          <w:t>الذي</w:t>
        </w:r>
      </w:hyperlink>
      <w:r w:rsidRPr="00EE22D7">
        <w:rPr>
          <w:rFonts w:ascii="Arial" w:hAnsi="Arial" w:cs="Arial" w:hint="cs"/>
          <w:color w:val="E36C0A" w:themeColor="accent6" w:themeShade="BF"/>
          <w:sz w:val="36"/>
          <w:szCs w:val="36"/>
          <w:rtl/>
          <w:lang/>
        </w:rPr>
        <w:t xml:space="preserve"> توجد فيه الأحافير.</w:t>
      </w:r>
    </w:p>
    <w:p w:rsidR="00EE22D7" w:rsidRPr="00EE22D7" w:rsidRDefault="00EE22D7" w:rsidP="00EE22D7">
      <w:pPr>
        <w:numPr>
          <w:ilvl w:val="0"/>
          <w:numId w:val="1"/>
        </w:numPr>
        <w:bidi/>
        <w:spacing w:before="100" w:beforeAutospacing="1" w:after="100" w:afterAutospacing="1" w:line="384" w:lineRule="atLeast"/>
        <w:rPr>
          <w:rFonts w:ascii="Arial" w:hAnsi="Arial" w:cs="Arial" w:hint="cs"/>
          <w:color w:val="E36C0A" w:themeColor="accent6" w:themeShade="BF"/>
          <w:sz w:val="36"/>
          <w:szCs w:val="36"/>
          <w:rtl/>
          <w:lang/>
        </w:rPr>
      </w:pPr>
      <w:r w:rsidRPr="00EE22D7">
        <w:rPr>
          <w:rFonts w:ascii="Arial" w:hAnsi="Arial" w:cs="Arial" w:hint="cs"/>
          <w:color w:val="E36C0A" w:themeColor="accent6" w:themeShade="BF"/>
          <w:sz w:val="36"/>
          <w:szCs w:val="36"/>
          <w:rtl/>
          <w:lang/>
        </w:rPr>
        <w:t>التعرف على أنماط وأشكال الحياة القديمة وبيئاتها.</w:t>
      </w:r>
    </w:p>
    <w:p w:rsidR="00EE22D7" w:rsidRPr="00EE22D7" w:rsidRDefault="00EE22D7" w:rsidP="00EE22D7">
      <w:pPr>
        <w:numPr>
          <w:ilvl w:val="0"/>
          <w:numId w:val="1"/>
        </w:numPr>
        <w:bidi/>
        <w:spacing w:before="100" w:beforeAutospacing="1" w:after="100" w:afterAutospacing="1" w:line="384" w:lineRule="atLeast"/>
        <w:rPr>
          <w:rFonts w:ascii="Arial" w:hAnsi="Arial" w:cs="Arial" w:hint="cs"/>
          <w:color w:val="E36C0A" w:themeColor="accent6" w:themeShade="BF"/>
          <w:sz w:val="36"/>
          <w:szCs w:val="36"/>
          <w:rtl/>
          <w:lang/>
        </w:rPr>
      </w:pPr>
      <w:r w:rsidRPr="00EE22D7">
        <w:rPr>
          <w:rFonts w:ascii="Arial" w:hAnsi="Arial" w:cs="Arial" w:hint="cs"/>
          <w:color w:val="E36C0A" w:themeColor="accent6" w:themeShade="BF"/>
          <w:sz w:val="36"/>
          <w:szCs w:val="36"/>
          <w:rtl/>
          <w:lang/>
        </w:rPr>
        <w:t>ساعدت الأحافير العلماء على تصنيف الحيوان والنبات.</w:t>
      </w:r>
    </w:p>
    <w:p w:rsidR="00EE22D7" w:rsidRPr="00EE22D7" w:rsidRDefault="00EE22D7" w:rsidP="00EE22D7">
      <w:pPr>
        <w:numPr>
          <w:ilvl w:val="0"/>
          <w:numId w:val="1"/>
        </w:numPr>
        <w:bidi/>
        <w:spacing w:before="100" w:beforeAutospacing="1" w:after="100" w:afterAutospacing="1" w:line="384" w:lineRule="atLeast"/>
        <w:rPr>
          <w:rFonts w:ascii="Arial" w:hAnsi="Arial" w:cs="Arial" w:hint="cs"/>
          <w:color w:val="E36C0A" w:themeColor="accent6" w:themeShade="BF"/>
          <w:sz w:val="36"/>
          <w:szCs w:val="36"/>
          <w:rtl/>
          <w:lang/>
        </w:rPr>
      </w:pPr>
      <w:r w:rsidRPr="00EE22D7">
        <w:rPr>
          <w:rFonts w:ascii="Arial" w:hAnsi="Arial" w:cs="Arial" w:hint="cs"/>
          <w:color w:val="E36C0A" w:themeColor="accent6" w:themeShade="BF"/>
          <w:sz w:val="36"/>
          <w:szCs w:val="36"/>
          <w:rtl/>
          <w:lang/>
        </w:rPr>
        <w:t>زودت الباحثين بفكرة جلية عن المجموعات الحيوانية والنباتية المنقرضة التي ليس لها مثيلاً في المخلوقات الحية المعاصرة.</w:t>
      </w:r>
    </w:p>
    <w:p w:rsidR="00EE22D7" w:rsidRPr="00EE22D7" w:rsidRDefault="00EE22D7" w:rsidP="00EE22D7">
      <w:pPr>
        <w:numPr>
          <w:ilvl w:val="0"/>
          <w:numId w:val="1"/>
        </w:numPr>
        <w:bidi/>
        <w:spacing w:before="100" w:beforeAutospacing="1" w:after="100" w:afterAutospacing="1" w:line="384" w:lineRule="atLeast"/>
        <w:rPr>
          <w:rFonts w:ascii="Arial" w:hAnsi="Arial" w:cs="Arial" w:hint="cs"/>
          <w:color w:val="E36C0A" w:themeColor="accent6" w:themeShade="BF"/>
          <w:sz w:val="36"/>
          <w:szCs w:val="36"/>
          <w:rtl/>
          <w:lang/>
        </w:rPr>
      </w:pPr>
      <w:r w:rsidRPr="00EE22D7">
        <w:rPr>
          <w:rFonts w:ascii="Arial" w:hAnsi="Arial" w:cs="Arial" w:hint="cs"/>
          <w:color w:val="E36C0A" w:themeColor="accent6" w:themeShade="BF"/>
          <w:sz w:val="36"/>
          <w:szCs w:val="36"/>
          <w:rtl/>
          <w:lang/>
        </w:rPr>
        <w:t>المساعدة في مضاهاة الوحدات الصخرية ومقارنتها ببعضها البعض.</w:t>
      </w:r>
    </w:p>
    <w:p w:rsidR="00EE22D7" w:rsidRPr="00EE22D7" w:rsidRDefault="00EE22D7" w:rsidP="00EE22D7">
      <w:pPr>
        <w:numPr>
          <w:ilvl w:val="0"/>
          <w:numId w:val="1"/>
        </w:numPr>
        <w:bidi/>
        <w:spacing w:before="100" w:beforeAutospacing="1" w:after="100" w:afterAutospacing="1" w:line="384" w:lineRule="atLeast"/>
        <w:rPr>
          <w:rFonts w:ascii="Arial" w:hAnsi="Arial" w:cs="Arial" w:hint="cs"/>
          <w:color w:val="E36C0A" w:themeColor="accent6" w:themeShade="BF"/>
          <w:sz w:val="36"/>
          <w:szCs w:val="36"/>
          <w:rtl/>
          <w:lang/>
        </w:rPr>
      </w:pPr>
      <w:r w:rsidRPr="00EE22D7">
        <w:rPr>
          <w:rFonts w:ascii="Arial" w:hAnsi="Arial" w:cs="Arial" w:hint="cs"/>
          <w:color w:val="E36C0A" w:themeColor="accent6" w:themeShade="BF"/>
          <w:sz w:val="36"/>
          <w:szCs w:val="36"/>
          <w:rtl/>
          <w:lang/>
        </w:rPr>
        <w:t xml:space="preserve">تفيد في </w:t>
      </w:r>
      <w:hyperlink r:id="rId26" w:tooltip="Click to Continue &gt; by safesaver" w:history="1">
        <w:r w:rsidRPr="00EE22D7">
          <w:rPr>
            <w:rStyle w:val="Hyperlink"/>
            <w:rFonts w:ascii="Arial" w:hAnsi="Arial" w:cs="Arial" w:hint="cs"/>
            <w:color w:val="E36C0A" w:themeColor="accent6" w:themeShade="BF"/>
            <w:sz w:val="36"/>
            <w:szCs w:val="36"/>
            <w:rtl/>
            <w:lang/>
          </w:rPr>
          <w:t>عمل</w:t>
        </w:r>
      </w:hyperlink>
      <w:r w:rsidRPr="00EE22D7">
        <w:rPr>
          <w:rFonts w:ascii="Arial" w:hAnsi="Arial" w:cs="Arial" w:hint="cs"/>
          <w:color w:val="E36C0A" w:themeColor="accent6" w:themeShade="BF"/>
          <w:sz w:val="36"/>
          <w:szCs w:val="36"/>
          <w:rtl/>
          <w:lang/>
        </w:rPr>
        <w:t xml:space="preserve"> الخرائط الجغرافية القديمة.</w:t>
      </w:r>
    </w:p>
    <w:p w:rsidR="00EE22D7" w:rsidRPr="00D75504" w:rsidRDefault="00EE22D7" w:rsidP="00D75504">
      <w:pPr>
        <w:numPr>
          <w:ilvl w:val="0"/>
          <w:numId w:val="1"/>
        </w:numPr>
        <w:bidi/>
        <w:spacing w:before="100" w:beforeAutospacing="1" w:after="100" w:afterAutospacing="1" w:line="384" w:lineRule="atLeast"/>
        <w:rPr>
          <w:rFonts w:ascii="Arial" w:hAnsi="Arial" w:cs="Arial" w:hint="cs"/>
          <w:color w:val="E36C0A" w:themeColor="accent6" w:themeShade="BF"/>
          <w:sz w:val="36"/>
          <w:szCs w:val="36"/>
          <w:rtl/>
          <w:lang/>
        </w:rPr>
      </w:pPr>
      <w:r w:rsidRPr="00EE22D7">
        <w:rPr>
          <w:rFonts w:ascii="Arial" w:hAnsi="Arial" w:cs="Arial" w:hint="cs"/>
          <w:color w:val="E36C0A" w:themeColor="accent6" w:themeShade="BF"/>
          <w:sz w:val="36"/>
          <w:szCs w:val="36"/>
          <w:rtl/>
          <w:lang/>
        </w:rPr>
        <w:t xml:space="preserve">معرفة المناخ السائد في العصر </w:t>
      </w:r>
      <w:hyperlink r:id="rId27" w:tooltip="Click to Continue &gt; by safesaver" w:history="1">
        <w:r w:rsidRPr="00EE22D7">
          <w:rPr>
            <w:rStyle w:val="Hyperlink"/>
            <w:rFonts w:ascii="Arial" w:hAnsi="Arial" w:cs="Arial" w:hint="cs"/>
            <w:color w:val="E36C0A" w:themeColor="accent6" w:themeShade="BF"/>
            <w:sz w:val="36"/>
            <w:szCs w:val="36"/>
            <w:rtl/>
            <w:lang/>
          </w:rPr>
          <w:t>الذي</w:t>
        </w:r>
      </w:hyperlink>
      <w:r w:rsidRPr="00EE22D7">
        <w:rPr>
          <w:rFonts w:ascii="Arial" w:hAnsi="Arial" w:cs="Arial" w:hint="cs"/>
          <w:color w:val="E36C0A" w:themeColor="accent6" w:themeShade="BF"/>
          <w:sz w:val="36"/>
          <w:szCs w:val="36"/>
          <w:rtl/>
          <w:lang/>
        </w:rPr>
        <w:t xml:space="preserve"> كان يعيش فيه المخلوق.</w:t>
      </w:r>
    </w:p>
    <w:p w:rsidR="00BE3EB6" w:rsidRPr="00EE22D7" w:rsidRDefault="00EE22D7" w:rsidP="00D75504">
      <w:pPr>
        <w:pStyle w:val="NormalWeb"/>
        <w:bidi/>
        <w:rPr>
          <w:rFonts w:ascii="Arial" w:hAnsi="Arial" w:cs="Arial"/>
          <w:color w:val="E36C0A" w:themeColor="accent6" w:themeShade="BF"/>
          <w:sz w:val="36"/>
          <w:szCs w:val="36"/>
          <w:rtl/>
          <w:lang/>
        </w:rPr>
      </w:pPr>
      <w:r w:rsidRPr="00EE22D7">
        <w:rPr>
          <w:rFonts w:ascii="Arial" w:hAnsi="Arial" w:cs="Arial" w:hint="cs"/>
          <w:color w:val="E36C0A" w:themeColor="accent6" w:themeShade="BF"/>
          <w:sz w:val="36"/>
          <w:szCs w:val="36"/>
          <w:rtl/>
          <w:lang/>
        </w:rPr>
        <w:t xml:space="preserve">كما تفيد دراسة الأحافير في دراسة سطح </w:t>
      </w:r>
      <w:hyperlink r:id="rId28" w:tooltip="اللاتوافق" w:history="1">
        <w:r w:rsidRPr="00EE22D7">
          <w:rPr>
            <w:rStyle w:val="Hyperlink"/>
            <w:rFonts w:ascii="Arial" w:hAnsi="Arial" w:cs="Arial" w:hint="cs"/>
            <w:color w:val="E36C0A" w:themeColor="accent6" w:themeShade="BF"/>
            <w:sz w:val="36"/>
            <w:szCs w:val="36"/>
            <w:rtl/>
            <w:lang/>
          </w:rPr>
          <w:t>اللاتوافق</w:t>
        </w:r>
      </w:hyperlink>
      <w:r w:rsidRPr="00EE22D7">
        <w:rPr>
          <w:rFonts w:ascii="Arial" w:hAnsi="Arial" w:cs="Arial" w:hint="cs"/>
          <w:color w:val="E36C0A" w:themeColor="accent6" w:themeShade="BF"/>
          <w:sz w:val="36"/>
          <w:szCs w:val="36"/>
          <w:rtl/>
          <w:lang/>
        </w:rPr>
        <w:t>.</w:t>
      </w:r>
    </w:p>
    <w:p w:rsidR="00D77B99" w:rsidRPr="00D73744" w:rsidRDefault="00D73744" w:rsidP="00D73744">
      <w:pPr>
        <w:tabs>
          <w:tab w:val="left" w:pos="6357"/>
        </w:tabs>
        <w:jc w:val="right"/>
        <w:rPr>
          <w:color w:val="984806" w:themeColor="accent6" w:themeShade="80"/>
          <w:sz w:val="36"/>
          <w:szCs w:val="36"/>
          <w:u w:val="single"/>
        </w:rPr>
      </w:pPr>
      <w:r w:rsidRPr="00D73744">
        <w:rPr>
          <w:rFonts w:hint="cs"/>
          <w:b/>
          <w:bCs/>
          <w:color w:val="984806" w:themeColor="accent6" w:themeShade="80"/>
          <w:sz w:val="40"/>
          <w:szCs w:val="40"/>
          <w:u w:val="single"/>
          <w:rtl/>
        </w:rPr>
        <w:t>3</w:t>
      </w:r>
      <w:r w:rsidR="00B23C10" w:rsidRPr="00D73744">
        <w:rPr>
          <w:rFonts w:hint="cs"/>
          <w:b/>
          <w:bCs/>
          <w:color w:val="984806" w:themeColor="accent6" w:themeShade="80"/>
          <w:sz w:val="40"/>
          <w:szCs w:val="40"/>
          <w:u w:val="single"/>
          <w:rtl/>
        </w:rPr>
        <w:t xml:space="preserve">- </w:t>
      </w:r>
      <w:r w:rsidRPr="00D73744">
        <w:rPr>
          <w:rFonts w:hint="cs"/>
          <w:b/>
          <w:bCs/>
          <w:color w:val="984806" w:themeColor="accent6" w:themeShade="80"/>
          <w:sz w:val="36"/>
          <w:szCs w:val="36"/>
          <w:u w:val="single"/>
          <w:rtl/>
        </w:rPr>
        <w:t>الخــاتمــــة</w:t>
      </w:r>
    </w:p>
    <w:p w:rsidR="0004070D" w:rsidRDefault="00D73744" w:rsidP="00D75504">
      <w:pPr>
        <w:jc w:val="right"/>
        <w:rPr>
          <w:rFonts w:cs="Arial"/>
          <w:color w:val="984806" w:themeColor="accent6" w:themeShade="80"/>
          <w:sz w:val="32"/>
          <w:szCs w:val="32"/>
          <w:rtl/>
        </w:rPr>
      </w:pPr>
      <w:r>
        <w:rPr>
          <w:rFonts w:cs="Arial" w:hint="cs"/>
          <w:color w:val="984806" w:themeColor="accent6" w:themeShade="80"/>
          <w:sz w:val="32"/>
          <w:szCs w:val="32"/>
          <w:rtl/>
        </w:rPr>
        <w:t xml:space="preserve">نستنتج مما سبق بأن </w:t>
      </w:r>
      <w:r w:rsidR="00BE3EB6">
        <w:rPr>
          <w:rFonts w:cs="Arial" w:hint="cs"/>
          <w:color w:val="984806" w:themeColor="accent6" w:themeShade="80"/>
          <w:sz w:val="32"/>
          <w:szCs w:val="32"/>
          <w:rtl/>
        </w:rPr>
        <w:t>الأحافير تلعب دورا مهما في معرفة البيئات القديمة، أهي ب</w:t>
      </w:r>
      <w:r w:rsidR="00D75504">
        <w:rPr>
          <w:rFonts w:cs="Arial" w:hint="cs"/>
          <w:color w:val="984806" w:themeColor="accent6" w:themeShade="80"/>
          <w:sz w:val="32"/>
          <w:szCs w:val="32"/>
          <w:rtl/>
        </w:rPr>
        <w:t>ح</w:t>
      </w:r>
      <w:r w:rsidR="00BE3EB6">
        <w:rPr>
          <w:rFonts w:cs="Arial" w:hint="cs"/>
          <w:color w:val="984806" w:themeColor="accent6" w:themeShade="80"/>
          <w:sz w:val="32"/>
          <w:szCs w:val="32"/>
          <w:rtl/>
        </w:rPr>
        <w:t>رية أم صحراوية. ليس هذا فحسب بل يمكننا التعرف على أنماط الحياة السابقة. وفي الختام، نرجو أن نكون قد وفقنا في عرض مخطط المشروع بصورة جيدة.</w:t>
      </w:r>
    </w:p>
    <w:p w:rsidR="00C23344" w:rsidRPr="00530607" w:rsidRDefault="00BE3EB6" w:rsidP="00F22222">
      <w:pPr>
        <w:jc w:val="right"/>
        <w:rPr>
          <w:b/>
          <w:bCs/>
          <w:color w:val="5F497A" w:themeColor="accent4" w:themeShade="BF"/>
          <w:sz w:val="36"/>
          <w:szCs w:val="36"/>
          <w:u w:val="single"/>
          <w:rtl/>
        </w:rPr>
      </w:pPr>
      <w:r w:rsidRPr="00530607">
        <w:rPr>
          <w:rFonts w:hint="cs"/>
          <w:b/>
          <w:bCs/>
          <w:color w:val="5F497A" w:themeColor="accent4" w:themeShade="BF"/>
          <w:sz w:val="36"/>
          <w:szCs w:val="36"/>
          <w:u w:val="single"/>
          <w:rtl/>
        </w:rPr>
        <w:t>4</w:t>
      </w:r>
      <w:r w:rsidR="00022FFC" w:rsidRPr="00530607">
        <w:rPr>
          <w:rFonts w:hint="cs"/>
          <w:b/>
          <w:bCs/>
          <w:color w:val="5F497A" w:themeColor="accent4" w:themeShade="BF"/>
          <w:sz w:val="36"/>
          <w:szCs w:val="36"/>
          <w:u w:val="single"/>
          <w:rtl/>
        </w:rPr>
        <w:t>- المصـــادر و المـــراجــع</w:t>
      </w:r>
    </w:p>
    <w:p w:rsidR="00F22222" w:rsidRPr="00D75504" w:rsidRDefault="00F22222" w:rsidP="00F22222">
      <w:pPr>
        <w:jc w:val="right"/>
        <w:rPr>
          <w:color w:val="7030A0"/>
          <w:sz w:val="36"/>
          <w:szCs w:val="36"/>
          <w:rtl/>
        </w:rPr>
      </w:pPr>
      <w:r w:rsidRPr="00D75504">
        <w:rPr>
          <w:rFonts w:hint="cs"/>
          <w:color w:val="7030A0"/>
          <w:sz w:val="36"/>
          <w:szCs w:val="36"/>
          <w:rtl/>
        </w:rPr>
        <w:t>1- الموسوعة الحرة ويكيبيديا</w:t>
      </w:r>
    </w:p>
    <w:p w:rsidR="00F22222" w:rsidRPr="00D75504" w:rsidRDefault="00EE22D7" w:rsidP="00EE22D7">
      <w:pPr>
        <w:jc w:val="right"/>
        <w:rPr>
          <w:color w:val="7030A0"/>
          <w:sz w:val="36"/>
          <w:szCs w:val="36"/>
          <w:rtl/>
        </w:rPr>
      </w:pPr>
      <w:r w:rsidRPr="00D75504">
        <w:rPr>
          <w:color w:val="7030A0"/>
          <w:sz w:val="36"/>
          <w:szCs w:val="36"/>
        </w:rPr>
        <w:t>http://ar.wikipedia.org/wiki/%D9%85%D8%B3%D8%AA%D8%AD%D8%A7%D8%AB%D8%A9</w:t>
      </w:r>
    </w:p>
    <w:sectPr w:rsidR="00F22222" w:rsidRPr="00D75504" w:rsidSect="003F2E5A">
      <w:pgSz w:w="12240" w:h="15840"/>
      <w:pgMar w:top="1440" w:right="1440" w:bottom="1440" w:left="1440" w:header="720" w:footer="720" w:gutter="0"/>
      <w:pgBorders w:offsetFrom="page">
        <w:top w:val="pyramidsAbove" w:sz="20" w:space="24" w:color="auto"/>
        <w:left w:val="pyramidsAbove" w:sz="20" w:space="24" w:color="auto"/>
        <w:bottom w:val="pyramidsAbove" w:sz="20" w:space="24" w:color="auto"/>
        <w:right w:val="pyramidsAbove" w:sz="20"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25D" w:rsidRDefault="0060225D" w:rsidP="006E6361">
      <w:pPr>
        <w:spacing w:after="0" w:line="240" w:lineRule="auto"/>
      </w:pPr>
      <w:r>
        <w:separator/>
      </w:r>
    </w:p>
  </w:endnote>
  <w:endnote w:type="continuationSeparator" w:id="0">
    <w:p w:rsidR="0060225D" w:rsidRDefault="0060225D" w:rsidP="006E63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25D" w:rsidRDefault="0060225D" w:rsidP="006E6361">
      <w:pPr>
        <w:spacing w:after="0" w:line="240" w:lineRule="auto"/>
      </w:pPr>
      <w:r>
        <w:separator/>
      </w:r>
    </w:p>
  </w:footnote>
  <w:footnote w:type="continuationSeparator" w:id="0">
    <w:p w:rsidR="0060225D" w:rsidRDefault="0060225D" w:rsidP="006E63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6532F2"/>
    <w:multiLevelType w:val="multilevel"/>
    <w:tmpl w:val="4D562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rsids>
    <w:rsidRoot w:val="003F2E5A"/>
    <w:rsid w:val="000204CB"/>
    <w:rsid w:val="00022FFC"/>
    <w:rsid w:val="00031A71"/>
    <w:rsid w:val="0004070D"/>
    <w:rsid w:val="000424B1"/>
    <w:rsid w:val="000506C4"/>
    <w:rsid w:val="000670D1"/>
    <w:rsid w:val="000D1ED1"/>
    <w:rsid w:val="00127519"/>
    <w:rsid w:val="001300E3"/>
    <w:rsid w:val="00133786"/>
    <w:rsid w:val="00147DD6"/>
    <w:rsid w:val="00162191"/>
    <w:rsid w:val="0018091B"/>
    <w:rsid w:val="001830DC"/>
    <w:rsid w:val="00185BE2"/>
    <w:rsid w:val="001A373A"/>
    <w:rsid w:val="001C3A51"/>
    <w:rsid w:val="00207279"/>
    <w:rsid w:val="00222949"/>
    <w:rsid w:val="0022316F"/>
    <w:rsid w:val="00235109"/>
    <w:rsid w:val="00242765"/>
    <w:rsid w:val="00284F25"/>
    <w:rsid w:val="00293717"/>
    <w:rsid w:val="002C0978"/>
    <w:rsid w:val="002E3739"/>
    <w:rsid w:val="002E469B"/>
    <w:rsid w:val="00316171"/>
    <w:rsid w:val="00350D7A"/>
    <w:rsid w:val="003646BA"/>
    <w:rsid w:val="003700DB"/>
    <w:rsid w:val="003A6DD7"/>
    <w:rsid w:val="003B1270"/>
    <w:rsid w:val="003F026A"/>
    <w:rsid w:val="003F2E5A"/>
    <w:rsid w:val="00404858"/>
    <w:rsid w:val="00423021"/>
    <w:rsid w:val="00470DA3"/>
    <w:rsid w:val="00474879"/>
    <w:rsid w:val="00495294"/>
    <w:rsid w:val="004A4DDF"/>
    <w:rsid w:val="004F5DDD"/>
    <w:rsid w:val="00505434"/>
    <w:rsid w:val="00530607"/>
    <w:rsid w:val="00573124"/>
    <w:rsid w:val="005934A0"/>
    <w:rsid w:val="005C5B0E"/>
    <w:rsid w:val="005D65B4"/>
    <w:rsid w:val="005E2CA6"/>
    <w:rsid w:val="005F1861"/>
    <w:rsid w:val="005F3AF7"/>
    <w:rsid w:val="0060225D"/>
    <w:rsid w:val="0060552C"/>
    <w:rsid w:val="00630342"/>
    <w:rsid w:val="00633EA6"/>
    <w:rsid w:val="00647409"/>
    <w:rsid w:val="00662A56"/>
    <w:rsid w:val="0066478B"/>
    <w:rsid w:val="00665746"/>
    <w:rsid w:val="006954D4"/>
    <w:rsid w:val="006C2A7B"/>
    <w:rsid w:val="006D1519"/>
    <w:rsid w:val="006E6361"/>
    <w:rsid w:val="00713BC5"/>
    <w:rsid w:val="00713D0F"/>
    <w:rsid w:val="00731F22"/>
    <w:rsid w:val="00733590"/>
    <w:rsid w:val="007564BD"/>
    <w:rsid w:val="007B384A"/>
    <w:rsid w:val="007F1F39"/>
    <w:rsid w:val="00800C7A"/>
    <w:rsid w:val="00824500"/>
    <w:rsid w:val="00840895"/>
    <w:rsid w:val="00866A3D"/>
    <w:rsid w:val="00874918"/>
    <w:rsid w:val="00880544"/>
    <w:rsid w:val="008E456D"/>
    <w:rsid w:val="008F0F90"/>
    <w:rsid w:val="008F4AD5"/>
    <w:rsid w:val="00902927"/>
    <w:rsid w:val="0090593F"/>
    <w:rsid w:val="00913E05"/>
    <w:rsid w:val="0091593F"/>
    <w:rsid w:val="0097274F"/>
    <w:rsid w:val="009817D1"/>
    <w:rsid w:val="009831FA"/>
    <w:rsid w:val="00986549"/>
    <w:rsid w:val="00A82369"/>
    <w:rsid w:val="00AA42B8"/>
    <w:rsid w:val="00B14F89"/>
    <w:rsid w:val="00B21A12"/>
    <w:rsid w:val="00B23C10"/>
    <w:rsid w:val="00B6520A"/>
    <w:rsid w:val="00B931C6"/>
    <w:rsid w:val="00BD3C09"/>
    <w:rsid w:val="00BE2CE7"/>
    <w:rsid w:val="00BE3EB6"/>
    <w:rsid w:val="00BF2609"/>
    <w:rsid w:val="00C23344"/>
    <w:rsid w:val="00C239F5"/>
    <w:rsid w:val="00C90AB4"/>
    <w:rsid w:val="00CA17E6"/>
    <w:rsid w:val="00CB77FC"/>
    <w:rsid w:val="00CC1BCC"/>
    <w:rsid w:val="00D1483F"/>
    <w:rsid w:val="00D400CC"/>
    <w:rsid w:val="00D4566D"/>
    <w:rsid w:val="00D567A5"/>
    <w:rsid w:val="00D72582"/>
    <w:rsid w:val="00D73744"/>
    <w:rsid w:val="00D73843"/>
    <w:rsid w:val="00D75504"/>
    <w:rsid w:val="00D77B99"/>
    <w:rsid w:val="00D80CD7"/>
    <w:rsid w:val="00DA5DF0"/>
    <w:rsid w:val="00DD3F02"/>
    <w:rsid w:val="00E3698A"/>
    <w:rsid w:val="00E52A9B"/>
    <w:rsid w:val="00E759A2"/>
    <w:rsid w:val="00EA3A03"/>
    <w:rsid w:val="00EA4060"/>
    <w:rsid w:val="00ED20A0"/>
    <w:rsid w:val="00EE22D7"/>
    <w:rsid w:val="00F22222"/>
    <w:rsid w:val="00F47CD6"/>
    <w:rsid w:val="00F66104"/>
    <w:rsid w:val="00F713A5"/>
    <w:rsid w:val="00F91767"/>
    <w:rsid w:val="00FB001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F25"/>
  </w:style>
  <w:style w:type="paragraph" w:styleId="Heading3">
    <w:name w:val="heading 3"/>
    <w:basedOn w:val="Normal"/>
    <w:next w:val="Normal"/>
    <w:link w:val="Heading3Char"/>
    <w:uiPriority w:val="9"/>
    <w:semiHidden/>
    <w:unhideWhenUsed/>
    <w:qFormat/>
    <w:rsid w:val="00D7550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D7550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2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E5A"/>
    <w:rPr>
      <w:rFonts w:ascii="Tahoma" w:hAnsi="Tahoma" w:cs="Tahoma"/>
      <w:sz w:val="16"/>
      <w:szCs w:val="16"/>
    </w:rPr>
  </w:style>
  <w:style w:type="paragraph" w:styleId="Header">
    <w:name w:val="header"/>
    <w:basedOn w:val="Normal"/>
    <w:link w:val="HeaderChar"/>
    <w:uiPriority w:val="99"/>
    <w:semiHidden/>
    <w:unhideWhenUsed/>
    <w:rsid w:val="006E636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6E6361"/>
  </w:style>
  <w:style w:type="paragraph" w:styleId="Footer">
    <w:name w:val="footer"/>
    <w:basedOn w:val="Normal"/>
    <w:link w:val="FooterChar"/>
    <w:uiPriority w:val="99"/>
    <w:semiHidden/>
    <w:unhideWhenUsed/>
    <w:rsid w:val="006E6361"/>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6E6361"/>
  </w:style>
  <w:style w:type="table" w:styleId="TableGrid">
    <w:name w:val="Table Grid"/>
    <w:basedOn w:val="TableNormal"/>
    <w:uiPriority w:val="59"/>
    <w:rsid w:val="006E63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2">
    <w:name w:val="Medium Shading 1 Accent 2"/>
    <w:basedOn w:val="TableNormal"/>
    <w:uiPriority w:val="63"/>
    <w:rsid w:val="006E6361"/>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E636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23C10"/>
    <w:rPr>
      <w:color w:val="0000FF" w:themeColor="hyperlink"/>
      <w:u w:val="single"/>
    </w:rPr>
  </w:style>
  <w:style w:type="character" w:styleId="FollowedHyperlink">
    <w:name w:val="FollowedHyperlink"/>
    <w:basedOn w:val="DefaultParagraphFont"/>
    <w:uiPriority w:val="99"/>
    <w:semiHidden/>
    <w:unhideWhenUsed/>
    <w:rsid w:val="0091593F"/>
    <w:rPr>
      <w:color w:val="800080" w:themeColor="followedHyperlink"/>
      <w:u w:val="single"/>
    </w:rPr>
  </w:style>
  <w:style w:type="paragraph" w:styleId="NormalWeb">
    <w:name w:val="Normal (Web)"/>
    <w:basedOn w:val="Normal"/>
    <w:uiPriority w:val="99"/>
    <w:unhideWhenUsed/>
    <w:rsid w:val="00350D7A"/>
    <w:pPr>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D75504"/>
    <w:rPr>
      <w:rFonts w:ascii="Times New Roman" w:eastAsia="Times New Roman" w:hAnsi="Times New Roman" w:cs="Times New Roman"/>
      <w:b/>
      <w:bCs/>
      <w:sz w:val="24"/>
      <w:szCs w:val="24"/>
    </w:rPr>
  </w:style>
  <w:style w:type="character" w:customStyle="1" w:styleId="mw-headline">
    <w:name w:val="mw-headline"/>
    <w:basedOn w:val="DefaultParagraphFont"/>
    <w:rsid w:val="00D75504"/>
  </w:style>
  <w:style w:type="character" w:customStyle="1" w:styleId="mw-editsection">
    <w:name w:val="mw-editsection"/>
    <w:basedOn w:val="DefaultParagraphFont"/>
    <w:rsid w:val="00D75504"/>
  </w:style>
  <w:style w:type="character" w:customStyle="1" w:styleId="mw-editsection-bracket1">
    <w:name w:val="mw-editsection-bracket1"/>
    <w:basedOn w:val="DefaultParagraphFont"/>
    <w:rsid w:val="00D75504"/>
  </w:style>
  <w:style w:type="character" w:customStyle="1" w:styleId="Heading3Char">
    <w:name w:val="Heading 3 Char"/>
    <w:basedOn w:val="DefaultParagraphFont"/>
    <w:link w:val="Heading3"/>
    <w:uiPriority w:val="9"/>
    <w:semiHidden/>
    <w:rsid w:val="00D7550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90709617">
      <w:bodyDiv w:val="1"/>
      <w:marLeft w:val="0"/>
      <w:marRight w:val="0"/>
      <w:marTop w:val="0"/>
      <w:marBottom w:val="0"/>
      <w:divBdr>
        <w:top w:val="none" w:sz="0" w:space="0" w:color="auto"/>
        <w:left w:val="none" w:sz="0" w:space="0" w:color="auto"/>
        <w:bottom w:val="none" w:sz="0" w:space="0" w:color="auto"/>
        <w:right w:val="none" w:sz="0" w:space="0" w:color="auto"/>
      </w:divBdr>
      <w:divsChild>
        <w:div w:id="429282977">
          <w:marLeft w:val="0"/>
          <w:marRight w:val="0"/>
          <w:marTop w:val="0"/>
          <w:marBottom w:val="0"/>
          <w:divBdr>
            <w:top w:val="none" w:sz="0" w:space="0" w:color="auto"/>
            <w:left w:val="none" w:sz="0" w:space="0" w:color="auto"/>
            <w:bottom w:val="none" w:sz="0" w:space="0" w:color="auto"/>
            <w:right w:val="none" w:sz="0" w:space="0" w:color="auto"/>
          </w:divBdr>
          <w:divsChild>
            <w:div w:id="1315601677">
              <w:marLeft w:val="0"/>
              <w:marRight w:val="0"/>
              <w:marTop w:val="0"/>
              <w:marBottom w:val="0"/>
              <w:divBdr>
                <w:top w:val="none" w:sz="0" w:space="0" w:color="auto"/>
                <w:left w:val="none" w:sz="0" w:space="0" w:color="auto"/>
                <w:bottom w:val="none" w:sz="0" w:space="0" w:color="auto"/>
                <w:right w:val="none" w:sz="0" w:space="0" w:color="auto"/>
              </w:divBdr>
              <w:divsChild>
                <w:div w:id="204539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2987">
      <w:bodyDiv w:val="1"/>
      <w:marLeft w:val="0"/>
      <w:marRight w:val="0"/>
      <w:marTop w:val="0"/>
      <w:marBottom w:val="0"/>
      <w:divBdr>
        <w:top w:val="none" w:sz="0" w:space="0" w:color="auto"/>
        <w:left w:val="none" w:sz="0" w:space="0" w:color="auto"/>
        <w:bottom w:val="none" w:sz="0" w:space="0" w:color="auto"/>
        <w:right w:val="none" w:sz="0" w:space="0" w:color="auto"/>
      </w:divBdr>
      <w:divsChild>
        <w:div w:id="939483123">
          <w:marLeft w:val="0"/>
          <w:marRight w:val="0"/>
          <w:marTop w:val="0"/>
          <w:marBottom w:val="0"/>
          <w:divBdr>
            <w:top w:val="none" w:sz="0" w:space="0" w:color="auto"/>
            <w:left w:val="none" w:sz="0" w:space="0" w:color="auto"/>
            <w:bottom w:val="none" w:sz="0" w:space="0" w:color="auto"/>
            <w:right w:val="none" w:sz="0" w:space="0" w:color="auto"/>
          </w:divBdr>
          <w:divsChild>
            <w:div w:id="126319452">
              <w:marLeft w:val="0"/>
              <w:marRight w:val="0"/>
              <w:marTop w:val="0"/>
              <w:marBottom w:val="0"/>
              <w:divBdr>
                <w:top w:val="none" w:sz="0" w:space="0" w:color="auto"/>
                <w:left w:val="none" w:sz="0" w:space="0" w:color="auto"/>
                <w:bottom w:val="none" w:sz="0" w:space="0" w:color="auto"/>
                <w:right w:val="none" w:sz="0" w:space="0" w:color="auto"/>
              </w:divBdr>
              <w:divsChild>
                <w:div w:id="93625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047521">
      <w:bodyDiv w:val="1"/>
      <w:marLeft w:val="0"/>
      <w:marRight w:val="0"/>
      <w:marTop w:val="0"/>
      <w:marBottom w:val="0"/>
      <w:divBdr>
        <w:top w:val="none" w:sz="0" w:space="0" w:color="auto"/>
        <w:left w:val="none" w:sz="0" w:space="0" w:color="auto"/>
        <w:bottom w:val="none" w:sz="0" w:space="0" w:color="auto"/>
        <w:right w:val="none" w:sz="0" w:space="0" w:color="auto"/>
      </w:divBdr>
      <w:divsChild>
        <w:div w:id="153111030">
          <w:marLeft w:val="0"/>
          <w:marRight w:val="0"/>
          <w:marTop w:val="0"/>
          <w:marBottom w:val="0"/>
          <w:divBdr>
            <w:top w:val="none" w:sz="0" w:space="0" w:color="auto"/>
            <w:left w:val="none" w:sz="0" w:space="0" w:color="auto"/>
            <w:bottom w:val="none" w:sz="0" w:space="0" w:color="auto"/>
            <w:right w:val="none" w:sz="0" w:space="0" w:color="auto"/>
          </w:divBdr>
          <w:divsChild>
            <w:div w:id="1828092570">
              <w:marLeft w:val="0"/>
              <w:marRight w:val="0"/>
              <w:marTop w:val="0"/>
              <w:marBottom w:val="0"/>
              <w:divBdr>
                <w:top w:val="none" w:sz="0" w:space="0" w:color="auto"/>
                <w:left w:val="none" w:sz="0" w:space="0" w:color="auto"/>
                <w:bottom w:val="none" w:sz="0" w:space="0" w:color="auto"/>
                <w:right w:val="none" w:sz="0" w:space="0" w:color="auto"/>
              </w:divBdr>
              <w:divsChild>
                <w:div w:id="906257368">
                  <w:marLeft w:val="0"/>
                  <w:marRight w:val="0"/>
                  <w:marTop w:val="0"/>
                  <w:marBottom w:val="0"/>
                  <w:divBdr>
                    <w:top w:val="none" w:sz="0" w:space="0" w:color="auto"/>
                    <w:left w:val="none" w:sz="0" w:space="0" w:color="auto"/>
                    <w:bottom w:val="none" w:sz="0" w:space="0" w:color="auto"/>
                    <w:right w:val="none" w:sz="0" w:space="0" w:color="auto"/>
                  </w:divBdr>
                  <w:divsChild>
                    <w:div w:id="907766403">
                      <w:marLeft w:val="0"/>
                      <w:marRight w:val="0"/>
                      <w:marTop w:val="0"/>
                      <w:marBottom w:val="0"/>
                      <w:divBdr>
                        <w:top w:val="none" w:sz="0" w:space="0" w:color="auto"/>
                        <w:left w:val="none" w:sz="0" w:space="0" w:color="auto"/>
                        <w:bottom w:val="none" w:sz="0" w:space="0" w:color="auto"/>
                        <w:right w:val="none" w:sz="0" w:space="0" w:color="auto"/>
                      </w:divBdr>
                      <w:divsChild>
                        <w:div w:id="27226188">
                          <w:marLeft w:val="0"/>
                          <w:marRight w:val="0"/>
                          <w:marTop w:val="0"/>
                          <w:marBottom w:val="0"/>
                          <w:divBdr>
                            <w:top w:val="none" w:sz="0" w:space="0" w:color="auto"/>
                            <w:left w:val="none" w:sz="0" w:space="0" w:color="auto"/>
                            <w:bottom w:val="none" w:sz="0" w:space="0" w:color="auto"/>
                            <w:right w:val="none" w:sz="0" w:space="0" w:color="auto"/>
                          </w:divBdr>
                          <w:divsChild>
                            <w:div w:id="467557579">
                              <w:marLeft w:val="0"/>
                              <w:marRight w:val="0"/>
                              <w:marTop w:val="0"/>
                              <w:marBottom w:val="0"/>
                              <w:divBdr>
                                <w:top w:val="none" w:sz="0" w:space="0" w:color="auto"/>
                                <w:left w:val="none" w:sz="0" w:space="0" w:color="auto"/>
                                <w:bottom w:val="none" w:sz="0" w:space="0" w:color="auto"/>
                                <w:right w:val="none" w:sz="0" w:space="0" w:color="auto"/>
                              </w:divBdr>
                              <w:divsChild>
                                <w:div w:id="156845582">
                                  <w:marLeft w:val="-56"/>
                                  <w:marRight w:val="37"/>
                                  <w:marTop w:val="19"/>
                                  <w:marBottom w:val="19"/>
                                  <w:divBdr>
                                    <w:top w:val="none" w:sz="0" w:space="0" w:color="auto"/>
                                    <w:left w:val="none" w:sz="0" w:space="0" w:color="auto"/>
                                    <w:bottom w:val="none" w:sz="0" w:space="0" w:color="auto"/>
                                    <w:right w:val="none" w:sz="0" w:space="0" w:color="auto"/>
                                  </w:divBdr>
                                </w:div>
                              </w:divsChild>
                            </w:div>
                          </w:divsChild>
                        </w:div>
                      </w:divsChild>
                    </w:div>
                    <w:div w:id="1718815386">
                      <w:marLeft w:val="0"/>
                      <w:marRight w:val="0"/>
                      <w:marTop w:val="0"/>
                      <w:marBottom w:val="0"/>
                      <w:divBdr>
                        <w:top w:val="none" w:sz="0" w:space="0" w:color="auto"/>
                        <w:left w:val="none" w:sz="0" w:space="0" w:color="auto"/>
                        <w:bottom w:val="none" w:sz="0" w:space="0" w:color="auto"/>
                        <w:right w:val="none" w:sz="0" w:space="0" w:color="auto"/>
                      </w:divBdr>
                      <w:divsChild>
                        <w:div w:id="1583098632">
                          <w:marLeft w:val="0"/>
                          <w:marRight w:val="0"/>
                          <w:marTop w:val="0"/>
                          <w:marBottom w:val="0"/>
                          <w:divBdr>
                            <w:top w:val="none" w:sz="0" w:space="0" w:color="auto"/>
                            <w:left w:val="none" w:sz="0" w:space="0" w:color="auto"/>
                            <w:bottom w:val="none" w:sz="0" w:space="0" w:color="auto"/>
                            <w:right w:val="none" w:sz="0" w:space="0" w:color="auto"/>
                          </w:divBdr>
                          <w:divsChild>
                            <w:div w:id="142621646">
                              <w:marLeft w:val="0"/>
                              <w:marRight w:val="0"/>
                              <w:marTop w:val="0"/>
                              <w:marBottom w:val="0"/>
                              <w:divBdr>
                                <w:top w:val="none" w:sz="0" w:space="0" w:color="auto"/>
                                <w:left w:val="none" w:sz="0" w:space="0" w:color="auto"/>
                                <w:bottom w:val="none" w:sz="0" w:space="0" w:color="auto"/>
                                <w:right w:val="none" w:sz="0" w:space="0" w:color="auto"/>
                              </w:divBdr>
                              <w:divsChild>
                                <w:div w:id="1270893587">
                                  <w:marLeft w:val="-56"/>
                                  <w:marRight w:val="37"/>
                                  <w:marTop w:val="19"/>
                                  <w:marBottom w:val="1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193921">
      <w:bodyDiv w:val="1"/>
      <w:marLeft w:val="0"/>
      <w:marRight w:val="0"/>
      <w:marTop w:val="0"/>
      <w:marBottom w:val="0"/>
      <w:divBdr>
        <w:top w:val="none" w:sz="0" w:space="0" w:color="auto"/>
        <w:left w:val="none" w:sz="0" w:space="0" w:color="auto"/>
        <w:bottom w:val="none" w:sz="0" w:space="0" w:color="auto"/>
        <w:right w:val="none" w:sz="0" w:space="0" w:color="auto"/>
      </w:divBdr>
      <w:divsChild>
        <w:div w:id="1348673866">
          <w:marLeft w:val="0"/>
          <w:marRight w:val="0"/>
          <w:marTop w:val="0"/>
          <w:marBottom w:val="0"/>
          <w:divBdr>
            <w:top w:val="none" w:sz="0" w:space="0" w:color="auto"/>
            <w:left w:val="none" w:sz="0" w:space="0" w:color="auto"/>
            <w:bottom w:val="none" w:sz="0" w:space="0" w:color="auto"/>
            <w:right w:val="none" w:sz="0" w:space="0" w:color="auto"/>
          </w:divBdr>
          <w:divsChild>
            <w:div w:id="844169805">
              <w:marLeft w:val="0"/>
              <w:marRight w:val="0"/>
              <w:marTop w:val="0"/>
              <w:marBottom w:val="0"/>
              <w:divBdr>
                <w:top w:val="none" w:sz="0" w:space="0" w:color="auto"/>
                <w:left w:val="none" w:sz="0" w:space="0" w:color="auto"/>
                <w:bottom w:val="none" w:sz="0" w:space="0" w:color="auto"/>
                <w:right w:val="none" w:sz="0" w:space="0" w:color="auto"/>
              </w:divBdr>
              <w:divsChild>
                <w:div w:id="901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77410">
      <w:bodyDiv w:val="1"/>
      <w:marLeft w:val="0"/>
      <w:marRight w:val="0"/>
      <w:marTop w:val="0"/>
      <w:marBottom w:val="0"/>
      <w:divBdr>
        <w:top w:val="none" w:sz="0" w:space="0" w:color="auto"/>
        <w:left w:val="none" w:sz="0" w:space="0" w:color="auto"/>
        <w:bottom w:val="none" w:sz="0" w:space="0" w:color="auto"/>
        <w:right w:val="none" w:sz="0" w:space="0" w:color="auto"/>
      </w:divBdr>
      <w:divsChild>
        <w:div w:id="1453010865">
          <w:marLeft w:val="0"/>
          <w:marRight w:val="0"/>
          <w:marTop w:val="0"/>
          <w:marBottom w:val="0"/>
          <w:divBdr>
            <w:top w:val="none" w:sz="0" w:space="0" w:color="auto"/>
            <w:left w:val="none" w:sz="0" w:space="0" w:color="auto"/>
            <w:bottom w:val="none" w:sz="0" w:space="0" w:color="auto"/>
            <w:right w:val="none" w:sz="0" w:space="0" w:color="auto"/>
          </w:divBdr>
          <w:divsChild>
            <w:div w:id="496849468">
              <w:marLeft w:val="0"/>
              <w:marRight w:val="0"/>
              <w:marTop w:val="0"/>
              <w:marBottom w:val="0"/>
              <w:divBdr>
                <w:top w:val="none" w:sz="0" w:space="0" w:color="auto"/>
                <w:left w:val="none" w:sz="0" w:space="0" w:color="auto"/>
                <w:bottom w:val="none" w:sz="0" w:space="0" w:color="auto"/>
                <w:right w:val="none" w:sz="0" w:space="0" w:color="auto"/>
              </w:divBdr>
              <w:divsChild>
                <w:div w:id="17507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698269">
      <w:bodyDiv w:val="1"/>
      <w:marLeft w:val="0"/>
      <w:marRight w:val="0"/>
      <w:marTop w:val="0"/>
      <w:marBottom w:val="0"/>
      <w:divBdr>
        <w:top w:val="none" w:sz="0" w:space="0" w:color="auto"/>
        <w:left w:val="none" w:sz="0" w:space="0" w:color="auto"/>
        <w:bottom w:val="none" w:sz="0" w:space="0" w:color="auto"/>
        <w:right w:val="none" w:sz="0" w:space="0" w:color="auto"/>
      </w:divBdr>
    </w:div>
    <w:div w:id="823738805">
      <w:bodyDiv w:val="1"/>
      <w:marLeft w:val="0"/>
      <w:marRight w:val="0"/>
      <w:marTop w:val="0"/>
      <w:marBottom w:val="0"/>
      <w:divBdr>
        <w:top w:val="none" w:sz="0" w:space="0" w:color="auto"/>
        <w:left w:val="none" w:sz="0" w:space="0" w:color="auto"/>
        <w:bottom w:val="none" w:sz="0" w:space="0" w:color="auto"/>
        <w:right w:val="none" w:sz="0" w:space="0" w:color="auto"/>
      </w:divBdr>
      <w:divsChild>
        <w:div w:id="1639073101">
          <w:marLeft w:val="0"/>
          <w:marRight w:val="0"/>
          <w:marTop w:val="0"/>
          <w:marBottom w:val="0"/>
          <w:divBdr>
            <w:top w:val="none" w:sz="0" w:space="0" w:color="auto"/>
            <w:left w:val="none" w:sz="0" w:space="0" w:color="auto"/>
            <w:bottom w:val="none" w:sz="0" w:space="0" w:color="auto"/>
            <w:right w:val="none" w:sz="0" w:space="0" w:color="auto"/>
          </w:divBdr>
          <w:divsChild>
            <w:div w:id="1142161861">
              <w:marLeft w:val="0"/>
              <w:marRight w:val="0"/>
              <w:marTop w:val="0"/>
              <w:marBottom w:val="0"/>
              <w:divBdr>
                <w:top w:val="none" w:sz="0" w:space="0" w:color="auto"/>
                <w:left w:val="none" w:sz="0" w:space="0" w:color="auto"/>
                <w:bottom w:val="none" w:sz="0" w:space="0" w:color="auto"/>
                <w:right w:val="none" w:sz="0" w:space="0" w:color="auto"/>
              </w:divBdr>
              <w:divsChild>
                <w:div w:id="179656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5101">
      <w:bodyDiv w:val="1"/>
      <w:marLeft w:val="0"/>
      <w:marRight w:val="0"/>
      <w:marTop w:val="0"/>
      <w:marBottom w:val="0"/>
      <w:divBdr>
        <w:top w:val="none" w:sz="0" w:space="0" w:color="auto"/>
        <w:left w:val="none" w:sz="0" w:space="0" w:color="auto"/>
        <w:bottom w:val="none" w:sz="0" w:space="0" w:color="auto"/>
        <w:right w:val="none" w:sz="0" w:space="0" w:color="auto"/>
      </w:divBdr>
      <w:divsChild>
        <w:div w:id="435366272">
          <w:marLeft w:val="0"/>
          <w:marRight w:val="0"/>
          <w:marTop w:val="0"/>
          <w:marBottom w:val="0"/>
          <w:divBdr>
            <w:top w:val="none" w:sz="0" w:space="0" w:color="auto"/>
            <w:left w:val="none" w:sz="0" w:space="0" w:color="auto"/>
            <w:bottom w:val="none" w:sz="0" w:space="0" w:color="auto"/>
            <w:right w:val="none" w:sz="0" w:space="0" w:color="auto"/>
          </w:divBdr>
          <w:divsChild>
            <w:div w:id="680591931">
              <w:marLeft w:val="0"/>
              <w:marRight w:val="0"/>
              <w:marTop w:val="0"/>
              <w:marBottom w:val="0"/>
              <w:divBdr>
                <w:top w:val="none" w:sz="0" w:space="0" w:color="auto"/>
                <w:left w:val="none" w:sz="0" w:space="0" w:color="auto"/>
                <w:bottom w:val="none" w:sz="0" w:space="0" w:color="auto"/>
                <w:right w:val="none" w:sz="0" w:space="0" w:color="auto"/>
              </w:divBdr>
              <w:divsChild>
                <w:div w:id="59698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872021">
      <w:bodyDiv w:val="1"/>
      <w:marLeft w:val="0"/>
      <w:marRight w:val="0"/>
      <w:marTop w:val="0"/>
      <w:marBottom w:val="0"/>
      <w:divBdr>
        <w:top w:val="none" w:sz="0" w:space="0" w:color="auto"/>
        <w:left w:val="none" w:sz="0" w:space="0" w:color="auto"/>
        <w:bottom w:val="none" w:sz="0" w:space="0" w:color="auto"/>
        <w:right w:val="none" w:sz="0" w:space="0" w:color="auto"/>
      </w:divBdr>
      <w:divsChild>
        <w:div w:id="1212379332">
          <w:marLeft w:val="0"/>
          <w:marRight w:val="0"/>
          <w:marTop w:val="0"/>
          <w:marBottom w:val="0"/>
          <w:divBdr>
            <w:top w:val="none" w:sz="0" w:space="0" w:color="auto"/>
            <w:left w:val="none" w:sz="0" w:space="0" w:color="auto"/>
            <w:bottom w:val="none" w:sz="0" w:space="0" w:color="auto"/>
            <w:right w:val="none" w:sz="0" w:space="0" w:color="auto"/>
          </w:divBdr>
          <w:divsChild>
            <w:div w:id="348027230">
              <w:marLeft w:val="0"/>
              <w:marRight w:val="0"/>
              <w:marTop w:val="0"/>
              <w:marBottom w:val="0"/>
              <w:divBdr>
                <w:top w:val="none" w:sz="0" w:space="0" w:color="auto"/>
                <w:left w:val="none" w:sz="0" w:space="0" w:color="auto"/>
                <w:bottom w:val="none" w:sz="0" w:space="0" w:color="auto"/>
                <w:right w:val="none" w:sz="0" w:space="0" w:color="auto"/>
              </w:divBdr>
              <w:divsChild>
                <w:div w:id="4341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222466">
      <w:bodyDiv w:val="1"/>
      <w:marLeft w:val="0"/>
      <w:marRight w:val="0"/>
      <w:marTop w:val="0"/>
      <w:marBottom w:val="0"/>
      <w:divBdr>
        <w:top w:val="none" w:sz="0" w:space="0" w:color="auto"/>
        <w:left w:val="none" w:sz="0" w:space="0" w:color="auto"/>
        <w:bottom w:val="none" w:sz="0" w:space="0" w:color="auto"/>
        <w:right w:val="none" w:sz="0" w:space="0" w:color="auto"/>
      </w:divBdr>
      <w:divsChild>
        <w:div w:id="1350178869">
          <w:marLeft w:val="0"/>
          <w:marRight w:val="0"/>
          <w:marTop w:val="0"/>
          <w:marBottom w:val="0"/>
          <w:divBdr>
            <w:top w:val="none" w:sz="0" w:space="0" w:color="auto"/>
            <w:left w:val="none" w:sz="0" w:space="0" w:color="auto"/>
            <w:bottom w:val="none" w:sz="0" w:space="0" w:color="auto"/>
            <w:right w:val="none" w:sz="0" w:space="0" w:color="auto"/>
          </w:divBdr>
          <w:divsChild>
            <w:div w:id="1459379048">
              <w:marLeft w:val="0"/>
              <w:marRight w:val="0"/>
              <w:marTop w:val="0"/>
              <w:marBottom w:val="0"/>
              <w:divBdr>
                <w:top w:val="none" w:sz="0" w:space="0" w:color="auto"/>
                <w:left w:val="none" w:sz="0" w:space="0" w:color="auto"/>
                <w:bottom w:val="none" w:sz="0" w:space="0" w:color="auto"/>
                <w:right w:val="none" w:sz="0" w:space="0" w:color="auto"/>
              </w:divBdr>
              <w:divsChild>
                <w:div w:id="6163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51268">
      <w:bodyDiv w:val="1"/>
      <w:marLeft w:val="0"/>
      <w:marRight w:val="0"/>
      <w:marTop w:val="0"/>
      <w:marBottom w:val="0"/>
      <w:divBdr>
        <w:top w:val="none" w:sz="0" w:space="0" w:color="auto"/>
        <w:left w:val="none" w:sz="0" w:space="0" w:color="auto"/>
        <w:bottom w:val="none" w:sz="0" w:space="0" w:color="auto"/>
        <w:right w:val="none" w:sz="0" w:space="0" w:color="auto"/>
      </w:divBdr>
    </w:div>
    <w:div w:id="1361207054">
      <w:bodyDiv w:val="1"/>
      <w:marLeft w:val="0"/>
      <w:marRight w:val="0"/>
      <w:marTop w:val="0"/>
      <w:marBottom w:val="0"/>
      <w:divBdr>
        <w:top w:val="none" w:sz="0" w:space="0" w:color="auto"/>
        <w:left w:val="none" w:sz="0" w:space="0" w:color="auto"/>
        <w:bottom w:val="none" w:sz="0" w:space="0" w:color="auto"/>
        <w:right w:val="none" w:sz="0" w:space="0" w:color="auto"/>
      </w:divBdr>
      <w:divsChild>
        <w:div w:id="141165173">
          <w:marLeft w:val="0"/>
          <w:marRight w:val="0"/>
          <w:marTop w:val="0"/>
          <w:marBottom w:val="0"/>
          <w:divBdr>
            <w:top w:val="none" w:sz="0" w:space="0" w:color="auto"/>
            <w:left w:val="none" w:sz="0" w:space="0" w:color="auto"/>
            <w:bottom w:val="none" w:sz="0" w:space="0" w:color="auto"/>
            <w:right w:val="none" w:sz="0" w:space="0" w:color="auto"/>
          </w:divBdr>
          <w:divsChild>
            <w:div w:id="642927027">
              <w:marLeft w:val="0"/>
              <w:marRight w:val="0"/>
              <w:marTop w:val="0"/>
              <w:marBottom w:val="0"/>
              <w:divBdr>
                <w:top w:val="none" w:sz="0" w:space="0" w:color="auto"/>
                <w:left w:val="none" w:sz="0" w:space="0" w:color="auto"/>
                <w:bottom w:val="none" w:sz="0" w:space="0" w:color="auto"/>
                <w:right w:val="none" w:sz="0" w:space="0" w:color="auto"/>
              </w:divBdr>
              <w:divsChild>
                <w:div w:id="13291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966594">
      <w:bodyDiv w:val="1"/>
      <w:marLeft w:val="0"/>
      <w:marRight w:val="0"/>
      <w:marTop w:val="0"/>
      <w:marBottom w:val="0"/>
      <w:divBdr>
        <w:top w:val="none" w:sz="0" w:space="0" w:color="auto"/>
        <w:left w:val="none" w:sz="0" w:space="0" w:color="auto"/>
        <w:bottom w:val="none" w:sz="0" w:space="0" w:color="auto"/>
        <w:right w:val="none" w:sz="0" w:space="0" w:color="auto"/>
      </w:divBdr>
      <w:divsChild>
        <w:div w:id="1737822134">
          <w:marLeft w:val="0"/>
          <w:marRight w:val="0"/>
          <w:marTop w:val="0"/>
          <w:marBottom w:val="0"/>
          <w:divBdr>
            <w:top w:val="none" w:sz="0" w:space="0" w:color="auto"/>
            <w:left w:val="none" w:sz="0" w:space="0" w:color="auto"/>
            <w:bottom w:val="none" w:sz="0" w:space="0" w:color="auto"/>
            <w:right w:val="none" w:sz="0" w:space="0" w:color="auto"/>
          </w:divBdr>
          <w:divsChild>
            <w:div w:id="1710180763">
              <w:marLeft w:val="0"/>
              <w:marRight w:val="0"/>
              <w:marTop w:val="0"/>
              <w:marBottom w:val="0"/>
              <w:divBdr>
                <w:top w:val="none" w:sz="0" w:space="0" w:color="auto"/>
                <w:left w:val="none" w:sz="0" w:space="0" w:color="auto"/>
                <w:bottom w:val="none" w:sz="0" w:space="0" w:color="auto"/>
                <w:right w:val="none" w:sz="0" w:space="0" w:color="auto"/>
              </w:divBdr>
              <w:divsChild>
                <w:div w:id="14903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89937">
      <w:bodyDiv w:val="1"/>
      <w:marLeft w:val="0"/>
      <w:marRight w:val="0"/>
      <w:marTop w:val="0"/>
      <w:marBottom w:val="0"/>
      <w:divBdr>
        <w:top w:val="none" w:sz="0" w:space="0" w:color="auto"/>
        <w:left w:val="none" w:sz="0" w:space="0" w:color="auto"/>
        <w:bottom w:val="none" w:sz="0" w:space="0" w:color="auto"/>
        <w:right w:val="none" w:sz="0" w:space="0" w:color="auto"/>
      </w:divBdr>
      <w:divsChild>
        <w:div w:id="465901625">
          <w:marLeft w:val="0"/>
          <w:marRight w:val="0"/>
          <w:marTop w:val="0"/>
          <w:marBottom w:val="0"/>
          <w:divBdr>
            <w:top w:val="none" w:sz="0" w:space="0" w:color="auto"/>
            <w:left w:val="none" w:sz="0" w:space="0" w:color="auto"/>
            <w:bottom w:val="none" w:sz="0" w:space="0" w:color="auto"/>
            <w:right w:val="none" w:sz="0" w:space="0" w:color="auto"/>
          </w:divBdr>
          <w:divsChild>
            <w:div w:id="288318131">
              <w:marLeft w:val="0"/>
              <w:marRight w:val="0"/>
              <w:marTop w:val="0"/>
              <w:marBottom w:val="0"/>
              <w:divBdr>
                <w:top w:val="none" w:sz="0" w:space="0" w:color="auto"/>
                <w:left w:val="none" w:sz="0" w:space="0" w:color="auto"/>
                <w:bottom w:val="none" w:sz="0" w:space="0" w:color="auto"/>
                <w:right w:val="none" w:sz="0" w:space="0" w:color="auto"/>
              </w:divBdr>
              <w:divsChild>
                <w:div w:id="1798914740">
                  <w:marLeft w:val="0"/>
                  <w:marRight w:val="0"/>
                  <w:marTop w:val="0"/>
                  <w:marBottom w:val="0"/>
                  <w:divBdr>
                    <w:top w:val="none" w:sz="0" w:space="0" w:color="auto"/>
                    <w:left w:val="none" w:sz="0" w:space="0" w:color="auto"/>
                    <w:bottom w:val="none" w:sz="0" w:space="0" w:color="auto"/>
                    <w:right w:val="none" w:sz="0" w:space="0" w:color="auto"/>
                  </w:divBdr>
                  <w:divsChild>
                    <w:div w:id="4940549">
                      <w:marLeft w:val="0"/>
                      <w:marRight w:val="0"/>
                      <w:marTop w:val="0"/>
                      <w:marBottom w:val="0"/>
                      <w:divBdr>
                        <w:top w:val="none" w:sz="0" w:space="0" w:color="auto"/>
                        <w:left w:val="none" w:sz="0" w:space="0" w:color="auto"/>
                        <w:bottom w:val="none" w:sz="0" w:space="0" w:color="auto"/>
                        <w:right w:val="none" w:sz="0" w:space="0" w:color="auto"/>
                      </w:divBdr>
                      <w:divsChild>
                        <w:div w:id="371272196">
                          <w:marLeft w:val="0"/>
                          <w:marRight w:val="0"/>
                          <w:marTop w:val="0"/>
                          <w:marBottom w:val="0"/>
                          <w:divBdr>
                            <w:top w:val="none" w:sz="0" w:space="0" w:color="auto"/>
                            <w:left w:val="none" w:sz="0" w:space="0" w:color="auto"/>
                            <w:bottom w:val="none" w:sz="0" w:space="0" w:color="auto"/>
                            <w:right w:val="none" w:sz="0" w:space="0" w:color="auto"/>
                          </w:divBdr>
                          <w:divsChild>
                            <w:div w:id="705326068">
                              <w:marLeft w:val="0"/>
                              <w:marRight w:val="0"/>
                              <w:marTop w:val="0"/>
                              <w:marBottom w:val="0"/>
                              <w:divBdr>
                                <w:top w:val="none" w:sz="0" w:space="0" w:color="auto"/>
                                <w:left w:val="none" w:sz="0" w:space="0" w:color="auto"/>
                                <w:bottom w:val="none" w:sz="0" w:space="0" w:color="auto"/>
                                <w:right w:val="none" w:sz="0" w:space="0" w:color="auto"/>
                              </w:divBdr>
                              <w:divsChild>
                                <w:div w:id="191635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287119">
      <w:bodyDiv w:val="1"/>
      <w:marLeft w:val="0"/>
      <w:marRight w:val="0"/>
      <w:marTop w:val="0"/>
      <w:marBottom w:val="0"/>
      <w:divBdr>
        <w:top w:val="none" w:sz="0" w:space="0" w:color="auto"/>
        <w:left w:val="none" w:sz="0" w:space="0" w:color="auto"/>
        <w:bottom w:val="none" w:sz="0" w:space="0" w:color="auto"/>
        <w:right w:val="none" w:sz="0" w:space="0" w:color="auto"/>
      </w:divBdr>
    </w:div>
    <w:div w:id="1806772151">
      <w:bodyDiv w:val="1"/>
      <w:marLeft w:val="0"/>
      <w:marRight w:val="0"/>
      <w:marTop w:val="0"/>
      <w:marBottom w:val="0"/>
      <w:divBdr>
        <w:top w:val="none" w:sz="0" w:space="0" w:color="auto"/>
        <w:left w:val="none" w:sz="0" w:space="0" w:color="auto"/>
        <w:bottom w:val="none" w:sz="0" w:space="0" w:color="auto"/>
        <w:right w:val="none" w:sz="0" w:space="0" w:color="auto"/>
      </w:divBdr>
      <w:divsChild>
        <w:div w:id="769155872">
          <w:marLeft w:val="0"/>
          <w:marRight w:val="0"/>
          <w:marTop w:val="0"/>
          <w:marBottom w:val="0"/>
          <w:divBdr>
            <w:top w:val="none" w:sz="0" w:space="0" w:color="auto"/>
            <w:left w:val="none" w:sz="0" w:space="0" w:color="auto"/>
            <w:bottom w:val="none" w:sz="0" w:space="0" w:color="auto"/>
            <w:right w:val="none" w:sz="0" w:space="0" w:color="auto"/>
          </w:divBdr>
          <w:divsChild>
            <w:div w:id="1110659012">
              <w:marLeft w:val="0"/>
              <w:marRight w:val="0"/>
              <w:marTop w:val="0"/>
              <w:marBottom w:val="0"/>
              <w:divBdr>
                <w:top w:val="none" w:sz="0" w:space="0" w:color="auto"/>
                <w:left w:val="none" w:sz="0" w:space="0" w:color="auto"/>
                <w:bottom w:val="none" w:sz="0" w:space="0" w:color="auto"/>
                <w:right w:val="none" w:sz="0" w:space="0" w:color="auto"/>
              </w:divBdr>
              <w:divsChild>
                <w:div w:id="712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556833">
      <w:bodyDiv w:val="1"/>
      <w:marLeft w:val="0"/>
      <w:marRight w:val="0"/>
      <w:marTop w:val="0"/>
      <w:marBottom w:val="0"/>
      <w:divBdr>
        <w:top w:val="none" w:sz="0" w:space="0" w:color="auto"/>
        <w:left w:val="none" w:sz="0" w:space="0" w:color="auto"/>
        <w:bottom w:val="none" w:sz="0" w:space="0" w:color="auto"/>
        <w:right w:val="none" w:sz="0" w:space="0" w:color="auto"/>
      </w:divBdr>
      <w:divsChild>
        <w:div w:id="20516401">
          <w:marLeft w:val="0"/>
          <w:marRight w:val="0"/>
          <w:marTop w:val="0"/>
          <w:marBottom w:val="0"/>
          <w:divBdr>
            <w:top w:val="none" w:sz="0" w:space="0" w:color="auto"/>
            <w:left w:val="none" w:sz="0" w:space="0" w:color="auto"/>
            <w:bottom w:val="none" w:sz="0" w:space="0" w:color="auto"/>
            <w:right w:val="none" w:sz="0" w:space="0" w:color="auto"/>
          </w:divBdr>
          <w:divsChild>
            <w:div w:id="15276024">
              <w:marLeft w:val="0"/>
              <w:marRight w:val="0"/>
              <w:marTop w:val="0"/>
              <w:marBottom w:val="0"/>
              <w:divBdr>
                <w:top w:val="none" w:sz="0" w:space="0" w:color="auto"/>
                <w:left w:val="none" w:sz="0" w:space="0" w:color="auto"/>
                <w:bottom w:val="none" w:sz="0" w:space="0" w:color="auto"/>
                <w:right w:val="none" w:sz="0" w:space="0" w:color="auto"/>
              </w:divBdr>
              <w:divsChild>
                <w:div w:id="479493496">
                  <w:marLeft w:val="0"/>
                  <w:marRight w:val="0"/>
                  <w:marTop w:val="0"/>
                  <w:marBottom w:val="0"/>
                  <w:divBdr>
                    <w:top w:val="none" w:sz="0" w:space="0" w:color="auto"/>
                    <w:left w:val="none" w:sz="0" w:space="0" w:color="auto"/>
                    <w:bottom w:val="none" w:sz="0" w:space="0" w:color="auto"/>
                    <w:right w:val="none" w:sz="0" w:space="0" w:color="auto"/>
                  </w:divBdr>
                  <w:divsChild>
                    <w:div w:id="1273173388">
                      <w:marLeft w:val="0"/>
                      <w:marRight w:val="0"/>
                      <w:marTop w:val="0"/>
                      <w:marBottom w:val="0"/>
                      <w:divBdr>
                        <w:top w:val="none" w:sz="0" w:space="0" w:color="auto"/>
                        <w:left w:val="none" w:sz="0" w:space="0" w:color="auto"/>
                        <w:bottom w:val="none" w:sz="0" w:space="0" w:color="auto"/>
                        <w:right w:val="none" w:sz="0" w:space="0" w:color="auto"/>
                      </w:divBdr>
                      <w:divsChild>
                        <w:div w:id="446504067">
                          <w:marLeft w:val="0"/>
                          <w:marRight w:val="0"/>
                          <w:marTop w:val="0"/>
                          <w:marBottom w:val="0"/>
                          <w:divBdr>
                            <w:top w:val="none" w:sz="0" w:space="0" w:color="auto"/>
                            <w:left w:val="none" w:sz="0" w:space="0" w:color="auto"/>
                            <w:bottom w:val="none" w:sz="0" w:space="0" w:color="auto"/>
                            <w:right w:val="none" w:sz="0" w:space="0" w:color="auto"/>
                          </w:divBdr>
                          <w:divsChild>
                            <w:div w:id="898983340">
                              <w:marLeft w:val="0"/>
                              <w:marRight w:val="0"/>
                              <w:marTop w:val="0"/>
                              <w:marBottom w:val="0"/>
                              <w:divBdr>
                                <w:top w:val="none" w:sz="0" w:space="0" w:color="auto"/>
                                <w:left w:val="none" w:sz="0" w:space="0" w:color="auto"/>
                                <w:bottom w:val="none" w:sz="0" w:space="0" w:color="auto"/>
                                <w:right w:val="none" w:sz="0" w:space="0" w:color="auto"/>
                              </w:divBdr>
                              <w:divsChild>
                                <w:div w:id="8336936">
                                  <w:marLeft w:val="-56"/>
                                  <w:marRight w:val="37"/>
                                  <w:marTop w:val="19"/>
                                  <w:marBottom w:val="1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939243">
      <w:bodyDiv w:val="1"/>
      <w:marLeft w:val="0"/>
      <w:marRight w:val="0"/>
      <w:marTop w:val="0"/>
      <w:marBottom w:val="0"/>
      <w:divBdr>
        <w:top w:val="none" w:sz="0" w:space="0" w:color="auto"/>
        <w:left w:val="none" w:sz="0" w:space="0" w:color="auto"/>
        <w:bottom w:val="none" w:sz="0" w:space="0" w:color="auto"/>
        <w:right w:val="none" w:sz="0" w:space="0" w:color="auto"/>
      </w:divBdr>
      <w:divsChild>
        <w:div w:id="28383587">
          <w:marLeft w:val="0"/>
          <w:marRight w:val="0"/>
          <w:marTop w:val="0"/>
          <w:marBottom w:val="0"/>
          <w:divBdr>
            <w:top w:val="none" w:sz="0" w:space="0" w:color="auto"/>
            <w:left w:val="none" w:sz="0" w:space="0" w:color="auto"/>
            <w:bottom w:val="none" w:sz="0" w:space="0" w:color="auto"/>
            <w:right w:val="none" w:sz="0" w:space="0" w:color="auto"/>
          </w:divBdr>
          <w:divsChild>
            <w:div w:id="1469317921">
              <w:marLeft w:val="0"/>
              <w:marRight w:val="0"/>
              <w:marTop w:val="0"/>
              <w:marBottom w:val="0"/>
              <w:divBdr>
                <w:top w:val="none" w:sz="0" w:space="0" w:color="auto"/>
                <w:left w:val="none" w:sz="0" w:space="0" w:color="auto"/>
                <w:bottom w:val="none" w:sz="0" w:space="0" w:color="auto"/>
                <w:right w:val="none" w:sz="0" w:space="0" w:color="auto"/>
              </w:divBdr>
              <w:divsChild>
                <w:div w:id="181425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08381">
      <w:bodyDiv w:val="1"/>
      <w:marLeft w:val="0"/>
      <w:marRight w:val="0"/>
      <w:marTop w:val="0"/>
      <w:marBottom w:val="0"/>
      <w:divBdr>
        <w:top w:val="none" w:sz="0" w:space="0" w:color="auto"/>
        <w:left w:val="none" w:sz="0" w:space="0" w:color="auto"/>
        <w:bottom w:val="none" w:sz="0" w:space="0" w:color="auto"/>
        <w:right w:val="none" w:sz="0" w:space="0" w:color="auto"/>
      </w:divBdr>
      <w:divsChild>
        <w:div w:id="1650474668">
          <w:marLeft w:val="0"/>
          <w:marRight w:val="0"/>
          <w:marTop w:val="0"/>
          <w:marBottom w:val="0"/>
          <w:divBdr>
            <w:top w:val="none" w:sz="0" w:space="0" w:color="auto"/>
            <w:left w:val="none" w:sz="0" w:space="0" w:color="auto"/>
            <w:bottom w:val="none" w:sz="0" w:space="0" w:color="auto"/>
            <w:right w:val="none" w:sz="0" w:space="0" w:color="auto"/>
          </w:divBdr>
          <w:divsChild>
            <w:div w:id="1915895027">
              <w:marLeft w:val="0"/>
              <w:marRight w:val="0"/>
              <w:marTop w:val="0"/>
              <w:marBottom w:val="0"/>
              <w:divBdr>
                <w:top w:val="none" w:sz="0" w:space="0" w:color="auto"/>
                <w:left w:val="none" w:sz="0" w:space="0" w:color="auto"/>
                <w:bottom w:val="none" w:sz="0" w:space="0" w:color="auto"/>
                <w:right w:val="none" w:sz="0" w:space="0" w:color="auto"/>
              </w:divBdr>
              <w:divsChild>
                <w:div w:id="16922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81076">
      <w:bodyDiv w:val="1"/>
      <w:marLeft w:val="0"/>
      <w:marRight w:val="0"/>
      <w:marTop w:val="0"/>
      <w:marBottom w:val="0"/>
      <w:divBdr>
        <w:top w:val="none" w:sz="0" w:space="0" w:color="auto"/>
        <w:left w:val="none" w:sz="0" w:space="0" w:color="auto"/>
        <w:bottom w:val="none" w:sz="0" w:space="0" w:color="auto"/>
        <w:right w:val="none" w:sz="0" w:space="0" w:color="auto"/>
      </w:divBdr>
    </w:div>
    <w:div w:id="1931889452">
      <w:bodyDiv w:val="1"/>
      <w:marLeft w:val="0"/>
      <w:marRight w:val="0"/>
      <w:marTop w:val="0"/>
      <w:marBottom w:val="0"/>
      <w:divBdr>
        <w:top w:val="none" w:sz="0" w:space="0" w:color="auto"/>
        <w:left w:val="none" w:sz="0" w:space="0" w:color="auto"/>
        <w:bottom w:val="none" w:sz="0" w:space="0" w:color="auto"/>
        <w:right w:val="none" w:sz="0" w:space="0" w:color="auto"/>
      </w:divBdr>
      <w:divsChild>
        <w:div w:id="1772240079">
          <w:marLeft w:val="0"/>
          <w:marRight w:val="0"/>
          <w:marTop w:val="0"/>
          <w:marBottom w:val="0"/>
          <w:divBdr>
            <w:top w:val="none" w:sz="0" w:space="0" w:color="auto"/>
            <w:left w:val="none" w:sz="0" w:space="0" w:color="auto"/>
            <w:bottom w:val="none" w:sz="0" w:space="0" w:color="auto"/>
            <w:right w:val="none" w:sz="0" w:space="0" w:color="auto"/>
          </w:divBdr>
          <w:divsChild>
            <w:div w:id="1293561108">
              <w:marLeft w:val="0"/>
              <w:marRight w:val="0"/>
              <w:marTop w:val="0"/>
              <w:marBottom w:val="0"/>
              <w:divBdr>
                <w:top w:val="none" w:sz="0" w:space="0" w:color="auto"/>
                <w:left w:val="none" w:sz="0" w:space="0" w:color="auto"/>
                <w:bottom w:val="none" w:sz="0" w:space="0" w:color="auto"/>
                <w:right w:val="none" w:sz="0" w:space="0" w:color="auto"/>
              </w:divBdr>
              <w:divsChild>
                <w:div w:id="199243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hyperlink" Target="http://ar.wikipedia.org/wiki/%D9%83%D8%B1%D8%A8%D9%88%D9%86%D8%A7%D8%AA_%D8%A7%D9%84%D9%83%D8%A7%D9%84%D8%B3%D9%8A%D9%88%D9%85" TargetMode="External"/><Relationship Id="rId26" Type="http://schemas.openxmlformats.org/officeDocument/2006/relationships/hyperlink" Target="http://ar.wikipedia.org/wiki/%D9%85%D8%B3%D8%AA%D8%AD%D8%A7%D8%AB%D8%A9" TargetMode="External"/><Relationship Id="rId3" Type="http://schemas.openxmlformats.org/officeDocument/2006/relationships/styles" Target="styles.xml"/><Relationship Id="rId21" Type="http://schemas.openxmlformats.org/officeDocument/2006/relationships/hyperlink" Target="http://ar.wikipedia.org/w/index.php?title=%D8%A7%D9%84%D8%AC%D8%A7%D9%84%D9%8A%D9%86%D8%A7&amp;action=edit&amp;redlink=1"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ar.wikipedia.org/wiki/%D8%A7%D9%84%D9%85%D8%B3%D8%AA%D9%86%D9%82%D8%B9%D8%A7%D8%AA" TargetMode="External"/><Relationship Id="rId25" Type="http://schemas.openxmlformats.org/officeDocument/2006/relationships/hyperlink" Target="http://ar.wikipedia.org/wiki/%D9%85%D8%B3%D8%AA%D8%AD%D8%A7%D8%AB%D8%A9" TargetMode="External"/><Relationship Id="rId2" Type="http://schemas.openxmlformats.org/officeDocument/2006/relationships/numbering" Target="numbering.xml"/><Relationship Id="rId16" Type="http://schemas.openxmlformats.org/officeDocument/2006/relationships/hyperlink" Target="http://ar.wikipedia.org/wiki/%D8%A7%D9%84%D8%AA%D9%81%D8%AD%D9%85" TargetMode="External"/><Relationship Id="rId20" Type="http://schemas.openxmlformats.org/officeDocument/2006/relationships/hyperlink" Target="http://ar.wikipedia.org/wiki/%D8%A7%D9%84%D8%A8%D8%A7%D9%8A%D8%B1%D8%A7%D9%8A%D8%A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ar.wikipedia.org/wiki/%D8%A7%D9%84%D9%85%D8%B9%D8%A7%D8%AF%D9%86"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ar.wikipedia.org/wiki/%D8%A7%D9%84%D9%85%D8%A7%D8%A1" TargetMode="External"/><Relationship Id="rId28" Type="http://schemas.openxmlformats.org/officeDocument/2006/relationships/hyperlink" Target="http://ar.wikipedia.org/wiki/%D8%A7%D9%84%D9%84%D8%A7%D8%AA%D9%88%D8%A7%D9%81%D9%82" TargetMode="External"/><Relationship Id="rId10" Type="http://schemas.openxmlformats.org/officeDocument/2006/relationships/image" Target="media/image3.jpeg"/><Relationship Id="rId19" Type="http://schemas.openxmlformats.org/officeDocument/2006/relationships/hyperlink" Target="http://ar.wikipedia.org/wiki/%D8%B3%D9%8A%D9%84%D9%8A%D9%83%D8%A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hyperlink" Target="http://ar.wikipedia.org/wiki/%D8%AD%D8%AC%D8%B1_%D8%AC%D9%8A%D8%B1%D9%8A" TargetMode="External"/><Relationship Id="rId27" Type="http://schemas.openxmlformats.org/officeDocument/2006/relationships/hyperlink" Target="http://ar.wikipedia.org/wiki/%D9%85%D8%B3%D8%AA%D8%AD%D8%A7%D8%AB%D8%A9"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47CD83-B97A-4EEA-92BD-539F05525A3A}" type="doc">
      <dgm:prSet loTypeId="urn:microsoft.com/office/officeart/2005/8/layout/radial5" loCatId="cycle" qsTypeId="urn:microsoft.com/office/officeart/2005/8/quickstyle/simple5" qsCatId="simple" csTypeId="urn:microsoft.com/office/officeart/2005/8/colors/colorful1" csCatId="colorful" phldr="1"/>
      <dgm:spPr/>
      <dgm:t>
        <a:bodyPr/>
        <a:lstStyle/>
        <a:p>
          <a:endParaRPr lang="en-US"/>
        </a:p>
      </dgm:t>
    </dgm:pt>
    <dgm:pt modelId="{B06DD1B2-DB38-44C9-8835-C9D647EFCD4F}">
      <dgm:prSet phldrT="[Text]" custT="1"/>
      <dgm:spPr/>
      <dgm:t>
        <a:bodyPr/>
        <a:lstStyle/>
        <a:p>
          <a:r>
            <a:rPr lang="ar-SA" sz="1800"/>
            <a:t>طرق حفظ الأحافير</a:t>
          </a:r>
          <a:endParaRPr lang="en-US" sz="1800"/>
        </a:p>
      </dgm:t>
    </dgm:pt>
    <dgm:pt modelId="{09583C31-B48E-46CB-BDAB-DD90EE096EC5}" type="parTrans" cxnId="{30AAEFC5-4243-489C-9575-8C7ADA138D38}">
      <dgm:prSet/>
      <dgm:spPr/>
      <dgm:t>
        <a:bodyPr/>
        <a:lstStyle/>
        <a:p>
          <a:endParaRPr lang="en-US"/>
        </a:p>
      </dgm:t>
    </dgm:pt>
    <dgm:pt modelId="{12EB412A-C447-4E0B-90B9-F0E4FD6CEB05}" type="sibTrans" cxnId="{30AAEFC5-4243-489C-9575-8C7ADA138D38}">
      <dgm:prSet/>
      <dgm:spPr/>
      <dgm:t>
        <a:bodyPr/>
        <a:lstStyle/>
        <a:p>
          <a:endParaRPr lang="en-US"/>
        </a:p>
      </dgm:t>
    </dgm:pt>
    <dgm:pt modelId="{67AAAF5C-C33D-4137-93D8-A66CD8E6C2B9}">
      <dgm:prSet phldrT="[Text]" custT="1"/>
      <dgm:spPr/>
      <dgm:t>
        <a:bodyPr/>
        <a:lstStyle/>
        <a:p>
          <a:r>
            <a:rPr lang="ar-SA" sz="1800"/>
            <a:t>الحفظ الكامل</a:t>
          </a:r>
          <a:endParaRPr lang="en-US" sz="1200"/>
        </a:p>
      </dgm:t>
    </dgm:pt>
    <dgm:pt modelId="{03AD4CB1-C87C-494D-B2CF-73172682A6DA}" type="parTrans" cxnId="{BDE5FF7C-068E-4890-BF04-1B5F7229E11C}">
      <dgm:prSet/>
      <dgm:spPr/>
      <dgm:t>
        <a:bodyPr/>
        <a:lstStyle/>
        <a:p>
          <a:endParaRPr lang="en-US"/>
        </a:p>
      </dgm:t>
    </dgm:pt>
    <dgm:pt modelId="{AAD9673A-E048-44F1-BBC6-A9624C11C12D}" type="sibTrans" cxnId="{BDE5FF7C-068E-4890-BF04-1B5F7229E11C}">
      <dgm:prSet/>
      <dgm:spPr/>
      <dgm:t>
        <a:bodyPr/>
        <a:lstStyle/>
        <a:p>
          <a:endParaRPr lang="en-US"/>
        </a:p>
      </dgm:t>
    </dgm:pt>
    <dgm:pt modelId="{A1C992A1-9F10-47C1-9ACA-35FCB41F6E5A}">
      <dgm:prSet phldrT="[Text]" custT="1"/>
      <dgm:spPr/>
      <dgm:t>
        <a:bodyPr/>
        <a:lstStyle/>
        <a:p>
          <a:r>
            <a:rPr lang="ar-SA" sz="1800"/>
            <a:t>الحفظ بتغيير التركيب الأصلي</a:t>
          </a:r>
          <a:endParaRPr lang="en-US" sz="1800"/>
        </a:p>
      </dgm:t>
    </dgm:pt>
    <dgm:pt modelId="{B7F87281-BD0B-4CB1-B6B4-CCF7F76D17E4}" type="parTrans" cxnId="{AF813FA7-147B-42C2-AFC6-5C2E6A117854}">
      <dgm:prSet/>
      <dgm:spPr/>
      <dgm:t>
        <a:bodyPr/>
        <a:lstStyle/>
        <a:p>
          <a:endParaRPr lang="en-US"/>
        </a:p>
      </dgm:t>
    </dgm:pt>
    <dgm:pt modelId="{C5EB50C1-0B8C-47B7-BE7A-AA8EBADFA9FC}" type="sibTrans" cxnId="{AF813FA7-147B-42C2-AFC6-5C2E6A117854}">
      <dgm:prSet/>
      <dgm:spPr/>
      <dgm:t>
        <a:bodyPr/>
        <a:lstStyle/>
        <a:p>
          <a:endParaRPr lang="en-US"/>
        </a:p>
      </dgm:t>
    </dgm:pt>
    <dgm:pt modelId="{86595665-2C91-4E47-BDA0-0AA2B55E7A21}">
      <dgm:prSet phldrT="[Text]" custT="1"/>
      <dgm:spPr/>
      <dgm:t>
        <a:bodyPr/>
        <a:lstStyle/>
        <a:p>
          <a:r>
            <a:rPr lang="ar-SA" sz="1800"/>
            <a:t>التمعدن</a:t>
          </a:r>
          <a:endParaRPr lang="en-US" sz="1800"/>
        </a:p>
      </dgm:t>
    </dgm:pt>
    <dgm:pt modelId="{C6C7562B-361A-4DA0-B3D8-A127EE7ECBF8}" type="parTrans" cxnId="{6588B82B-84F5-4B50-B9EA-E33D67B89DC3}">
      <dgm:prSet/>
      <dgm:spPr/>
      <dgm:t>
        <a:bodyPr/>
        <a:lstStyle/>
        <a:p>
          <a:endParaRPr lang="en-US"/>
        </a:p>
      </dgm:t>
    </dgm:pt>
    <dgm:pt modelId="{9A4EF73B-C2A4-4209-96D1-8DA1DB1C15AD}" type="sibTrans" cxnId="{6588B82B-84F5-4B50-B9EA-E33D67B89DC3}">
      <dgm:prSet/>
      <dgm:spPr/>
      <dgm:t>
        <a:bodyPr/>
        <a:lstStyle/>
        <a:p>
          <a:endParaRPr lang="en-US"/>
        </a:p>
      </dgm:t>
    </dgm:pt>
    <dgm:pt modelId="{4E10F03F-550F-4B17-AFE3-36ACE3444B3A}">
      <dgm:prSet phldrT="[Text]" custT="1"/>
      <dgm:spPr/>
      <dgm:t>
        <a:bodyPr/>
        <a:lstStyle/>
        <a:p>
          <a:r>
            <a:rPr lang="ar-SA" sz="1800"/>
            <a:t>التفحم</a:t>
          </a:r>
          <a:endParaRPr lang="en-US" sz="1800"/>
        </a:p>
      </dgm:t>
    </dgm:pt>
    <dgm:pt modelId="{E6945236-87C7-475B-BE1C-B3E20493D2B7}" type="parTrans" cxnId="{00A750E9-3658-4564-B3A9-2260F0D30D13}">
      <dgm:prSet/>
      <dgm:spPr/>
      <dgm:t>
        <a:bodyPr/>
        <a:lstStyle/>
        <a:p>
          <a:endParaRPr lang="en-US"/>
        </a:p>
      </dgm:t>
    </dgm:pt>
    <dgm:pt modelId="{59C049E3-8FAF-476B-974B-84788726B442}" type="sibTrans" cxnId="{00A750E9-3658-4564-B3A9-2260F0D30D13}">
      <dgm:prSet/>
      <dgm:spPr/>
      <dgm:t>
        <a:bodyPr/>
        <a:lstStyle/>
        <a:p>
          <a:endParaRPr lang="en-US"/>
        </a:p>
      </dgm:t>
    </dgm:pt>
    <dgm:pt modelId="{64F3A761-B901-4E14-A9F0-94C6BA9E3534}" type="pres">
      <dgm:prSet presAssocID="{F347CD83-B97A-4EEA-92BD-539F05525A3A}" presName="Name0" presStyleCnt="0">
        <dgm:presLayoutVars>
          <dgm:chMax val="1"/>
          <dgm:dir/>
          <dgm:animLvl val="ctr"/>
          <dgm:resizeHandles val="exact"/>
        </dgm:presLayoutVars>
      </dgm:prSet>
      <dgm:spPr/>
    </dgm:pt>
    <dgm:pt modelId="{A6857D3B-95B8-40AC-A164-1208CC891FA8}" type="pres">
      <dgm:prSet presAssocID="{B06DD1B2-DB38-44C9-8835-C9D647EFCD4F}" presName="centerShape" presStyleLbl="node0" presStyleIdx="0" presStyleCnt="1" custScaleX="149331"/>
      <dgm:spPr/>
      <dgm:t>
        <a:bodyPr/>
        <a:lstStyle/>
        <a:p>
          <a:endParaRPr lang="en-US"/>
        </a:p>
      </dgm:t>
    </dgm:pt>
    <dgm:pt modelId="{E271D228-9964-441F-8386-036072F53C70}" type="pres">
      <dgm:prSet presAssocID="{03AD4CB1-C87C-494D-B2CF-73172682A6DA}" presName="parTrans" presStyleLbl="sibTrans2D1" presStyleIdx="0" presStyleCnt="4"/>
      <dgm:spPr/>
    </dgm:pt>
    <dgm:pt modelId="{D561A314-E916-48D1-A519-0F92E5526344}" type="pres">
      <dgm:prSet presAssocID="{03AD4CB1-C87C-494D-B2CF-73172682A6DA}" presName="connectorText" presStyleLbl="sibTrans2D1" presStyleIdx="0" presStyleCnt="4"/>
      <dgm:spPr/>
    </dgm:pt>
    <dgm:pt modelId="{26535FE5-1503-47D4-A374-5243F4159A67}" type="pres">
      <dgm:prSet presAssocID="{67AAAF5C-C33D-4137-93D8-A66CD8E6C2B9}" presName="node" presStyleLbl="node1" presStyleIdx="0" presStyleCnt="4" custScaleX="152991" custRadScaleRad="100125" custRadScaleInc="1282">
        <dgm:presLayoutVars>
          <dgm:bulletEnabled val="1"/>
        </dgm:presLayoutVars>
      </dgm:prSet>
      <dgm:spPr/>
      <dgm:t>
        <a:bodyPr/>
        <a:lstStyle/>
        <a:p>
          <a:endParaRPr lang="en-US"/>
        </a:p>
      </dgm:t>
    </dgm:pt>
    <dgm:pt modelId="{26E0E8CA-7B49-4030-8500-74B16CC2A7D0}" type="pres">
      <dgm:prSet presAssocID="{B7F87281-BD0B-4CB1-B6B4-CCF7F76D17E4}" presName="parTrans" presStyleLbl="sibTrans2D1" presStyleIdx="1" presStyleCnt="4"/>
      <dgm:spPr/>
    </dgm:pt>
    <dgm:pt modelId="{18BE1ECF-F17A-46B5-9C7D-DDD790E5B33E}" type="pres">
      <dgm:prSet presAssocID="{B7F87281-BD0B-4CB1-B6B4-CCF7F76D17E4}" presName="connectorText" presStyleLbl="sibTrans2D1" presStyleIdx="1" presStyleCnt="4"/>
      <dgm:spPr/>
    </dgm:pt>
    <dgm:pt modelId="{5E2D03AC-9C95-4BDB-A484-AD739237D4BB}" type="pres">
      <dgm:prSet presAssocID="{A1C992A1-9F10-47C1-9ACA-35FCB41F6E5A}" presName="node" presStyleLbl="node1" presStyleIdx="1" presStyleCnt="4" custScaleX="187420" custRadScaleRad="149473" custRadScaleInc="4294">
        <dgm:presLayoutVars>
          <dgm:bulletEnabled val="1"/>
        </dgm:presLayoutVars>
      </dgm:prSet>
      <dgm:spPr/>
    </dgm:pt>
    <dgm:pt modelId="{DD321AA5-76E2-429E-82D6-7DF5ED3A34B5}" type="pres">
      <dgm:prSet presAssocID="{C6C7562B-361A-4DA0-B3D8-A127EE7ECBF8}" presName="parTrans" presStyleLbl="sibTrans2D1" presStyleIdx="2" presStyleCnt="4"/>
      <dgm:spPr/>
    </dgm:pt>
    <dgm:pt modelId="{BA2019B8-F688-4A10-9CB3-37574625AB23}" type="pres">
      <dgm:prSet presAssocID="{C6C7562B-361A-4DA0-B3D8-A127EE7ECBF8}" presName="connectorText" presStyleLbl="sibTrans2D1" presStyleIdx="2" presStyleCnt="4"/>
      <dgm:spPr/>
    </dgm:pt>
    <dgm:pt modelId="{7DF5FE12-F6C0-4BAC-A451-22C82F87A596}" type="pres">
      <dgm:prSet presAssocID="{86595665-2C91-4E47-BDA0-0AA2B55E7A21}" presName="node" presStyleLbl="node1" presStyleIdx="2" presStyleCnt="4" custScaleX="182377">
        <dgm:presLayoutVars>
          <dgm:bulletEnabled val="1"/>
        </dgm:presLayoutVars>
      </dgm:prSet>
      <dgm:spPr/>
    </dgm:pt>
    <dgm:pt modelId="{D06CB27E-C9B8-4F98-B224-21CE4AD95490}" type="pres">
      <dgm:prSet presAssocID="{E6945236-87C7-475B-BE1C-B3E20493D2B7}" presName="parTrans" presStyleLbl="sibTrans2D1" presStyleIdx="3" presStyleCnt="4"/>
      <dgm:spPr/>
    </dgm:pt>
    <dgm:pt modelId="{4D391E22-E063-429A-B088-8B67B3A27B15}" type="pres">
      <dgm:prSet presAssocID="{E6945236-87C7-475B-BE1C-B3E20493D2B7}" presName="connectorText" presStyleLbl="sibTrans2D1" presStyleIdx="3" presStyleCnt="4"/>
      <dgm:spPr/>
    </dgm:pt>
    <dgm:pt modelId="{87DB5175-D5A8-42B8-8E5F-351612EB8FD3}" type="pres">
      <dgm:prSet presAssocID="{4E10F03F-550F-4B17-AFE3-36ACE3444B3A}" presName="node" presStyleLbl="node1" presStyleIdx="3" presStyleCnt="4" custScaleX="148521" custRadScaleRad="140332" custRadScaleInc="1829">
        <dgm:presLayoutVars>
          <dgm:bulletEnabled val="1"/>
        </dgm:presLayoutVars>
      </dgm:prSet>
      <dgm:spPr/>
    </dgm:pt>
  </dgm:ptLst>
  <dgm:cxnLst>
    <dgm:cxn modelId="{6588B82B-84F5-4B50-B9EA-E33D67B89DC3}" srcId="{B06DD1B2-DB38-44C9-8835-C9D647EFCD4F}" destId="{86595665-2C91-4E47-BDA0-0AA2B55E7A21}" srcOrd="2" destOrd="0" parTransId="{C6C7562B-361A-4DA0-B3D8-A127EE7ECBF8}" sibTransId="{9A4EF73B-C2A4-4209-96D1-8DA1DB1C15AD}"/>
    <dgm:cxn modelId="{34B53096-AB53-4828-999D-12535F88BA24}" type="presOf" srcId="{A1C992A1-9F10-47C1-9ACA-35FCB41F6E5A}" destId="{5E2D03AC-9C95-4BDB-A484-AD739237D4BB}" srcOrd="0" destOrd="0" presId="urn:microsoft.com/office/officeart/2005/8/layout/radial5"/>
    <dgm:cxn modelId="{7B9EC5ED-2817-4367-82E2-B0C9AE48EF22}" type="presOf" srcId="{67AAAF5C-C33D-4137-93D8-A66CD8E6C2B9}" destId="{26535FE5-1503-47D4-A374-5243F4159A67}" srcOrd="0" destOrd="0" presId="urn:microsoft.com/office/officeart/2005/8/layout/radial5"/>
    <dgm:cxn modelId="{05FF43F6-CA52-40C6-AC26-183E57A153C4}" type="presOf" srcId="{C6C7562B-361A-4DA0-B3D8-A127EE7ECBF8}" destId="{BA2019B8-F688-4A10-9CB3-37574625AB23}" srcOrd="1" destOrd="0" presId="urn:microsoft.com/office/officeart/2005/8/layout/radial5"/>
    <dgm:cxn modelId="{F28D27B6-33F7-4B57-841F-E57A980FF400}" type="presOf" srcId="{4E10F03F-550F-4B17-AFE3-36ACE3444B3A}" destId="{87DB5175-D5A8-42B8-8E5F-351612EB8FD3}" srcOrd="0" destOrd="0" presId="urn:microsoft.com/office/officeart/2005/8/layout/radial5"/>
    <dgm:cxn modelId="{2825F479-6996-4E5F-A69B-EBD2E46828D0}" type="presOf" srcId="{B7F87281-BD0B-4CB1-B6B4-CCF7F76D17E4}" destId="{18BE1ECF-F17A-46B5-9C7D-DDD790E5B33E}" srcOrd="1" destOrd="0" presId="urn:microsoft.com/office/officeart/2005/8/layout/radial5"/>
    <dgm:cxn modelId="{AF813FA7-147B-42C2-AFC6-5C2E6A117854}" srcId="{B06DD1B2-DB38-44C9-8835-C9D647EFCD4F}" destId="{A1C992A1-9F10-47C1-9ACA-35FCB41F6E5A}" srcOrd="1" destOrd="0" parTransId="{B7F87281-BD0B-4CB1-B6B4-CCF7F76D17E4}" sibTransId="{C5EB50C1-0B8C-47B7-BE7A-AA8EBADFA9FC}"/>
    <dgm:cxn modelId="{E6683435-693B-43A7-99BB-FC129B5E3933}" type="presOf" srcId="{E6945236-87C7-475B-BE1C-B3E20493D2B7}" destId="{4D391E22-E063-429A-B088-8B67B3A27B15}" srcOrd="1" destOrd="0" presId="urn:microsoft.com/office/officeart/2005/8/layout/radial5"/>
    <dgm:cxn modelId="{BFB1D770-BB38-4C2A-8EC6-D08B469D111E}" type="presOf" srcId="{03AD4CB1-C87C-494D-B2CF-73172682A6DA}" destId="{D561A314-E916-48D1-A519-0F92E5526344}" srcOrd="1" destOrd="0" presId="urn:microsoft.com/office/officeart/2005/8/layout/radial5"/>
    <dgm:cxn modelId="{D2651367-B0B8-4870-BF0C-B5369C6C9076}" type="presOf" srcId="{F347CD83-B97A-4EEA-92BD-539F05525A3A}" destId="{64F3A761-B901-4E14-A9F0-94C6BA9E3534}" srcOrd="0" destOrd="0" presId="urn:microsoft.com/office/officeart/2005/8/layout/radial5"/>
    <dgm:cxn modelId="{30AAEFC5-4243-489C-9575-8C7ADA138D38}" srcId="{F347CD83-B97A-4EEA-92BD-539F05525A3A}" destId="{B06DD1B2-DB38-44C9-8835-C9D647EFCD4F}" srcOrd="0" destOrd="0" parTransId="{09583C31-B48E-46CB-BDAB-DD90EE096EC5}" sibTransId="{12EB412A-C447-4E0B-90B9-F0E4FD6CEB05}"/>
    <dgm:cxn modelId="{BDE5FF7C-068E-4890-BF04-1B5F7229E11C}" srcId="{B06DD1B2-DB38-44C9-8835-C9D647EFCD4F}" destId="{67AAAF5C-C33D-4137-93D8-A66CD8E6C2B9}" srcOrd="0" destOrd="0" parTransId="{03AD4CB1-C87C-494D-B2CF-73172682A6DA}" sibTransId="{AAD9673A-E048-44F1-BBC6-A9624C11C12D}"/>
    <dgm:cxn modelId="{00A750E9-3658-4564-B3A9-2260F0D30D13}" srcId="{B06DD1B2-DB38-44C9-8835-C9D647EFCD4F}" destId="{4E10F03F-550F-4B17-AFE3-36ACE3444B3A}" srcOrd="3" destOrd="0" parTransId="{E6945236-87C7-475B-BE1C-B3E20493D2B7}" sibTransId="{59C049E3-8FAF-476B-974B-84788726B442}"/>
    <dgm:cxn modelId="{F32C7A70-7E79-44A6-BF91-5F14FEB6470D}" type="presOf" srcId="{B06DD1B2-DB38-44C9-8835-C9D647EFCD4F}" destId="{A6857D3B-95B8-40AC-A164-1208CC891FA8}" srcOrd="0" destOrd="0" presId="urn:microsoft.com/office/officeart/2005/8/layout/radial5"/>
    <dgm:cxn modelId="{7B905EE2-70A6-4B0A-8C1E-F46816B0D48B}" type="presOf" srcId="{03AD4CB1-C87C-494D-B2CF-73172682A6DA}" destId="{E271D228-9964-441F-8386-036072F53C70}" srcOrd="0" destOrd="0" presId="urn:microsoft.com/office/officeart/2005/8/layout/radial5"/>
    <dgm:cxn modelId="{43FA63BD-4CD7-4C19-9D40-AA8C364C96E7}" type="presOf" srcId="{86595665-2C91-4E47-BDA0-0AA2B55E7A21}" destId="{7DF5FE12-F6C0-4BAC-A451-22C82F87A596}" srcOrd="0" destOrd="0" presId="urn:microsoft.com/office/officeart/2005/8/layout/radial5"/>
    <dgm:cxn modelId="{9013F498-BBB0-4451-8593-D649AFCE5938}" type="presOf" srcId="{E6945236-87C7-475B-BE1C-B3E20493D2B7}" destId="{D06CB27E-C9B8-4F98-B224-21CE4AD95490}" srcOrd="0" destOrd="0" presId="urn:microsoft.com/office/officeart/2005/8/layout/radial5"/>
    <dgm:cxn modelId="{55991B26-A039-406B-A2D1-C2253E671BCE}" type="presOf" srcId="{B7F87281-BD0B-4CB1-B6B4-CCF7F76D17E4}" destId="{26E0E8CA-7B49-4030-8500-74B16CC2A7D0}" srcOrd="0" destOrd="0" presId="urn:microsoft.com/office/officeart/2005/8/layout/radial5"/>
    <dgm:cxn modelId="{F6F9EF38-08BC-4099-863C-373CAB550CD5}" type="presOf" srcId="{C6C7562B-361A-4DA0-B3D8-A127EE7ECBF8}" destId="{DD321AA5-76E2-429E-82D6-7DF5ED3A34B5}" srcOrd="0" destOrd="0" presId="urn:microsoft.com/office/officeart/2005/8/layout/radial5"/>
    <dgm:cxn modelId="{18190271-DE2D-4E9F-B75F-9FD5D7570F46}" type="presParOf" srcId="{64F3A761-B901-4E14-A9F0-94C6BA9E3534}" destId="{A6857D3B-95B8-40AC-A164-1208CC891FA8}" srcOrd="0" destOrd="0" presId="urn:microsoft.com/office/officeart/2005/8/layout/radial5"/>
    <dgm:cxn modelId="{2F8CA8A9-F265-4669-92AF-644BDBC3961F}" type="presParOf" srcId="{64F3A761-B901-4E14-A9F0-94C6BA9E3534}" destId="{E271D228-9964-441F-8386-036072F53C70}" srcOrd="1" destOrd="0" presId="urn:microsoft.com/office/officeart/2005/8/layout/radial5"/>
    <dgm:cxn modelId="{CD4680E3-B84A-4A3C-A7C6-4A2339D2A5C2}" type="presParOf" srcId="{E271D228-9964-441F-8386-036072F53C70}" destId="{D561A314-E916-48D1-A519-0F92E5526344}" srcOrd="0" destOrd="0" presId="urn:microsoft.com/office/officeart/2005/8/layout/radial5"/>
    <dgm:cxn modelId="{5FDAD07B-569C-4ED7-B504-5591672AEC7F}" type="presParOf" srcId="{64F3A761-B901-4E14-A9F0-94C6BA9E3534}" destId="{26535FE5-1503-47D4-A374-5243F4159A67}" srcOrd="2" destOrd="0" presId="urn:microsoft.com/office/officeart/2005/8/layout/radial5"/>
    <dgm:cxn modelId="{2CF1B6CB-5918-4F29-B284-3A7416A84530}" type="presParOf" srcId="{64F3A761-B901-4E14-A9F0-94C6BA9E3534}" destId="{26E0E8CA-7B49-4030-8500-74B16CC2A7D0}" srcOrd="3" destOrd="0" presId="urn:microsoft.com/office/officeart/2005/8/layout/radial5"/>
    <dgm:cxn modelId="{B9650A9F-BB19-4CC4-86CE-D9FADB502622}" type="presParOf" srcId="{26E0E8CA-7B49-4030-8500-74B16CC2A7D0}" destId="{18BE1ECF-F17A-46B5-9C7D-DDD790E5B33E}" srcOrd="0" destOrd="0" presId="urn:microsoft.com/office/officeart/2005/8/layout/radial5"/>
    <dgm:cxn modelId="{A1B362CC-B132-4A22-B3DC-C5D02D4689ED}" type="presParOf" srcId="{64F3A761-B901-4E14-A9F0-94C6BA9E3534}" destId="{5E2D03AC-9C95-4BDB-A484-AD739237D4BB}" srcOrd="4" destOrd="0" presId="urn:microsoft.com/office/officeart/2005/8/layout/radial5"/>
    <dgm:cxn modelId="{52936359-A11E-4CA8-8FAB-7C63E1543CD7}" type="presParOf" srcId="{64F3A761-B901-4E14-A9F0-94C6BA9E3534}" destId="{DD321AA5-76E2-429E-82D6-7DF5ED3A34B5}" srcOrd="5" destOrd="0" presId="urn:microsoft.com/office/officeart/2005/8/layout/radial5"/>
    <dgm:cxn modelId="{38F4AB17-B8E0-4AB1-BCF2-2EEB52587854}" type="presParOf" srcId="{DD321AA5-76E2-429E-82D6-7DF5ED3A34B5}" destId="{BA2019B8-F688-4A10-9CB3-37574625AB23}" srcOrd="0" destOrd="0" presId="urn:microsoft.com/office/officeart/2005/8/layout/radial5"/>
    <dgm:cxn modelId="{BA1E9230-C3EA-4B71-A168-04A5A69C1BF5}" type="presParOf" srcId="{64F3A761-B901-4E14-A9F0-94C6BA9E3534}" destId="{7DF5FE12-F6C0-4BAC-A451-22C82F87A596}" srcOrd="6" destOrd="0" presId="urn:microsoft.com/office/officeart/2005/8/layout/radial5"/>
    <dgm:cxn modelId="{6C7C8A8D-F5EF-42DA-AACC-7AC06E3C26F9}" type="presParOf" srcId="{64F3A761-B901-4E14-A9F0-94C6BA9E3534}" destId="{D06CB27E-C9B8-4F98-B224-21CE4AD95490}" srcOrd="7" destOrd="0" presId="urn:microsoft.com/office/officeart/2005/8/layout/radial5"/>
    <dgm:cxn modelId="{73441BCA-B9E9-45F9-BE22-AEB058733E02}" type="presParOf" srcId="{D06CB27E-C9B8-4F98-B224-21CE4AD95490}" destId="{4D391E22-E063-429A-B088-8B67B3A27B15}" srcOrd="0" destOrd="0" presId="urn:microsoft.com/office/officeart/2005/8/layout/radial5"/>
    <dgm:cxn modelId="{3D02A979-C3B9-4437-8FD1-A5A65B10D17C}" type="presParOf" srcId="{64F3A761-B901-4E14-A9F0-94C6BA9E3534}" destId="{87DB5175-D5A8-42B8-8E5F-351612EB8FD3}" srcOrd="8" destOrd="0" presId="urn:microsoft.com/office/officeart/2005/8/layout/radial5"/>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6857D3B-95B8-40AC-A164-1208CC891FA8}">
      <dsp:nvSpPr>
        <dsp:cNvPr id="0" name=""/>
        <dsp:cNvSpPr/>
      </dsp:nvSpPr>
      <dsp:spPr>
        <a:xfrm>
          <a:off x="2033328" y="1179611"/>
          <a:ext cx="1256137" cy="84117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SA" sz="1800" kern="1200"/>
            <a:t>طرق حفظ الأحافير</a:t>
          </a:r>
          <a:endParaRPr lang="en-US" sz="1800" kern="1200"/>
        </a:p>
      </dsp:txBody>
      <dsp:txXfrm>
        <a:off x="2033328" y="1179611"/>
        <a:ext cx="1256137" cy="841176"/>
      </dsp:txXfrm>
    </dsp:sp>
    <dsp:sp modelId="{E271D228-9964-441F-8386-036072F53C70}">
      <dsp:nvSpPr>
        <dsp:cNvPr id="0" name=""/>
        <dsp:cNvSpPr/>
      </dsp:nvSpPr>
      <dsp:spPr>
        <a:xfrm rot="16234614">
          <a:off x="2577591" y="872472"/>
          <a:ext cx="179387" cy="286000"/>
        </a:xfrm>
        <a:prstGeom prst="rightArrow">
          <a:avLst>
            <a:gd name="adj1" fmla="val 60000"/>
            <a:gd name="adj2" fmla="val 5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6234614">
        <a:off x="2577591" y="872472"/>
        <a:ext cx="179387" cy="286000"/>
      </dsp:txXfrm>
    </dsp:sp>
    <dsp:sp modelId="{26535FE5-1503-47D4-A374-5243F4159A67}">
      <dsp:nvSpPr>
        <dsp:cNvPr id="0" name=""/>
        <dsp:cNvSpPr/>
      </dsp:nvSpPr>
      <dsp:spPr>
        <a:xfrm>
          <a:off x="2029813" y="3"/>
          <a:ext cx="1286924" cy="841176"/>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SA" sz="1800" kern="1200"/>
            <a:t>الحفظ الكامل</a:t>
          </a:r>
          <a:endParaRPr lang="en-US" sz="1200" kern="1200"/>
        </a:p>
      </dsp:txBody>
      <dsp:txXfrm>
        <a:off x="2029813" y="3"/>
        <a:ext cx="1286924" cy="841176"/>
      </dsp:txXfrm>
    </dsp:sp>
    <dsp:sp modelId="{26E0E8CA-7B49-4030-8500-74B16CC2A7D0}">
      <dsp:nvSpPr>
        <dsp:cNvPr id="0" name=""/>
        <dsp:cNvSpPr/>
      </dsp:nvSpPr>
      <dsp:spPr>
        <a:xfrm rot="115938">
          <a:off x="3364763" y="1484026"/>
          <a:ext cx="183545" cy="286000"/>
        </a:xfrm>
        <a:prstGeom prst="rightArrow">
          <a:avLst>
            <a:gd name="adj1" fmla="val 60000"/>
            <a:gd name="adj2" fmla="val 5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15938">
        <a:off x="3364763" y="1484026"/>
        <a:ext cx="183545" cy="286000"/>
      </dsp:txXfrm>
    </dsp:sp>
    <dsp:sp modelId="{5E2D03AC-9C95-4BDB-A484-AD739237D4BB}">
      <dsp:nvSpPr>
        <dsp:cNvPr id="0" name=""/>
        <dsp:cNvSpPr/>
      </dsp:nvSpPr>
      <dsp:spPr>
        <a:xfrm>
          <a:off x="3633214" y="1238993"/>
          <a:ext cx="1576533" cy="841176"/>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SA" sz="1800" kern="1200"/>
            <a:t>الحفظ بتغيير التركيب الأصلي</a:t>
          </a:r>
          <a:endParaRPr lang="en-US" sz="1800" kern="1200"/>
        </a:p>
      </dsp:txBody>
      <dsp:txXfrm>
        <a:off x="3633214" y="1238993"/>
        <a:ext cx="1576533" cy="841176"/>
      </dsp:txXfrm>
    </dsp:sp>
    <dsp:sp modelId="{DD321AA5-76E2-429E-82D6-7DF5ED3A34B5}">
      <dsp:nvSpPr>
        <dsp:cNvPr id="0" name=""/>
        <dsp:cNvSpPr/>
      </dsp:nvSpPr>
      <dsp:spPr>
        <a:xfrm rot="5400000">
          <a:off x="2572087" y="2041242"/>
          <a:ext cx="178620" cy="286000"/>
        </a:xfrm>
        <a:prstGeom prst="rightArrow">
          <a:avLst>
            <a:gd name="adj1" fmla="val 60000"/>
            <a:gd name="adj2" fmla="val 5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5400000">
        <a:off x="2572087" y="2041242"/>
        <a:ext cx="178620" cy="286000"/>
      </dsp:txXfrm>
    </dsp:sp>
    <dsp:sp modelId="{7DF5FE12-F6C0-4BAC-A451-22C82F87A596}">
      <dsp:nvSpPr>
        <dsp:cNvPr id="0" name=""/>
        <dsp:cNvSpPr/>
      </dsp:nvSpPr>
      <dsp:spPr>
        <a:xfrm>
          <a:off x="1894341" y="2357807"/>
          <a:ext cx="1534112" cy="841176"/>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SA" sz="1800" kern="1200"/>
            <a:t>التمعدن</a:t>
          </a:r>
          <a:endParaRPr lang="en-US" sz="1800" kern="1200"/>
        </a:p>
      </dsp:txBody>
      <dsp:txXfrm>
        <a:off x="1894341" y="2357807"/>
        <a:ext cx="1534112" cy="841176"/>
      </dsp:txXfrm>
    </dsp:sp>
    <dsp:sp modelId="{D06CB27E-C9B8-4F98-B224-21CE4AD95490}">
      <dsp:nvSpPr>
        <dsp:cNvPr id="0" name=""/>
        <dsp:cNvSpPr/>
      </dsp:nvSpPr>
      <dsp:spPr>
        <a:xfrm rot="10849383">
          <a:off x="1732884" y="1445386"/>
          <a:ext cx="212430" cy="286000"/>
        </a:xfrm>
        <a:prstGeom prst="rightArrow">
          <a:avLst>
            <a:gd name="adj1" fmla="val 60000"/>
            <a:gd name="adj2" fmla="val 5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49383">
        <a:off x="1732884" y="1445386"/>
        <a:ext cx="212430" cy="286000"/>
      </dsp:txXfrm>
    </dsp:sp>
    <dsp:sp modelId="{87DB5175-D5A8-42B8-8E5F-351612EB8FD3}">
      <dsp:nvSpPr>
        <dsp:cNvPr id="0" name=""/>
        <dsp:cNvSpPr/>
      </dsp:nvSpPr>
      <dsp:spPr>
        <a:xfrm>
          <a:off x="383520" y="1155861"/>
          <a:ext cx="1249323" cy="841176"/>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SA" sz="1800" kern="1200"/>
            <a:t>التفحم</a:t>
          </a:r>
          <a:endParaRPr lang="en-US" sz="1800" kern="1200"/>
        </a:p>
      </dsp:txBody>
      <dsp:txXfrm>
        <a:off x="383520" y="1155861"/>
        <a:ext cx="1249323" cy="84117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60FDEE-0D23-4FAE-AC4E-EC46DEA56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1078</Words>
  <Characters>6147</Characters>
  <Application>Microsoft Office Word</Application>
  <DocSecurity>0</DocSecurity>
  <Lines>51</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2013-09-18T13:20:00Z</dcterms:created>
  <dcterms:modified xsi:type="dcterms:W3CDTF">2013-09-18T13:20:00Z</dcterms:modified>
</cp:coreProperties>
</file>