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A3" w:rsidRPr="000B01EB" w:rsidRDefault="000B01EB" w:rsidP="000B01EB">
      <w:pPr>
        <w:jc w:val="center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FF0000"/>
          <w:sz w:val="24"/>
          <w:szCs w:val="24"/>
          <w:rtl/>
          <w:lang w:bidi="ar-AE"/>
        </w:rPr>
        <w:t>العلم في الإسلام</w:t>
      </w:r>
    </w:p>
    <w:p w:rsidR="000B01EB" w:rsidRPr="000B01EB" w:rsidRDefault="000B01EB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</w:t>
      </w:r>
      <w:proofErr w:type="gramStart"/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>علل :</w:t>
      </w:r>
      <w:proofErr w:type="gramEnd"/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يحفل القرآن الكريم بالآيات التي تحض على العلم ، وبالآيات التي تبين أهمية التفكير ؟ </w:t>
      </w: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تدليلاً على </w:t>
      </w: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خالقه  وإظهاراً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لعظمته وخلقه ، وتبياناً لرحمته بخلقه ..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ما هي أجهزة العلم والتعلم التي </w:t>
      </w:r>
      <w:proofErr w:type="gramStart"/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>منحنا</w:t>
      </w:r>
      <w:proofErr w:type="gramEnd"/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الله إياها ؟ </w:t>
      </w: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السمع ،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البصر ، العقل ..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مفردات </w:t>
      </w:r>
      <w:proofErr w:type="gramStart"/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>التضاد :</w:t>
      </w:r>
      <w:proofErr w:type="gramEnd"/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الأعمى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× البصير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الظلمات × النور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الظل × الحرور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الأحياء × الاموات 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المفردات :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خلا :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سبق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البينات :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الأدلة والبراهين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الزبر : الصحف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الكتاب </w:t>
      </w: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المنير :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القرآن الكريم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جُدد : الطرق بين الجبال </w:t>
      </w:r>
    </w:p>
    <w:p w:rsidR="000B01EB" w:rsidRPr="000B01EB" w:rsidRDefault="000B01EB" w:rsidP="000B01EB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غرابيب : الجبال الطوال السود </w:t>
      </w:r>
    </w:p>
    <w:p w:rsidR="000B01EB" w:rsidRDefault="000B01EB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>الدواب :</w:t>
      </w:r>
      <w:proofErr w:type="gramEnd"/>
      <w:r w:rsidRPr="000B01EB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كل ما يدب على الأرض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</w:p>
    <w:p w:rsidR="000B01EB" w:rsidRDefault="000B01EB" w:rsidP="000B01EB">
      <w:pPr>
        <w:jc w:val="center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FF0000"/>
          <w:sz w:val="24"/>
          <w:szCs w:val="24"/>
          <w:rtl/>
          <w:lang w:bidi="ar-AE"/>
        </w:rPr>
        <w:t>رحلة</w:t>
      </w:r>
      <w:proofErr w:type="gramEnd"/>
      <w:r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صيف </w:t>
      </w:r>
    </w:p>
    <w:p w:rsidR="000B01EB" w:rsidRDefault="000B01EB" w:rsidP="000B01EB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القصة </w:t>
      </w:r>
      <w:proofErr w:type="gramStart"/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القصيرة :</w:t>
      </w:r>
      <w:proofErr w:type="gramEnd"/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فن من فنون الأدب تم تأصيلها في بداية القرن التاسع عشر</w:t>
      </w:r>
      <w:r w:rsidR="000746F2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..</w:t>
      </w: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</w:t>
      </w:r>
    </w:p>
    <w:p w:rsidR="000B01EB" w:rsidRDefault="000B01EB" w:rsidP="000B01EB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اهم الرواد الغرب في كتابة القصة القصيرة : </w:t>
      </w:r>
      <w:proofErr w:type="spellStart"/>
      <w:r w:rsidR="00643E6D">
        <w:rPr>
          <w:rFonts w:hint="cs"/>
          <w:b/>
          <w:bCs/>
          <w:color w:val="0070C0"/>
          <w:sz w:val="24"/>
          <w:szCs w:val="24"/>
          <w:rtl/>
          <w:lang w:bidi="ar-AE"/>
        </w:rPr>
        <w:t>أدجار</w:t>
      </w:r>
      <w:proofErr w:type="spellEnd"/>
      <w:r w:rsidR="00643E6D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ألان بو ، </w:t>
      </w:r>
      <w:proofErr w:type="spellStart"/>
      <w:r w:rsidR="00643E6D">
        <w:rPr>
          <w:rFonts w:hint="cs"/>
          <w:b/>
          <w:bCs/>
          <w:color w:val="0070C0"/>
          <w:sz w:val="24"/>
          <w:szCs w:val="24"/>
          <w:rtl/>
          <w:lang w:bidi="ar-AE"/>
        </w:rPr>
        <w:t>موباسان</w:t>
      </w:r>
      <w:proofErr w:type="spellEnd"/>
      <w:r w:rsidR="00643E6D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، </w:t>
      </w:r>
      <w:proofErr w:type="spellStart"/>
      <w:r w:rsidR="00643E6D">
        <w:rPr>
          <w:rFonts w:hint="cs"/>
          <w:b/>
          <w:bCs/>
          <w:color w:val="0070C0"/>
          <w:sz w:val="24"/>
          <w:szCs w:val="24"/>
          <w:rtl/>
          <w:lang w:bidi="ar-AE"/>
        </w:rPr>
        <w:t>تشيكوف</w:t>
      </w:r>
      <w:proofErr w:type="spellEnd"/>
      <w:r w:rsidR="000746F2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..</w:t>
      </w:r>
      <w:r w:rsidR="00643E6D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</w:t>
      </w:r>
    </w:p>
    <w:p w:rsidR="00643E6D" w:rsidRDefault="00643E6D" w:rsidP="00643E6D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#</w:t>
      </w:r>
      <w:r w:rsidRPr="00643E6D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اهم الرواد </w:t>
      </w: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العرب</w:t>
      </w:r>
      <w:r w:rsidRPr="00643E6D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في كتابة القصة القصيرة</w:t>
      </w: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: محمود تيمور ، يحيى حقي ، نجيب محفوظ</w:t>
      </w:r>
      <w:r w:rsidR="000746F2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..</w:t>
      </w: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</w:t>
      </w:r>
    </w:p>
    <w:p w:rsidR="00643E6D" w:rsidRDefault="00643E6D" w:rsidP="000746F2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خصائص القصة </w:t>
      </w:r>
      <w:proofErr w:type="gramStart"/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القصيرة :</w:t>
      </w:r>
      <w:proofErr w:type="gramEnd"/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تخلو من السرد المطول ، قلة الشخصيات ، لغتها سهلة ، تتناول جانب واحد من الشخصيات محددة الزمان والمكان ، تتناول موضوع </w:t>
      </w:r>
      <w:r w:rsidR="000746F2">
        <w:rPr>
          <w:rFonts w:hint="cs"/>
          <w:b/>
          <w:bCs/>
          <w:color w:val="0070C0"/>
          <w:sz w:val="24"/>
          <w:szCs w:val="24"/>
          <w:rtl/>
          <w:lang w:bidi="ar-AE"/>
        </w:rPr>
        <w:t>واحد ..</w:t>
      </w:r>
    </w:p>
    <w:p w:rsidR="00643E6D" w:rsidRDefault="00643E6D" w:rsidP="00643E6D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</w:p>
    <w:p w:rsidR="000746F2" w:rsidRDefault="000746F2" w:rsidP="00643E6D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</w:p>
    <w:p w:rsidR="00643E6D" w:rsidRDefault="00643E6D" w:rsidP="00643E6D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lastRenderedPageBreak/>
        <w:t xml:space="preserve"> </w:t>
      </w:r>
    </w:p>
    <w:p w:rsidR="00643E6D" w:rsidRDefault="00643E6D" w:rsidP="00643E6D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المفردات :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صفاء السريرة : صغاء النفس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الحياة الراتبة : الحياة المملة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القيظ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شدة الحر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برهة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لحظة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رتابة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ملل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خلا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استفرد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تنازعه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تحاربه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يلهج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مولع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يتخير له : يختار له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ظفر : فاز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تدارك : لحق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يرتحل : يذهب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عجل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بسرعة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المباهج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والمسرات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الفرحة والبهجة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الثغر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الإسكندرية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يفيض : يمتلأ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الفاتنة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المبهرة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وافى : وصل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سامقة : عالية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يتفصد : يخرج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جهامة : عابسة الوجه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تعرها : تهتم بها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يقفو : يتبع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lastRenderedPageBreak/>
        <w:t xml:space="preserve">راعه : أدهشه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التياع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الشوق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انثنى : انحنى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يهيم : تدل على كثرة الحركة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يدوي : يهز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اللب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العقل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ازايل : أرحل عنه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الداية : التي تقوم بالمساعدة على الولادة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هنيهة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لحظة </w:t>
      </w:r>
    </w:p>
    <w:p w:rsidR="00643E6D" w:rsidRDefault="00643E6D" w:rsidP="00643E6D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بغتة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لحظة </w:t>
      </w:r>
    </w:p>
    <w:p w:rsidR="000746F2" w:rsidRDefault="00643E6D" w:rsidP="000746F2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# الحوار في القصة : عنصر من عناصر القصة ويعد إحدى الأدوات اللغوية التي يستخدمها الكاتب ، ويأتي</w:t>
      </w:r>
      <w:r w:rsidR="000746F2"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 في سياق حدث من احداث القصة ملائماً لطبيعة الشخصية ومعبراً عن سماتها النفسية والاجتماعية ، من وظائفه : يحرك الأحداق والوقائع ويسهم في تطور الحبكة ، وهو ينقسم إلى نوعان : حوار خارجي وداخلي ..</w:t>
      </w:r>
    </w:p>
    <w:p w:rsidR="000746F2" w:rsidRDefault="000746F2" w:rsidP="000746F2">
      <w:pPr>
        <w:jc w:val="center"/>
        <w:rPr>
          <w:rFonts w:hint="cs"/>
          <w:b/>
          <w:bCs/>
          <w:color w:val="FF0000"/>
          <w:sz w:val="24"/>
          <w:szCs w:val="24"/>
          <w:rtl/>
          <w:lang w:bidi="ar-AE"/>
        </w:rPr>
      </w:pPr>
    </w:p>
    <w:p w:rsidR="000746F2" w:rsidRDefault="000746F2" w:rsidP="000746F2">
      <w:pPr>
        <w:jc w:val="center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>
        <w:rPr>
          <w:rFonts w:hint="cs"/>
          <w:b/>
          <w:bCs/>
          <w:color w:val="FF0000"/>
          <w:sz w:val="24"/>
          <w:szCs w:val="24"/>
          <w:rtl/>
          <w:lang w:bidi="ar-AE"/>
        </w:rPr>
        <w:t>من مشاهد الطبيعة في القرآن</w:t>
      </w:r>
    </w:p>
    <w:p w:rsidR="00643E6D" w:rsidRDefault="000746F2" w:rsidP="000746F2">
      <w:pPr>
        <w:jc w:val="right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الفكرة المحورية للآيات : مشاهدة الطبيعة في القرآن الكريم </w:t>
      </w:r>
      <w:r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</w:t>
      </w:r>
    </w:p>
    <w:p w:rsidR="000746F2" w:rsidRDefault="000746F2" w:rsidP="000746F2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مفردة </w:t>
      </w:r>
      <w:proofErr w:type="gramStart"/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التضاد :</w:t>
      </w:r>
      <w:proofErr w:type="gramEnd"/>
    </w:p>
    <w:p w:rsidR="000746F2" w:rsidRP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 w:rsidRPr="000746F2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الليل × النهار </w:t>
      </w:r>
    </w:p>
    <w:p w:rsidR="000746F2" w:rsidRDefault="000746F2" w:rsidP="000746F2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# المفردات :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فيه تسيمون : فيه ترعون دوابكم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حِليه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ما تتزين به المرأة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مواخر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السفن الجارية 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رواسي : رواسخ 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تميد بكم : تميل بكم 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سبلاً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مسالك 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علامات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معالم </w:t>
      </w:r>
    </w:p>
    <w:p w:rsidR="000746F2" w:rsidRPr="000746F2" w:rsidRDefault="000746F2" w:rsidP="000746F2">
      <w:pPr>
        <w:jc w:val="center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FF0000"/>
          <w:sz w:val="24"/>
          <w:szCs w:val="24"/>
          <w:rtl/>
          <w:lang w:bidi="ar-AE"/>
        </w:rPr>
        <w:lastRenderedPageBreak/>
        <w:t>الشيخ ربيع</w:t>
      </w:r>
      <w:r w:rsidR="00EC0EDF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( شعر التفعيلة )</w:t>
      </w:r>
      <w:bookmarkStart w:id="0" w:name="_GoBack"/>
      <w:bookmarkEnd w:id="0"/>
    </w:p>
    <w:p w:rsidR="000746F2" w:rsidRDefault="000746F2" w:rsidP="000746F2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# خصائص الشعر الحديث :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1ـ سهولة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الألفاظ .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.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2ـ يتكون من شطر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واحد .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.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3ت لا يتقيد بنظام الوزن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والقافية .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.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4ـ يتميز بكثر الوصف ..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5ـ استخدام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الرموز .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. 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6ـ التوسع في الخيال ..</w:t>
      </w:r>
    </w:p>
    <w:p w:rsidR="000746F2" w:rsidRDefault="000746F2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7ـ كثرة استخدام الصور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الكلية </w:t>
      </w:r>
      <w:r w:rsidR="00EC0EDF">
        <w:rPr>
          <w:rFonts w:hint="cs"/>
          <w:b/>
          <w:bCs/>
          <w:color w:val="00B050"/>
          <w:sz w:val="24"/>
          <w:szCs w:val="24"/>
          <w:rtl/>
          <w:lang w:bidi="ar-AE"/>
        </w:rPr>
        <w:t>.</w:t>
      </w:r>
      <w:proofErr w:type="gramEnd"/>
      <w:r w:rsidR="00EC0EDF">
        <w:rPr>
          <w:rFonts w:hint="cs"/>
          <w:b/>
          <w:bCs/>
          <w:color w:val="00B050"/>
          <w:sz w:val="24"/>
          <w:szCs w:val="24"/>
          <w:rtl/>
          <w:lang w:bidi="ar-AE"/>
        </w:rPr>
        <w:t>.</w:t>
      </w:r>
    </w:p>
    <w:p w:rsidR="00EC0EDF" w:rsidRDefault="00EC0EDF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8ـ توظيف عناصر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الطبيعة .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.</w:t>
      </w:r>
    </w:p>
    <w:p w:rsidR="00EC0EDF" w:rsidRDefault="00EC0EDF" w:rsidP="000746F2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 xml:space="preserve"># من أين اكتسبت الشاعرة نازك الملائكة العلاقة الجميلة بالطبيعة ؟ </w:t>
      </w: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كانت تعيش في بيت محاط بالبساتين والأدغال ، وكانت تلعب مع إخوتها واطفال الجيران بن الأشجار طول النهار ..</w:t>
      </w:r>
    </w:p>
    <w:p w:rsidR="00EC0EDF" w:rsidRDefault="00EC0EDF" w:rsidP="00EC0EDF">
      <w:pPr>
        <w:jc w:val="right"/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>
        <w:rPr>
          <w:rFonts w:hint="cs"/>
          <w:b/>
          <w:bCs/>
          <w:color w:val="0070C0"/>
          <w:sz w:val="24"/>
          <w:szCs w:val="24"/>
          <w:rtl/>
          <w:lang w:bidi="ar-AE"/>
        </w:rPr>
        <w:t># المفردات :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كوى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الكوة وهي الخرق في الجدار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نجوب : نطوف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سهوباً : الأرض الواسعة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بيداً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البيداء وهي الصحراء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عم </w:t>
      </w: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صباحاً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أسعد صباحك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حِمى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الموضع الذي يحمى من اليد والرعي فيه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السواقي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الساقية وهي موضع لمصب المياه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منتشيه : فرحة  أو الرائحة الجميلة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يتمطى : ينهض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تلوي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تثني </w:t>
      </w:r>
    </w:p>
    <w:p w:rsid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rtl/>
          <w:lang w:bidi="ar-AE"/>
        </w:rPr>
      </w:pPr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الذرا : الذروة </w:t>
      </w:r>
    </w:p>
    <w:p w:rsidR="000B01EB" w:rsidRPr="00EC0EDF" w:rsidRDefault="00EC0EDF" w:rsidP="00EC0EDF">
      <w:pPr>
        <w:jc w:val="right"/>
        <w:rPr>
          <w:rFonts w:hint="cs"/>
          <w:b/>
          <w:bCs/>
          <w:color w:val="00B050"/>
          <w:sz w:val="24"/>
          <w:szCs w:val="24"/>
          <w:lang w:bidi="ar-AE"/>
        </w:rPr>
      </w:pPr>
      <w:proofErr w:type="gramStart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>الربا :</w:t>
      </w:r>
      <w:proofErr w:type="gramEnd"/>
      <w:r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 الأماكن المرتفعة قليلاً</w:t>
      </w:r>
    </w:p>
    <w:sectPr w:rsidR="000B01EB" w:rsidRPr="00EC0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EDF" w:rsidRDefault="00EC0EDF" w:rsidP="00EC0EDF">
      <w:pPr>
        <w:spacing w:after="0" w:line="240" w:lineRule="auto"/>
      </w:pPr>
      <w:r>
        <w:separator/>
      </w:r>
    </w:p>
  </w:endnote>
  <w:endnote w:type="continuationSeparator" w:id="0">
    <w:p w:rsidR="00EC0EDF" w:rsidRDefault="00EC0EDF" w:rsidP="00EC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EDF" w:rsidRDefault="00EC0EDF" w:rsidP="00EC0EDF">
      <w:pPr>
        <w:spacing w:after="0" w:line="240" w:lineRule="auto"/>
      </w:pPr>
      <w:r>
        <w:separator/>
      </w:r>
    </w:p>
  </w:footnote>
  <w:footnote w:type="continuationSeparator" w:id="0">
    <w:p w:rsidR="00EC0EDF" w:rsidRDefault="00EC0EDF" w:rsidP="00EC0E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BB"/>
    <w:rsid w:val="000746F2"/>
    <w:rsid w:val="000B01EB"/>
    <w:rsid w:val="004A3FA3"/>
    <w:rsid w:val="00643E6D"/>
    <w:rsid w:val="006C6ABB"/>
    <w:rsid w:val="00EC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C0EDF"/>
  </w:style>
  <w:style w:type="paragraph" w:styleId="a4">
    <w:name w:val="footer"/>
    <w:basedOn w:val="a"/>
    <w:link w:val="Char0"/>
    <w:uiPriority w:val="99"/>
    <w:unhideWhenUsed/>
    <w:rsid w:val="00EC0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C0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C0EDF"/>
  </w:style>
  <w:style w:type="paragraph" w:styleId="a4">
    <w:name w:val="footer"/>
    <w:basedOn w:val="a"/>
    <w:link w:val="Char0"/>
    <w:uiPriority w:val="99"/>
    <w:unhideWhenUsed/>
    <w:rsid w:val="00EC0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C0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2014-12-08T09:36:00Z</dcterms:created>
  <dcterms:modified xsi:type="dcterms:W3CDTF">2014-12-08T10:15:00Z</dcterms:modified>
</cp:coreProperties>
</file>