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ED" w:rsidRDefault="002207ED" w:rsidP="002207ED">
      <w:pPr>
        <w:shd w:val="clear" w:color="auto" w:fill="FFFFFF"/>
        <w:spacing w:before="96" w:after="120" w:line="365" w:lineRule="atLeast"/>
        <w:rPr>
          <w:rFonts w:ascii="Arial" w:eastAsia="Times New Roman" w:hAnsi="Arial" w:cs="AL-Majd" w:hint="cs"/>
          <w:color w:val="262626" w:themeColor="text1" w:themeTint="D9"/>
          <w:sz w:val="24"/>
          <w:szCs w:val="24"/>
          <w:rtl/>
        </w:rPr>
      </w:pPr>
    </w:p>
    <w:p w:rsidR="002207ED" w:rsidRPr="002207ED" w:rsidRDefault="002207ED" w:rsidP="002207ED">
      <w:pPr>
        <w:shd w:val="clear" w:color="auto" w:fill="FFFFFF"/>
        <w:spacing w:before="96" w:after="120" w:line="365" w:lineRule="atLeast"/>
        <w:jc w:val="center"/>
        <w:rPr>
          <w:rFonts w:ascii="Arial" w:eastAsia="Times New Roman" w:hAnsi="Arial" w:cs="AL-Majd" w:hint="cs"/>
          <w:color w:val="0D0D0D" w:themeColor="text1" w:themeTint="F2"/>
          <w:sz w:val="96"/>
          <w:szCs w:val="96"/>
          <w:rtl/>
        </w:rPr>
      </w:pPr>
      <w:r>
        <w:rPr>
          <w:rFonts w:ascii="Arial" w:eastAsia="Times New Roman" w:hAnsi="Arial" w:cs="AL-Majd" w:hint="cs"/>
          <w:color w:val="0D0D0D" w:themeColor="text1" w:themeTint="F2"/>
          <w:sz w:val="96"/>
          <w:szCs w:val="96"/>
          <w:rtl/>
        </w:rPr>
        <w:t>الاستشعار عن بع</w:t>
      </w:r>
      <w:r w:rsidRPr="002207ED">
        <w:rPr>
          <w:rFonts w:ascii="Arial" w:eastAsia="Times New Roman" w:hAnsi="Arial" w:cs="AL-Majd" w:hint="cs"/>
          <w:color w:val="0D0D0D" w:themeColor="text1" w:themeTint="F2"/>
          <w:sz w:val="96"/>
          <w:szCs w:val="96"/>
          <w:rtl/>
        </w:rPr>
        <w:t>د</w:t>
      </w:r>
    </w:p>
    <w:p w:rsidR="002207ED" w:rsidRPr="002207ED" w:rsidRDefault="002207ED" w:rsidP="002207ED">
      <w:pPr>
        <w:shd w:val="clear" w:color="auto" w:fill="FFFFFF"/>
        <w:spacing w:before="96" w:after="120" w:line="365" w:lineRule="atLeast"/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</w:pPr>
    </w:p>
    <w:p w:rsidR="002207ED" w:rsidRPr="002207ED" w:rsidRDefault="002207ED" w:rsidP="002207ED">
      <w:pPr>
        <w:shd w:val="clear" w:color="auto" w:fill="FFFFFF"/>
        <w:spacing w:before="96" w:after="120" w:line="365" w:lineRule="atLeast"/>
        <w:jc w:val="center"/>
        <w:rPr>
          <w:rFonts w:ascii="Arial" w:eastAsia="Times New Roman" w:hAnsi="Arial" w:cs="AL-Majd"/>
          <w:color w:val="0D0D0D" w:themeColor="text1" w:themeTint="F2"/>
          <w:sz w:val="24"/>
          <w:szCs w:val="24"/>
        </w:rPr>
      </w:pP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هناك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تعاريف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عدّة لمصطلح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 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الاستشعار عن بُعد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جميعها تدور حول مفهوم أساسي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هو جمع المعلومات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البيانات من مسافة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(</w:t>
      </w:r>
      <w:proofErr w:type="spellEnd"/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بعد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)</w:t>
      </w:r>
      <w:proofErr w:type="spellEnd"/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.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من هذه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التعاريف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تعريف جيمس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كامبل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الذي يعرف علم الاستشعار عن بعد على أنه علم استخلاص المعلومات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البيانات عن سطح الأرض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المسطحات المائية باستخدام صورة ملتقطة من أعلى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بواسطة تسجيل الأشعة الكهرومغناطيسية المنعكسة أو المنبعثة من سطح الأرض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. و تنبأ عدد غير قليل من العلماء بضرورة استخدام الصور الجوية الرقمية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المرئية الفضائية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ذلك لما يليه من أحداث ستزود البشرية بأداة لدراسة أشكال سطح الأرض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احتمالات الملاحظات الجوية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. وقد ارتبط ذلك بالتطور التكنولوجي في تسجيل البيانات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نظم معالجتها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وسائل النقل الجوي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. وقد بدأت التطبيقات في أول الأمر بصورة محدودة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بالملاحظة البصرية فقط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أصبحت المنصات الجوية ذات أهمية كبيرة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حينما اكتشفت معالجات الصور الضوئية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،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على أساس وجود مركبات كيميائية معينة ذات حساسية للضوء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.</w:t>
      </w:r>
    </w:p>
    <w:p w:rsidR="002207ED" w:rsidRPr="002207ED" w:rsidRDefault="002207ED" w:rsidP="002207ED">
      <w:pPr>
        <w:shd w:val="clear" w:color="auto" w:fill="FFFFFF"/>
        <w:spacing w:before="96" w:after="120" w:line="365" w:lineRule="atLeast"/>
        <w:jc w:val="center"/>
        <w:rPr>
          <w:rFonts w:ascii="Arial" w:eastAsia="Times New Roman" w:hAnsi="Arial" w:cs="AL-Majd"/>
          <w:color w:val="0D0D0D" w:themeColor="text1" w:themeTint="F2"/>
          <w:sz w:val="24"/>
          <w:szCs w:val="24"/>
        </w:rPr>
      </w:pP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فعلم الاستشعار عن بعد يهتم بمعرفة ما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هية</w:t>
      </w:r>
      <w:proofErr w:type="spellEnd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 الأجسام دون تماس فيزيائي أو كيميائي مباشر مع هذه الأجسام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من أهم و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أكثر تطبيقاته في الوقت الحالي هو الصور الفضائية التي يتم التقاطها عن طريق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 </w:t>
      </w:r>
      <w:hyperlink r:id="rId6" w:tooltip="ساتل" w:history="1">
        <w:proofErr w:type="spellStart"/>
        <w:r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السواتل</w:t>
        </w:r>
        <w:proofErr w:type="spellEnd"/>
        <w:r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 xml:space="preserve"> </w:t>
        </w:r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الأقمار الاصطناعية</w:t>
        </w:r>
      </w:hyperlink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 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 xml:space="preserve">أو الصور الجوية </w:t>
      </w:r>
      <w:proofErr w:type="spellStart"/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"</w:t>
      </w:r>
      <w:proofErr w:type="spellEnd"/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باستخدام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 </w:t>
      </w:r>
      <w:hyperlink r:id="rId7" w:tooltip="طائرة" w:history="1"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الطائرات</w:t>
        </w:r>
      </w:hyperlink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" 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يتم معالجة هذه الصور باستخدام برامج معالجة خاصة لأهداف متعددة منها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 :</w:t>
      </w:r>
    </w:p>
    <w:p w:rsidR="002207ED" w:rsidRPr="002207ED" w:rsidRDefault="002207ED" w:rsidP="00F834B2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jc w:val="center"/>
        <w:rPr>
          <w:rFonts w:ascii="Arial" w:eastAsia="Times New Roman" w:hAnsi="Arial" w:cs="AL-Majd"/>
          <w:color w:val="0D0D0D" w:themeColor="text1" w:themeTint="F2"/>
          <w:sz w:val="24"/>
          <w:szCs w:val="24"/>
        </w:rPr>
      </w:pP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جيولوجية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: </w:t>
      </w:r>
      <w:r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الكشف عن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 </w:t>
      </w:r>
      <w:hyperlink r:id="rId8" w:tooltip="نفط" w:history="1"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النفط</w:t>
        </w:r>
      </w:hyperlink>
      <w:r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,</w:t>
      </w:r>
      <w:r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hyperlink r:id="rId9" w:tooltip="ماء" w:history="1"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ا</w:t>
        </w:r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لمياه</w:t>
        </w:r>
      </w:hyperlink>
      <w:r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,</w:t>
      </w:r>
      <w:r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hyperlink r:id="rId10" w:tooltip="معدن" w:history="1"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المعادن</w:t>
        </w:r>
      </w:hyperlink>
      <w:r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,</w:t>
      </w:r>
      <w:r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hyperlink r:id="rId11" w:tooltip="فلز" w:history="1"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الفلزات</w:t>
        </w:r>
      </w:hyperlink>
      <w:r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proofErr w:type="spellStart"/>
      <w:r w:rsidR="00F834B2"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>,</w:t>
      </w:r>
      <w:proofErr w:type="spellEnd"/>
      <w:r w:rsidR="00F834B2">
        <w:rPr>
          <w:rFonts w:ascii="Arial" w:eastAsia="Times New Roman" w:hAnsi="Arial" w:cs="AL-Majd" w:hint="cs"/>
          <w:color w:val="0D0D0D" w:themeColor="text1" w:themeTint="F2"/>
          <w:sz w:val="24"/>
          <w:szCs w:val="24"/>
          <w:rtl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متابعة التشوهات الجيولوجية</w:t>
      </w:r>
      <w:r w:rsidR="00F834B2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.. </w:t>
      </w:r>
    </w:p>
    <w:p w:rsidR="002207ED" w:rsidRDefault="002207ED" w:rsidP="002207ED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jc w:val="center"/>
        <w:rPr>
          <w:rFonts w:ascii="Arial" w:eastAsia="Times New Roman" w:hAnsi="Arial" w:cs="AL-Majd" w:hint="cs"/>
          <w:color w:val="0D0D0D" w:themeColor="text1" w:themeTint="F2"/>
          <w:sz w:val="24"/>
          <w:szCs w:val="24"/>
        </w:rPr>
      </w:pPr>
      <w:hyperlink r:id="rId12" w:tooltip="زراعة" w:history="1"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زراعية</w:t>
        </w:r>
      </w:hyperlink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 :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وجود الأمراض عند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> </w:t>
      </w:r>
      <w:hyperlink r:id="rId13" w:tooltip="نبات" w:history="1">
        <w:r w:rsidRPr="002207ED">
          <w:rPr>
            <w:rFonts w:ascii="Arial" w:eastAsia="Times New Roman" w:hAnsi="Arial" w:cs="AL-Majd"/>
            <w:color w:val="0D0D0D" w:themeColor="text1" w:themeTint="F2"/>
            <w:sz w:val="24"/>
            <w:szCs w:val="24"/>
            <w:rtl/>
          </w:rPr>
          <w:t>النباتات</w:t>
        </w:r>
      </w:hyperlink>
      <w:r w:rsidR="00F834B2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</w:rPr>
        <w:t xml:space="preserve">, </w:t>
      </w:r>
      <w:r w:rsidRPr="002207ED">
        <w:rPr>
          <w:rFonts w:ascii="Arial" w:eastAsia="Times New Roman" w:hAnsi="Arial" w:cs="AL-Majd"/>
          <w:color w:val="0D0D0D" w:themeColor="text1" w:themeTint="F2"/>
          <w:sz w:val="24"/>
          <w:szCs w:val="24"/>
          <w:rtl/>
        </w:rPr>
        <w:t>معرفة أنواع النباتات في منطقة معينة</w:t>
      </w:r>
    </w:p>
    <w:p w:rsidR="00F834B2" w:rsidRPr="00F834B2" w:rsidRDefault="00F834B2" w:rsidP="00F834B2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right="384"/>
        <w:jc w:val="center"/>
        <w:rPr>
          <w:rFonts w:ascii="Arial" w:eastAsia="Times New Roman" w:hAnsi="Arial" w:cs="AL-Majd"/>
          <w:color w:val="000000"/>
          <w:sz w:val="23"/>
          <w:szCs w:val="23"/>
        </w:rPr>
      </w:pPr>
      <w:r w:rsidRPr="00F834B2">
        <w:rPr>
          <w:rFonts w:ascii="Arial" w:eastAsia="Times New Roman" w:hAnsi="Arial" w:cs="AL-Majd"/>
          <w:color w:val="000000"/>
          <w:sz w:val="23"/>
          <w:szCs w:val="23"/>
          <w:rtl/>
        </w:rPr>
        <w:t>علم الجليديات</w:t>
      </w:r>
      <w:r w:rsidRPr="00F834B2">
        <w:rPr>
          <w:rFonts w:ascii="Arial" w:eastAsia="Times New Roman" w:hAnsi="Arial" w:cs="AL-Majd"/>
          <w:color w:val="000000"/>
          <w:sz w:val="23"/>
          <w:szCs w:val="23"/>
        </w:rPr>
        <w:t xml:space="preserve">: </w:t>
      </w:r>
      <w:r>
        <w:rPr>
          <w:rFonts w:ascii="Arial" w:eastAsia="Times New Roman" w:hAnsi="Arial" w:cs="AL-Majd" w:hint="cs"/>
          <w:color w:val="000000"/>
          <w:sz w:val="23"/>
          <w:szCs w:val="23"/>
          <w:rtl/>
        </w:rPr>
        <w:t xml:space="preserve"> </w:t>
      </w:r>
      <w:r w:rsidRPr="00F834B2">
        <w:rPr>
          <w:rFonts w:ascii="Arial" w:eastAsia="Times New Roman" w:hAnsi="Arial" w:cs="AL-Majd"/>
          <w:color w:val="000000"/>
          <w:sz w:val="23"/>
          <w:szCs w:val="23"/>
          <w:rtl/>
        </w:rPr>
        <w:t>متابعة حركة الكتل الجليدية و</w:t>
      </w:r>
      <w:r>
        <w:rPr>
          <w:rFonts w:ascii="Arial" w:eastAsia="Times New Roman" w:hAnsi="Arial" w:cs="AL-Majd" w:hint="cs"/>
          <w:color w:val="000000"/>
          <w:sz w:val="23"/>
          <w:szCs w:val="23"/>
          <w:rtl/>
        </w:rPr>
        <w:t xml:space="preserve"> </w:t>
      </w:r>
      <w:r w:rsidRPr="00F834B2">
        <w:rPr>
          <w:rFonts w:ascii="Arial" w:eastAsia="Times New Roman" w:hAnsi="Arial" w:cs="AL-Majd"/>
          <w:color w:val="000000"/>
          <w:sz w:val="23"/>
          <w:szCs w:val="23"/>
          <w:rtl/>
        </w:rPr>
        <w:t>ذوبانها</w:t>
      </w:r>
      <w:r>
        <w:rPr>
          <w:rFonts w:ascii="Arial" w:eastAsia="Times New Roman" w:hAnsi="Arial" w:cs="AL-Majd" w:hint="cs"/>
          <w:color w:val="000000"/>
          <w:sz w:val="23"/>
          <w:szCs w:val="23"/>
          <w:rtl/>
        </w:rPr>
        <w:t xml:space="preserve"> </w:t>
      </w:r>
      <w:r w:rsidRPr="00F834B2">
        <w:rPr>
          <w:rFonts w:ascii="Arial" w:eastAsia="Times New Roman" w:hAnsi="Arial" w:cs="AL-Majd"/>
          <w:color w:val="000000"/>
          <w:sz w:val="23"/>
          <w:szCs w:val="23"/>
        </w:rPr>
        <w:t>.</w:t>
      </w:r>
    </w:p>
    <w:p w:rsidR="00F834B2" w:rsidRPr="002207ED" w:rsidRDefault="00F834B2" w:rsidP="00F834B2">
      <w:pPr>
        <w:shd w:val="clear" w:color="auto" w:fill="FFFFFF"/>
        <w:spacing w:before="100" w:beforeAutospacing="1" w:after="24" w:line="365" w:lineRule="atLeast"/>
        <w:ind w:right="384"/>
        <w:rPr>
          <w:rFonts w:ascii="Arial" w:eastAsia="Times New Roman" w:hAnsi="Arial" w:cs="AL-Majd"/>
          <w:color w:val="0D0D0D" w:themeColor="text1" w:themeTint="F2"/>
          <w:sz w:val="24"/>
          <w:szCs w:val="24"/>
        </w:rPr>
      </w:pPr>
      <w:r>
        <w:rPr>
          <w:rFonts w:ascii="Arial" w:eastAsia="Times New Roman" w:hAnsi="Arial" w:cs="AL-Majd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331470</wp:posOffset>
            </wp:positionV>
            <wp:extent cx="2606675" cy="2019300"/>
            <wp:effectExtent l="19050" t="19050" r="22225" b="19050"/>
            <wp:wrapTight wrapText="bothSides">
              <wp:wrapPolygon edited="0">
                <wp:start x="-158" y="-204"/>
                <wp:lineTo x="-158" y="21804"/>
                <wp:lineTo x="21784" y="21804"/>
                <wp:lineTo x="21784" y="-204"/>
                <wp:lineTo x="-158" y="-204"/>
              </wp:wrapPolygon>
            </wp:wrapTight>
            <wp:docPr id="1" name="صورة 1" descr="http://www.arab-ency.com/servers/gallery/31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ab-ency.com/servers/gallery/312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2019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prstDash val="lg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4B2" w:rsidRDefault="00F834B2" w:rsidP="00F834B2">
      <w:pPr>
        <w:rPr>
          <w:rFonts w:hint="cs"/>
          <w:color w:val="0D0D0D" w:themeColor="text1" w:themeTint="F2"/>
          <w:rtl/>
        </w:rPr>
      </w:pPr>
    </w:p>
    <w:p w:rsidR="00F834B2" w:rsidRDefault="00F834B2" w:rsidP="00F834B2"/>
    <w:p w:rsidR="008470A2" w:rsidRPr="00F834B2" w:rsidRDefault="00F834B2" w:rsidP="00F834B2">
      <w:pPr>
        <w:ind w:firstLine="720"/>
        <w:rPr>
          <w:rFonts w:cs="AL-Majd" w:hint="cs"/>
          <w:sz w:val="28"/>
          <w:szCs w:val="28"/>
          <w:rtl/>
        </w:rPr>
      </w:pPr>
      <w:r w:rsidRPr="00F834B2">
        <w:rPr>
          <w:rFonts w:cs="AL-Majd" w:hint="cs"/>
          <w:sz w:val="28"/>
          <w:szCs w:val="28"/>
          <w:rtl/>
        </w:rPr>
        <w:t xml:space="preserve">الاسم </w:t>
      </w:r>
      <w:proofErr w:type="spellStart"/>
      <w:r w:rsidRPr="00F834B2">
        <w:rPr>
          <w:rFonts w:cs="AL-Majd" w:hint="cs"/>
          <w:sz w:val="28"/>
          <w:szCs w:val="28"/>
          <w:rtl/>
        </w:rPr>
        <w:t>:</w:t>
      </w:r>
      <w:proofErr w:type="spellEnd"/>
      <w:r w:rsidRPr="00F834B2">
        <w:rPr>
          <w:rFonts w:cs="AL-Majd" w:hint="cs"/>
          <w:sz w:val="28"/>
          <w:szCs w:val="28"/>
          <w:rtl/>
        </w:rPr>
        <w:t xml:space="preserve"> </w:t>
      </w:r>
      <w:proofErr w:type="spellStart"/>
      <w:r w:rsidRPr="00F834B2">
        <w:rPr>
          <w:rFonts w:cs="AL-Majd" w:hint="cs"/>
          <w:sz w:val="28"/>
          <w:szCs w:val="28"/>
          <w:rtl/>
        </w:rPr>
        <w:t>حمدة</w:t>
      </w:r>
      <w:proofErr w:type="spellEnd"/>
      <w:r w:rsidRPr="00F834B2">
        <w:rPr>
          <w:rFonts w:cs="AL-Majd" w:hint="cs"/>
          <w:sz w:val="28"/>
          <w:szCs w:val="28"/>
          <w:rtl/>
        </w:rPr>
        <w:t xml:space="preserve"> خالد</w:t>
      </w:r>
    </w:p>
    <w:p w:rsidR="00F834B2" w:rsidRPr="00F834B2" w:rsidRDefault="00F834B2" w:rsidP="00F834B2">
      <w:pPr>
        <w:ind w:firstLine="720"/>
        <w:rPr>
          <w:rFonts w:cs="AL-Majd"/>
          <w:sz w:val="28"/>
          <w:szCs w:val="28"/>
        </w:rPr>
      </w:pPr>
      <w:r w:rsidRPr="00F834B2">
        <w:rPr>
          <w:rFonts w:cs="AL-Majd" w:hint="cs"/>
          <w:sz w:val="28"/>
          <w:szCs w:val="28"/>
          <w:rtl/>
        </w:rPr>
        <w:t xml:space="preserve">الصف العاشر </w:t>
      </w:r>
      <w:proofErr w:type="spellStart"/>
      <w:r w:rsidRPr="00F834B2">
        <w:rPr>
          <w:rFonts w:cs="AL-Majd" w:hint="cs"/>
          <w:sz w:val="28"/>
          <w:szCs w:val="28"/>
          <w:rtl/>
        </w:rPr>
        <w:t>:</w:t>
      </w:r>
      <w:proofErr w:type="spellEnd"/>
      <w:r w:rsidRPr="00F834B2">
        <w:rPr>
          <w:rFonts w:cs="AL-Majd" w:hint="cs"/>
          <w:sz w:val="28"/>
          <w:szCs w:val="28"/>
          <w:rtl/>
        </w:rPr>
        <w:t xml:space="preserve"> 4</w:t>
      </w:r>
    </w:p>
    <w:sectPr w:rsidR="00F834B2" w:rsidRPr="00F834B2" w:rsidSect="003979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06BA"/>
    <w:multiLevelType w:val="multilevel"/>
    <w:tmpl w:val="6B8C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B12B1C"/>
    <w:multiLevelType w:val="multilevel"/>
    <w:tmpl w:val="801C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207ED"/>
    <w:rsid w:val="002207ED"/>
    <w:rsid w:val="003979D5"/>
    <w:rsid w:val="008470A2"/>
    <w:rsid w:val="008564E9"/>
    <w:rsid w:val="00F834B2"/>
    <w:rsid w:val="00F9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A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7E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07ED"/>
  </w:style>
  <w:style w:type="character" w:styleId="Hyperlink">
    <w:name w:val="Hyperlink"/>
    <w:basedOn w:val="a0"/>
    <w:uiPriority w:val="99"/>
    <w:semiHidden/>
    <w:unhideWhenUsed/>
    <w:rsid w:val="002207ED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F83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83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9%86%D9%81%D8%B7" TargetMode="External"/><Relationship Id="rId13" Type="http://schemas.openxmlformats.org/officeDocument/2006/relationships/hyperlink" Target="http://ar.wikipedia.org/wiki/%D9%86%D8%A8%D8%A7%D8%AA" TargetMode="External"/><Relationship Id="rId3" Type="http://schemas.openxmlformats.org/officeDocument/2006/relationships/styles" Target="styles.xml"/><Relationship Id="rId7" Type="http://schemas.openxmlformats.org/officeDocument/2006/relationships/hyperlink" Target="http://ar.wikipedia.org/wiki/%D8%B7%D8%A7%D8%A6%D8%B1%D8%A9" TargetMode="External"/><Relationship Id="rId12" Type="http://schemas.openxmlformats.org/officeDocument/2006/relationships/hyperlink" Target="http://ar.wikipedia.org/wiki/%D8%B2%D8%B1%D8%A7%D8%B9%D8%A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/wiki/%D8%B3%D8%A7%D8%AA%D9%84" TargetMode="External"/><Relationship Id="rId11" Type="http://schemas.openxmlformats.org/officeDocument/2006/relationships/hyperlink" Target="http://ar.wikipedia.org/wiki/%D9%81%D9%84%D8%B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r.wikipedia.org/wiki/%D9%85%D8%B9%D8%AF%D9%8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9%85%D8%A7%D8%A1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02C80-F862-46C7-A4AD-DF3A0945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2014-01-19T14:27:00Z</dcterms:created>
  <dcterms:modified xsi:type="dcterms:W3CDTF">2014-01-19T14:59:00Z</dcterms:modified>
</cp:coreProperties>
</file>