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DE" w:rsidRPr="00F81D64" w:rsidRDefault="009B58DE" w:rsidP="009B58DE">
      <w:pPr>
        <w:rPr>
          <w:rFonts w:ascii="Tahoma" w:hAnsi="Tahoma" w:cs="Tahoma"/>
          <w:b/>
          <w:bCs/>
          <w:color w:val="993300"/>
          <w:sz w:val="22"/>
          <w:szCs w:val="22"/>
          <w:rtl/>
        </w:rPr>
      </w:pPr>
      <w:r w:rsidRPr="00F81D64">
        <w:rPr>
          <w:rFonts w:ascii="Tahoma" w:hAnsi="Tahoma" w:cs="Tahoma"/>
          <w:b/>
          <w:bCs/>
          <w:color w:val="993300"/>
          <w:sz w:val="22"/>
          <w:szCs w:val="22"/>
          <w:rtl/>
        </w:rPr>
        <w:t>الفكرة :</w:t>
      </w:r>
    </w:p>
    <w:p w:rsidR="009B58DE" w:rsidRPr="00F81D64" w:rsidRDefault="009B58DE" w:rsidP="009B58DE">
      <w:pPr>
        <w:rPr>
          <w:rFonts w:ascii="Tahoma" w:hAnsi="Tahoma" w:cs="Tahoma"/>
          <w:sz w:val="22"/>
          <w:szCs w:val="22"/>
          <w:rtl/>
        </w:rPr>
      </w:pPr>
    </w:p>
    <w:p w:rsidR="009B58DE" w:rsidRPr="00F81D64" w:rsidRDefault="009B58DE" w:rsidP="009B58DE">
      <w:pPr>
        <w:numPr>
          <w:ilvl w:val="0"/>
          <w:numId w:val="2"/>
        </w:numPr>
        <w:rPr>
          <w:rFonts w:ascii="Tahoma" w:hAnsi="Tahoma" w:cs="Tahoma"/>
          <w:sz w:val="22"/>
          <w:szCs w:val="22"/>
          <w:lang w:bidi="ar-AE"/>
        </w:rPr>
      </w:pPr>
      <w:r w:rsidRPr="00F81D64">
        <w:rPr>
          <w:rFonts w:ascii="Tahoma" w:hAnsi="Tahoma" w:cs="Tahoma"/>
          <w:sz w:val="22"/>
          <w:szCs w:val="22"/>
          <w:rtl/>
        </w:rPr>
        <w:t xml:space="preserve">استخراج </w:t>
      </w:r>
      <w:r w:rsidRPr="00F81D64">
        <w:rPr>
          <w:rFonts w:ascii="Tahoma" w:hAnsi="Tahoma" w:cs="Tahoma"/>
          <w:sz w:val="22"/>
          <w:szCs w:val="22"/>
          <w:lang w:bidi="ar-AE"/>
        </w:rPr>
        <w:t>DNA</w:t>
      </w:r>
      <w:r w:rsidRPr="00F81D64">
        <w:rPr>
          <w:rFonts w:ascii="Tahoma" w:hAnsi="Tahoma" w:cs="Tahoma"/>
          <w:sz w:val="22"/>
          <w:szCs w:val="22"/>
          <w:rtl/>
          <w:lang w:bidi="ar-AE"/>
        </w:rPr>
        <w:t xml:space="preserve"> من خلية نباتية و لفه .</w:t>
      </w:r>
    </w:p>
    <w:p w:rsidR="0038227C" w:rsidRPr="00F81D64" w:rsidRDefault="0038227C" w:rsidP="0038227C">
      <w:pPr>
        <w:ind w:left="720"/>
        <w:rPr>
          <w:rFonts w:ascii="Tahoma" w:hAnsi="Tahoma" w:cs="Tahoma"/>
          <w:sz w:val="22"/>
          <w:szCs w:val="22"/>
          <w:rtl/>
          <w:lang w:bidi="ar-AE"/>
        </w:rPr>
      </w:pPr>
    </w:p>
    <w:p w:rsidR="0038227C" w:rsidRPr="00F81D64" w:rsidRDefault="0038227C" w:rsidP="0038227C">
      <w:pPr>
        <w:pStyle w:val="ListParagraph"/>
        <w:ind w:left="0"/>
        <w:rPr>
          <w:rFonts w:ascii="Tahoma" w:hAnsi="Tahoma" w:cs="Tahoma"/>
          <w:b/>
          <w:bCs/>
          <w:color w:val="E36C0A" w:themeColor="accent6" w:themeShade="BF"/>
          <w:sz w:val="22"/>
          <w:szCs w:val="22"/>
          <w:rtl/>
          <w:lang w:bidi="ar-AE"/>
        </w:rPr>
      </w:pPr>
      <w:r w:rsidRPr="00F81D64">
        <w:rPr>
          <w:rFonts w:ascii="Tahoma" w:hAnsi="Tahoma" w:cs="Tahoma" w:hint="cs"/>
          <w:b/>
          <w:bCs/>
          <w:color w:val="E36C0A" w:themeColor="accent6" w:themeShade="BF"/>
          <w:sz w:val="22"/>
          <w:szCs w:val="22"/>
          <w:rtl/>
          <w:lang w:bidi="ar-AE"/>
        </w:rPr>
        <w:t>مصدر الفكرة:</w:t>
      </w:r>
    </w:p>
    <w:p w:rsidR="0038227C" w:rsidRPr="00F81D64" w:rsidRDefault="0038227C" w:rsidP="0038227C">
      <w:pPr>
        <w:pStyle w:val="ListParagraph"/>
        <w:tabs>
          <w:tab w:val="right" w:pos="0"/>
          <w:tab w:val="right" w:pos="630"/>
        </w:tabs>
        <w:ind w:left="0"/>
        <w:rPr>
          <w:rFonts w:ascii="Tahoma" w:hAnsi="Tahoma" w:cs="Tahoma"/>
          <w:sz w:val="22"/>
          <w:szCs w:val="22"/>
          <w:rtl/>
          <w:lang w:bidi="ar-AE"/>
        </w:rPr>
      </w:pPr>
      <w:r w:rsidRPr="00F81D64">
        <w:rPr>
          <w:rFonts w:ascii="Tahoma" w:hAnsi="Tahoma" w:cs="Tahoma" w:hint="cs"/>
          <w:sz w:val="22"/>
          <w:szCs w:val="22"/>
          <w:rtl/>
          <w:lang w:bidi="ar-AE"/>
        </w:rPr>
        <w:t>حصلنا على فكرة التجربة من خلال البحث وسؤال أشخاص ذوي خبرة .</w:t>
      </w:r>
    </w:p>
    <w:p w:rsidR="009B58DE" w:rsidRPr="00F81D64" w:rsidRDefault="009B58DE" w:rsidP="009B58DE">
      <w:pPr>
        <w:rPr>
          <w:rFonts w:ascii="Tahoma" w:hAnsi="Tahoma" w:cs="Tahoma"/>
          <w:sz w:val="22"/>
          <w:szCs w:val="22"/>
          <w:rtl/>
          <w:lang w:bidi="ar-AE"/>
        </w:rPr>
      </w:pPr>
    </w:p>
    <w:p w:rsidR="009B58DE" w:rsidRPr="00F81D64" w:rsidRDefault="009B58DE" w:rsidP="009B58DE">
      <w:pPr>
        <w:rPr>
          <w:rFonts w:ascii="Tahoma" w:hAnsi="Tahoma" w:cs="Tahoma"/>
          <w:b/>
          <w:bCs/>
          <w:color w:val="993300"/>
          <w:sz w:val="22"/>
          <w:szCs w:val="22"/>
          <w:rtl/>
        </w:rPr>
      </w:pPr>
      <w:r w:rsidRPr="00F81D64">
        <w:rPr>
          <w:rFonts w:ascii="Tahoma" w:hAnsi="Tahoma" w:cs="Tahoma"/>
          <w:b/>
          <w:bCs/>
          <w:color w:val="993300"/>
          <w:sz w:val="22"/>
          <w:szCs w:val="22"/>
          <w:rtl/>
        </w:rPr>
        <w:t>الأهداف :</w:t>
      </w:r>
    </w:p>
    <w:p w:rsidR="009B58DE" w:rsidRPr="00F81D64" w:rsidRDefault="009B58DE" w:rsidP="009B58DE">
      <w:pPr>
        <w:tabs>
          <w:tab w:val="left" w:pos="746"/>
        </w:tabs>
        <w:rPr>
          <w:rFonts w:ascii="Tahoma" w:hAnsi="Tahoma" w:cs="Tahoma"/>
          <w:sz w:val="22"/>
          <w:szCs w:val="22"/>
          <w:rtl/>
          <w:lang w:bidi="ar-AE"/>
        </w:rPr>
      </w:pPr>
    </w:p>
    <w:p w:rsidR="009B58DE" w:rsidRPr="00F81D64" w:rsidRDefault="009B58DE" w:rsidP="009B58DE">
      <w:pPr>
        <w:numPr>
          <w:ilvl w:val="0"/>
          <w:numId w:val="1"/>
        </w:numPr>
        <w:spacing w:line="360" w:lineRule="auto"/>
        <w:rPr>
          <w:rFonts w:ascii="Tahoma" w:hAnsi="Tahoma" w:cs="Tahoma"/>
          <w:sz w:val="22"/>
          <w:szCs w:val="22"/>
        </w:rPr>
      </w:pPr>
      <w:r w:rsidRPr="00F81D64">
        <w:rPr>
          <w:rFonts w:ascii="Tahoma" w:hAnsi="Tahoma" w:cs="Tahoma"/>
          <w:sz w:val="22"/>
          <w:szCs w:val="22"/>
          <w:rtl/>
        </w:rPr>
        <w:t>تنمية المهارات العملية و مهارة البحث العلمي .</w:t>
      </w:r>
    </w:p>
    <w:p w:rsidR="009B58DE" w:rsidRPr="00F81D64" w:rsidRDefault="009B58DE" w:rsidP="009B58DE">
      <w:pPr>
        <w:numPr>
          <w:ilvl w:val="0"/>
          <w:numId w:val="1"/>
        </w:numPr>
        <w:spacing w:line="360" w:lineRule="auto"/>
        <w:rPr>
          <w:rFonts w:ascii="Tahoma" w:hAnsi="Tahoma" w:cs="Tahoma"/>
          <w:sz w:val="22"/>
          <w:szCs w:val="22"/>
          <w:rtl/>
        </w:rPr>
      </w:pPr>
      <w:r w:rsidRPr="00F81D64">
        <w:rPr>
          <w:rFonts w:ascii="Tahoma" w:hAnsi="Tahoma" w:cs="Tahoma"/>
          <w:sz w:val="22"/>
          <w:szCs w:val="22"/>
          <w:rtl/>
        </w:rPr>
        <w:t>تنمية روح التعاون بين الطالبات .</w:t>
      </w:r>
    </w:p>
    <w:p w:rsidR="009B58DE" w:rsidRPr="00F81D64" w:rsidRDefault="009B58DE" w:rsidP="009B58DE">
      <w:pPr>
        <w:numPr>
          <w:ilvl w:val="0"/>
          <w:numId w:val="1"/>
        </w:numPr>
        <w:spacing w:line="360" w:lineRule="auto"/>
        <w:rPr>
          <w:rFonts w:ascii="Tahoma" w:hAnsi="Tahoma" w:cs="Tahoma"/>
          <w:sz w:val="22"/>
          <w:szCs w:val="22"/>
        </w:rPr>
      </w:pPr>
      <w:r w:rsidRPr="00F81D64">
        <w:rPr>
          <w:rFonts w:ascii="Tahoma" w:hAnsi="Tahoma" w:cs="Tahoma"/>
          <w:sz w:val="22"/>
          <w:szCs w:val="22"/>
          <w:rtl/>
        </w:rPr>
        <w:t>إخراج المشروع وتقديمه بصورة علمية .</w:t>
      </w:r>
    </w:p>
    <w:p w:rsidR="009B58DE" w:rsidRPr="00F81D64" w:rsidRDefault="009B58DE" w:rsidP="009B58DE">
      <w:pPr>
        <w:numPr>
          <w:ilvl w:val="0"/>
          <w:numId w:val="1"/>
        </w:numPr>
        <w:spacing w:line="360" w:lineRule="auto"/>
        <w:rPr>
          <w:rFonts w:ascii="Tahoma" w:hAnsi="Tahoma" w:cs="Tahoma"/>
          <w:sz w:val="22"/>
          <w:szCs w:val="22"/>
          <w:rtl/>
        </w:rPr>
      </w:pPr>
      <w:r w:rsidRPr="00F81D64">
        <w:rPr>
          <w:rFonts w:ascii="Tahoma" w:hAnsi="Tahoma" w:cs="Tahoma"/>
          <w:color w:val="000000"/>
          <w:sz w:val="22"/>
          <w:szCs w:val="22"/>
          <w:rtl/>
        </w:rPr>
        <w:t>ربط علم الأحياء بالواقع و معرفة أسس علم الوراثة و كيفية ظهوره</w:t>
      </w:r>
      <w:r w:rsidRPr="00F81D64">
        <w:rPr>
          <w:rFonts w:ascii="Tahoma" w:hAnsi="Tahoma" w:cs="Tahoma"/>
          <w:color w:val="000000"/>
          <w:sz w:val="22"/>
          <w:szCs w:val="22"/>
        </w:rPr>
        <w:t xml:space="preserve"> .</w:t>
      </w:r>
    </w:p>
    <w:p w:rsidR="009B58DE" w:rsidRPr="00F81D64" w:rsidRDefault="009B58DE" w:rsidP="009B58DE">
      <w:pPr>
        <w:numPr>
          <w:ilvl w:val="0"/>
          <w:numId w:val="1"/>
        </w:numPr>
        <w:spacing w:line="360" w:lineRule="auto"/>
        <w:rPr>
          <w:rFonts w:ascii="Tahoma" w:hAnsi="Tahoma" w:cs="Tahoma"/>
          <w:sz w:val="22"/>
          <w:szCs w:val="22"/>
          <w:rtl/>
        </w:rPr>
      </w:pPr>
      <w:r w:rsidRPr="00F81D64">
        <w:rPr>
          <w:rFonts w:ascii="Tahoma" w:hAnsi="Tahoma" w:cs="Tahoma"/>
          <w:sz w:val="22"/>
          <w:szCs w:val="22"/>
          <w:rtl/>
        </w:rPr>
        <w:t xml:space="preserve">فصل </w:t>
      </w:r>
      <w:r w:rsidRPr="00F81D64">
        <w:rPr>
          <w:rFonts w:ascii="Tahoma" w:hAnsi="Tahoma" w:cs="Tahoma"/>
          <w:sz w:val="22"/>
          <w:szCs w:val="22"/>
        </w:rPr>
        <w:t>DNA</w:t>
      </w:r>
      <w:r w:rsidRPr="00F81D64">
        <w:rPr>
          <w:rFonts w:ascii="Tahoma" w:hAnsi="Tahoma" w:cs="Tahoma"/>
          <w:sz w:val="22"/>
          <w:szCs w:val="22"/>
          <w:rtl/>
        </w:rPr>
        <w:t xml:space="preserve"> من خلايا كل من الفراولة و الكيوي .</w:t>
      </w:r>
    </w:p>
    <w:p w:rsidR="009B58DE" w:rsidRPr="00F81D64" w:rsidRDefault="009B58DE" w:rsidP="009B58DE">
      <w:pPr>
        <w:numPr>
          <w:ilvl w:val="0"/>
          <w:numId w:val="1"/>
        </w:numPr>
        <w:spacing w:line="360" w:lineRule="auto"/>
        <w:rPr>
          <w:rFonts w:ascii="Tahoma" w:hAnsi="Tahoma" w:cs="Tahoma"/>
          <w:sz w:val="22"/>
          <w:szCs w:val="22"/>
          <w:rtl/>
        </w:rPr>
      </w:pPr>
      <w:r w:rsidRPr="00F81D64">
        <w:rPr>
          <w:rFonts w:ascii="Tahoma" w:hAnsi="Tahoma" w:cs="Tahoma"/>
          <w:sz w:val="22"/>
          <w:szCs w:val="22"/>
          <w:rtl/>
        </w:rPr>
        <w:t xml:space="preserve">وصف مظهر </w:t>
      </w:r>
      <w:r w:rsidRPr="00F81D64">
        <w:rPr>
          <w:rFonts w:ascii="Tahoma" w:hAnsi="Tahoma" w:cs="Tahoma"/>
          <w:sz w:val="22"/>
          <w:szCs w:val="22"/>
        </w:rPr>
        <w:t>DNA</w:t>
      </w:r>
      <w:r w:rsidRPr="00F81D64">
        <w:rPr>
          <w:rFonts w:ascii="Tahoma" w:hAnsi="Tahoma" w:cs="Tahoma"/>
          <w:sz w:val="22"/>
          <w:szCs w:val="22"/>
          <w:rtl/>
        </w:rPr>
        <w:t xml:space="preserve"> المستخرج من الخلية .</w:t>
      </w:r>
    </w:p>
    <w:p w:rsidR="009B58DE" w:rsidRPr="00F81D64" w:rsidRDefault="009B58DE" w:rsidP="009B58DE">
      <w:pPr>
        <w:numPr>
          <w:ilvl w:val="0"/>
          <w:numId w:val="1"/>
        </w:numPr>
        <w:spacing w:line="360" w:lineRule="auto"/>
        <w:rPr>
          <w:rFonts w:ascii="Tahoma" w:hAnsi="Tahoma" w:cs="Tahoma"/>
          <w:sz w:val="22"/>
          <w:szCs w:val="22"/>
          <w:rtl/>
        </w:rPr>
      </w:pPr>
      <w:r w:rsidRPr="00F81D64">
        <w:rPr>
          <w:rFonts w:ascii="Tahoma" w:hAnsi="Tahoma" w:cs="Tahoma"/>
          <w:sz w:val="22"/>
          <w:szCs w:val="22"/>
          <w:rtl/>
        </w:rPr>
        <w:t xml:space="preserve">الربط بين موقع </w:t>
      </w:r>
      <w:r w:rsidRPr="00F81D64">
        <w:rPr>
          <w:rFonts w:ascii="Tahoma" w:hAnsi="Tahoma" w:cs="Tahoma"/>
          <w:sz w:val="22"/>
          <w:szCs w:val="22"/>
        </w:rPr>
        <w:t>DNA</w:t>
      </w:r>
      <w:r w:rsidRPr="00F81D64">
        <w:rPr>
          <w:rFonts w:ascii="Tahoma" w:hAnsi="Tahoma" w:cs="Tahoma"/>
          <w:sz w:val="22"/>
          <w:szCs w:val="22"/>
          <w:rtl/>
        </w:rPr>
        <w:t xml:space="preserve"> في الخلية و إجراءات استخراجه .</w:t>
      </w:r>
    </w:p>
    <w:p w:rsidR="009B58DE" w:rsidRPr="00F81D64" w:rsidRDefault="009B58DE" w:rsidP="009B58DE">
      <w:pPr>
        <w:rPr>
          <w:rFonts w:ascii="Tahoma" w:hAnsi="Tahoma" w:cs="Tahoma"/>
          <w:sz w:val="22"/>
          <w:szCs w:val="22"/>
          <w:rtl/>
        </w:rPr>
      </w:pPr>
    </w:p>
    <w:p w:rsidR="009B58DE" w:rsidRPr="00F81D64" w:rsidRDefault="009B58DE" w:rsidP="009B58DE">
      <w:pPr>
        <w:rPr>
          <w:rFonts w:ascii="Tahoma" w:hAnsi="Tahoma" w:cs="Tahoma"/>
          <w:b/>
          <w:bCs/>
          <w:color w:val="993300"/>
          <w:sz w:val="22"/>
          <w:szCs w:val="22"/>
          <w:rtl/>
        </w:rPr>
      </w:pPr>
      <w:r w:rsidRPr="00F81D64">
        <w:rPr>
          <w:rFonts w:ascii="Tahoma" w:hAnsi="Tahoma" w:cs="Tahoma"/>
          <w:b/>
          <w:bCs/>
          <w:color w:val="993300"/>
          <w:sz w:val="22"/>
          <w:szCs w:val="22"/>
          <w:rtl/>
        </w:rPr>
        <w:t>الف</w:t>
      </w:r>
      <w:r w:rsidR="002F559A">
        <w:rPr>
          <w:rFonts w:ascii="Tahoma" w:hAnsi="Tahoma" w:cs="Tahoma" w:hint="cs"/>
          <w:b/>
          <w:bCs/>
          <w:color w:val="993300"/>
          <w:sz w:val="22"/>
          <w:szCs w:val="22"/>
          <w:rtl/>
        </w:rPr>
        <w:t>ـ</w:t>
      </w:r>
      <w:r w:rsidRPr="00F81D64">
        <w:rPr>
          <w:rFonts w:ascii="Tahoma" w:hAnsi="Tahoma" w:cs="Tahoma"/>
          <w:b/>
          <w:bCs/>
          <w:color w:val="993300"/>
          <w:sz w:val="22"/>
          <w:szCs w:val="22"/>
          <w:rtl/>
        </w:rPr>
        <w:t>روض و الت</w:t>
      </w:r>
      <w:r w:rsidR="002F559A">
        <w:rPr>
          <w:rFonts w:ascii="Tahoma" w:hAnsi="Tahoma" w:cs="Tahoma" w:hint="cs"/>
          <w:b/>
          <w:bCs/>
          <w:color w:val="993300"/>
          <w:sz w:val="22"/>
          <w:szCs w:val="22"/>
          <w:rtl/>
        </w:rPr>
        <w:t>ـ</w:t>
      </w:r>
      <w:r w:rsidRPr="00F81D64">
        <w:rPr>
          <w:rFonts w:ascii="Tahoma" w:hAnsi="Tahoma" w:cs="Tahoma"/>
          <w:b/>
          <w:bCs/>
          <w:color w:val="993300"/>
          <w:sz w:val="22"/>
          <w:szCs w:val="22"/>
          <w:rtl/>
        </w:rPr>
        <w:t>وق</w:t>
      </w:r>
      <w:r w:rsidR="002F559A">
        <w:rPr>
          <w:rFonts w:ascii="Tahoma" w:hAnsi="Tahoma" w:cs="Tahoma" w:hint="cs"/>
          <w:b/>
          <w:bCs/>
          <w:color w:val="993300"/>
          <w:sz w:val="22"/>
          <w:szCs w:val="22"/>
          <w:rtl/>
        </w:rPr>
        <w:t>ـ</w:t>
      </w:r>
      <w:r w:rsidRPr="00F81D64">
        <w:rPr>
          <w:rFonts w:ascii="Tahoma" w:hAnsi="Tahoma" w:cs="Tahoma"/>
          <w:b/>
          <w:bCs/>
          <w:color w:val="993300"/>
          <w:sz w:val="22"/>
          <w:szCs w:val="22"/>
          <w:rtl/>
        </w:rPr>
        <w:t>ع</w:t>
      </w:r>
      <w:r w:rsidR="002F559A">
        <w:rPr>
          <w:rFonts w:ascii="Tahoma" w:hAnsi="Tahoma" w:cs="Tahoma" w:hint="cs"/>
          <w:b/>
          <w:bCs/>
          <w:color w:val="993300"/>
          <w:sz w:val="22"/>
          <w:szCs w:val="22"/>
          <w:rtl/>
        </w:rPr>
        <w:t>ـ</w:t>
      </w:r>
      <w:r w:rsidRPr="00F81D64">
        <w:rPr>
          <w:rFonts w:ascii="Tahoma" w:hAnsi="Tahoma" w:cs="Tahoma"/>
          <w:b/>
          <w:bCs/>
          <w:color w:val="993300"/>
          <w:sz w:val="22"/>
          <w:szCs w:val="22"/>
          <w:rtl/>
        </w:rPr>
        <w:t>ات :</w:t>
      </w:r>
    </w:p>
    <w:p w:rsidR="009B58DE" w:rsidRPr="00F81D64" w:rsidRDefault="009B58DE" w:rsidP="009B58DE">
      <w:pPr>
        <w:rPr>
          <w:rFonts w:ascii="Tahoma" w:hAnsi="Tahoma" w:cs="Tahoma"/>
          <w:sz w:val="22"/>
          <w:szCs w:val="22"/>
          <w:rtl/>
        </w:rPr>
      </w:pPr>
    </w:p>
    <w:p w:rsidR="009B58DE" w:rsidRPr="00F81D64" w:rsidRDefault="009B58DE" w:rsidP="009B58DE">
      <w:pPr>
        <w:numPr>
          <w:ilvl w:val="0"/>
          <w:numId w:val="3"/>
        </w:numPr>
        <w:spacing w:line="360" w:lineRule="auto"/>
        <w:rPr>
          <w:rFonts w:ascii="Tahoma" w:hAnsi="Tahoma" w:cs="Tahoma"/>
          <w:sz w:val="22"/>
          <w:szCs w:val="22"/>
          <w:rtl/>
        </w:rPr>
      </w:pPr>
      <w:r w:rsidRPr="00F81D64">
        <w:rPr>
          <w:rFonts w:ascii="Tahoma" w:hAnsi="Tahoma" w:cs="Tahoma"/>
          <w:sz w:val="22"/>
          <w:szCs w:val="22"/>
          <w:rtl/>
        </w:rPr>
        <w:t xml:space="preserve">الـ </w:t>
      </w:r>
      <w:r w:rsidRPr="00F81D64">
        <w:rPr>
          <w:rFonts w:ascii="Tahoma" w:hAnsi="Tahoma" w:cs="Tahoma"/>
          <w:sz w:val="22"/>
          <w:szCs w:val="22"/>
        </w:rPr>
        <w:t>DNA</w:t>
      </w:r>
      <w:r w:rsidRPr="00F81D64">
        <w:rPr>
          <w:rFonts w:ascii="Tahoma" w:hAnsi="Tahoma" w:cs="Tahoma"/>
          <w:sz w:val="22"/>
          <w:szCs w:val="22"/>
          <w:rtl/>
        </w:rPr>
        <w:t xml:space="preserve"> المستخرج من الفراولة يشبه الـ </w:t>
      </w:r>
      <w:r w:rsidRPr="00F81D64">
        <w:rPr>
          <w:rFonts w:ascii="Tahoma" w:hAnsi="Tahoma" w:cs="Tahoma"/>
          <w:sz w:val="22"/>
          <w:szCs w:val="22"/>
        </w:rPr>
        <w:t>DNA</w:t>
      </w:r>
      <w:r w:rsidRPr="00F81D64">
        <w:rPr>
          <w:rFonts w:ascii="Tahoma" w:hAnsi="Tahoma" w:cs="Tahoma"/>
          <w:sz w:val="22"/>
          <w:szCs w:val="22"/>
          <w:rtl/>
        </w:rPr>
        <w:t xml:space="preserve"> المستخرج من الكيوي في اللون و الشكل .</w:t>
      </w:r>
    </w:p>
    <w:p w:rsidR="009B58DE" w:rsidRPr="00F81D64" w:rsidRDefault="009B58DE" w:rsidP="009B58DE">
      <w:pPr>
        <w:numPr>
          <w:ilvl w:val="0"/>
          <w:numId w:val="3"/>
        </w:numPr>
        <w:spacing w:line="360" w:lineRule="auto"/>
        <w:rPr>
          <w:rFonts w:ascii="Tahoma" w:hAnsi="Tahoma" w:cs="Tahoma"/>
          <w:sz w:val="22"/>
          <w:szCs w:val="22"/>
        </w:rPr>
      </w:pPr>
      <w:r w:rsidRPr="00F81D64">
        <w:rPr>
          <w:rFonts w:ascii="Tahoma" w:hAnsi="Tahoma" w:cs="Tahoma"/>
          <w:sz w:val="22"/>
          <w:szCs w:val="22"/>
          <w:rtl/>
        </w:rPr>
        <w:t xml:space="preserve">الـ </w:t>
      </w:r>
      <w:r w:rsidRPr="00F81D64">
        <w:rPr>
          <w:rFonts w:ascii="Tahoma" w:hAnsi="Tahoma" w:cs="Tahoma"/>
          <w:sz w:val="22"/>
          <w:szCs w:val="22"/>
        </w:rPr>
        <w:t>DNA</w:t>
      </w:r>
      <w:r w:rsidRPr="00F81D64">
        <w:rPr>
          <w:rFonts w:ascii="Tahoma" w:hAnsi="Tahoma" w:cs="Tahoma"/>
          <w:sz w:val="22"/>
          <w:szCs w:val="22"/>
          <w:rtl/>
        </w:rPr>
        <w:t xml:space="preserve"> هو مادة شفافة  و صغيرة الحجم .</w:t>
      </w:r>
    </w:p>
    <w:p w:rsidR="0038227C" w:rsidRPr="00F81D64" w:rsidRDefault="0038227C" w:rsidP="0038227C">
      <w:pPr>
        <w:spacing w:line="360" w:lineRule="auto"/>
        <w:ind w:left="720"/>
        <w:rPr>
          <w:rFonts w:ascii="Tahoma" w:hAnsi="Tahoma" w:cs="Tahoma"/>
          <w:sz w:val="22"/>
          <w:szCs w:val="22"/>
        </w:rPr>
      </w:pPr>
    </w:p>
    <w:p w:rsidR="0038227C" w:rsidRPr="00F81D64" w:rsidRDefault="0038227C" w:rsidP="0038227C">
      <w:pPr>
        <w:rPr>
          <w:rFonts w:ascii="Tahoma" w:hAnsi="Tahoma" w:cs="Tahoma"/>
          <w:b/>
          <w:bCs/>
          <w:color w:val="E36C0A" w:themeColor="accent6" w:themeShade="BF"/>
          <w:sz w:val="22"/>
          <w:szCs w:val="22"/>
          <w:rtl/>
          <w:lang w:bidi="ar-AE"/>
        </w:rPr>
      </w:pPr>
      <w:r w:rsidRPr="00F81D64">
        <w:rPr>
          <w:rFonts w:ascii="Tahoma" w:hAnsi="Tahoma" w:cs="Tahoma" w:hint="cs"/>
          <w:b/>
          <w:bCs/>
          <w:color w:val="E36C0A" w:themeColor="accent6" w:themeShade="BF"/>
          <w:sz w:val="22"/>
          <w:szCs w:val="22"/>
          <w:rtl/>
          <w:lang w:bidi="ar-AE"/>
        </w:rPr>
        <w:t>الأس</w:t>
      </w:r>
      <w:r w:rsidR="002F559A">
        <w:rPr>
          <w:rFonts w:ascii="Tahoma" w:hAnsi="Tahoma" w:cs="Tahoma" w:hint="cs"/>
          <w:b/>
          <w:bCs/>
          <w:color w:val="E36C0A" w:themeColor="accent6" w:themeShade="BF"/>
          <w:sz w:val="22"/>
          <w:szCs w:val="22"/>
          <w:rtl/>
          <w:lang w:bidi="ar-AE"/>
        </w:rPr>
        <w:t>ـ</w:t>
      </w:r>
      <w:r w:rsidRPr="00F81D64">
        <w:rPr>
          <w:rFonts w:ascii="Tahoma" w:hAnsi="Tahoma" w:cs="Tahoma" w:hint="cs"/>
          <w:b/>
          <w:bCs/>
          <w:color w:val="E36C0A" w:themeColor="accent6" w:themeShade="BF"/>
          <w:sz w:val="22"/>
          <w:szCs w:val="22"/>
          <w:rtl/>
          <w:lang w:bidi="ar-AE"/>
        </w:rPr>
        <w:t>اس الذي استن</w:t>
      </w:r>
      <w:r w:rsidR="002F559A">
        <w:rPr>
          <w:rFonts w:ascii="Tahoma" w:hAnsi="Tahoma" w:cs="Tahoma" w:hint="cs"/>
          <w:b/>
          <w:bCs/>
          <w:color w:val="E36C0A" w:themeColor="accent6" w:themeShade="BF"/>
          <w:sz w:val="22"/>
          <w:szCs w:val="22"/>
          <w:rtl/>
          <w:lang w:bidi="ar-AE"/>
        </w:rPr>
        <w:t>ـ</w:t>
      </w:r>
      <w:r w:rsidRPr="00F81D64">
        <w:rPr>
          <w:rFonts w:ascii="Tahoma" w:hAnsi="Tahoma" w:cs="Tahoma" w:hint="cs"/>
          <w:b/>
          <w:bCs/>
          <w:color w:val="E36C0A" w:themeColor="accent6" w:themeShade="BF"/>
          <w:sz w:val="22"/>
          <w:szCs w:val="22"/>
          <w:rtl/>
          <w:lang w:bidi="ar-AE"/>
        </w:rPr>
        <w:t>دنا عليه لوضع الف</w:t>
      </w:r>
      <w:r w:rsidR="002F559A">
        <w:rPr>
          <w:rFonts w:ascii="Tahoma" w:hAnsi="Tahoma" w:cs="Tahoma" w:hint="cs"/>
          <w:b/>
          <w:bCs/>
          <w:color w:val="E36C0A" w:themeColor="accent6" w:themeShade="BF"/>
          <w:sz w:val="22"/>
          <w:szCs w:val="22"/>
          <w:rtl/>
          <w:lang w:bidi="ar-AE"/>
        </w:rPr>
        <w:t>ـ</w:t>
      </w:r>
      <w:r w:rsidRPr="00F81D64">
        <w:rPr>
          <w:rFonts w:ascii="Tahoma" w:hAnsi="Tahoma" w:cs="Tahoma" w:hint="cs"/>
          <w:b/>
          <w:bCs/>
          <w:color w:val="E36C0A" w:themeColor="accent6" w:themeShade="BF"/>
          <w:sz w:val="22"/>
          <w:szCs w:val="22"/>
          <w:rtl/>
          <w:lang w:bidi="ar-AE"/>
        </w:rPr>
        <w:t>روض والتوق</w:t>
      </w:r>
      <w:r w:rsidR="002F559A">
        <w:rPr>
          <w:rFonts w:ascii="Tahoma" w:hAnsi="Tahoma" w:cs="Tahoma" w:hint="cs"/>
          <w:b/>
          <w:bCs/>
          <w:color w:val="E36C0A" w:themeColor="accent6" w:themeShade="BF"/>
          <w:sz w:val="22"/>
          <w:szCs w:val="22"/>
          <w:rtl/>
          <w:lang w:bidi="ar-AE"/>
        </w:rPr>
        <w:t>ـ</w:t>
      </w:r>
      <w:r w:rsidRPr="00F81D64">
        <w:rPr>
          <w:rFonts w:ascii="Tahoma" w:hAnsi="Tahoma" w:cs="Tahoma" w:hint="cs"/>
          <w:b/>
          <w:bCs/>
          <w:color w:val="E36C0A" w:themeColor="accent6" w:themeShade="BF"/>
          <w:sz w:val="22"/>
          <w:szCs w:val="22"/>
          <w:rtl/>
          <w:lang w:bidi="ar-AE"/>
        </w:rPr>
        <w:t>ع</w:t>
      </w:r>
      <w:r w:rsidR="002F559A">
        <w:rPr>
          <w:rFonts w:ascii="Tahoma" w:hAnsi="Tahoma" w:cs="Tahoma" w:hint="cs"/>
          <w:b/>
          <w:bCs/>
          <w:color w:val="E36C0A" w:themeColor="accent6" w:themeShade="BF"/>
          <w:sz w:val="22"/>
          <w:szCs w:val="22"/>
          <w:rtl/>
          <w:lang w:bidi="ar-AE"/>
        </w:rPr>
        <w:t>ـ</w:t>
      </w:r>
      <w:r w:rsidRPr="00F81D64">
        <w:rPr>
          <w:rFonts w:ascii="Tahoma" w:hAnsi="Tahoma" w:cs="Tahoma" w:hint="cs"/>
          <w:b/>
          <w:bCs/>
          <w:color w:val="E36C0A" w:themeColor="accent6" w:themeShade="BF"/>
          <w:sz w:val="22"/>
          <w:szCs w:val="22"/>
          <w:rtl/>
          <w:lang w:bidi="ar-AE"/>
        </w:rPr>
        <w:t>ات:</w:t>
      </w:r>
    </w:p>
    <w:p w:rsidR="0038227C" w:rsidRPr="00F81D64" w:rsidRDefault="0038227C" w:rsidP="0038227C">
      <w:pPr>
        <w:rPr>
          <w:rFonts w:ascii="Tahoma" w:hAnsi="Tahoma" w:cs="Tahoma"/>
          <w:b/>
          <w:bCs/>
          <w:color w:val="E36C0A" w:themeColor="accent6" w:themeShade="BF"/>
          <w:sz w:val="22"/>
          <w:szCs w:val="22"/>
          <w:rtl/>
          <w:lang w:bidi="ar-AE"/>
        </w:rPr>
      </w:pPr>
    </w:p>
    <w:p w:rsidR="0038227C" w:rsidRPr="00F81D64" w:rsidRDefault="0038227C" w:rsidP="0038227C">
      <w:pPr>
        <w:rPr>
          <w:rFonts w:ascii="Tahoma" w:hAnsi="Tahoma" w:cs="Tahoma"/>
          <w:sz w:val="22"/>
          <w:szCs w:val="22"/>
          <w:rtl/>
          <w:lang w:bidi="ar-AE"/>
        </w:rPr>
      </w:pPr>
      <w:r w:rsidRPr="00F81D64">
        <w:rPr>
          <w:rFonts w:ascii="Tahoma" w:hAnsi="Tahoma" w:cs="Tahoma" w:hint="cs"/>
          <w:sz w:val="22"/>
          <w:szCs w:val="22"/>
          <w:rtl/>
          <w:lang w:bidi="ar-AE"/>
        </w:rPr>
        <w:t>قمنا بقراءة عدد من المقالات العلمية التي لها علاقة بموضوع تجربتنا ،وبناء على المعلومات الموجودة في تلك المقالات كتبنا الفروض والتوقعات.</w:t>
      </w:r>
    </w:p>
    <w:p w:rsidR="001C5C50" w:rsidRPr="00F81D64" w:rsidRDefault="001C5C50" w:rsidP="001C5C50">
      <w:pPr>
        <w:spacing w:line="360" w:lineRule="auto"/>
        <w:ind w:left="720"/>
        <w:rPr>
          <w:rFonts w:ascii="Tahoma" w:hAnsi="Tahoma" w:cs="Tahoma"/>
          <w:sz w:val="22"/>
          <w:szCs w:val="22"/>
          <w:rtl/>
          <w:lang w:bidi="ar-AE"/>
        </w:rPr>
      </w:pPr>
    </w:p>
    <w:p w:rsidR="001C5C50" w:rsidRPr="00F81D64" w:rsidRDefault="001C5C50" w:rsidP="001C5C50">
      <w:pPr>
        <w:spacing w:line="360" w:lineRule="auto"/>
        <w:rPr>
          <w:rFonts w:ascii="Tahoma" w:hAnsi="Tahoma" w:cs="Tahoma"/>
          <w:b/>
          <w:bCs/>
          <w:color w:val="984806" w:themeColor="accent6" w:themeShade="80"/>
          <w:sz w:val="22"/>
          <w:szCs w:val="22"/>
          <w:rtl/>
          <w:lang w:bidi="ar-AE"/>
        </w:rPr>
      </w:pPr>
      <w:r w:rsidRPr="00F81D64">
        <w:rPr>
          <w:rFonts w:ascii="Tahoma" w:hAnsi="Tahoma" w:cs="Tahoma" w:hint="cs"/>
          <w:b/>
          <w:bCs/>
          <w:color w:val="984806" w:themeColor="accent6" w:themeShade="80"/>
          <w:sz w:val="22"/>
          <w:szCs w:val="22"/>
          <w:rtl/>
          <w:lang w:bidi="ar-AE"/>
        </w:rPr>
        <w:t>توزي</w:t>
      </w:r>
      <w:r w:rsidR="002F559A">
        <w:rPr>
          <w:rFonts w:ascii="Tahoma" w:hAnsi="Tahoma" w:cs="Tahoma" w:hint="cs"/>
          <w:b/>
          <w:bCs/>
          <w:color w:val="984806" w:themeColor="accent6" w:themeShade="80"/>
          <w:sz w:val="22"/>
          <w:szCs w:val="22"/>
          <w:rtl/>
          <w:lang w:bidi="ar-AE"/>
        </w:rPr>
        <w:t>ـ</w:t>
      </w:r>
      <w:r w:rsidRPr="00F81D64">
        <w:rPr>
          <w:rFonts w:ascii="Tahoma" w:hAnsi="Tahoma" w:cs="Tahoma" w:hint="cs"/>
          <w:b/>
          <w:bCs/>
          <w:color w:val="984806" w:themeColor="accent6" w:themeShade="80"/>
          <w:sz w:val="22"/>
          <w:szCs w:val="22"/>
          <w:rtl/>
          <w:lang w:bidi="ar-AE"/>
        </w:rPr>
        <w:t>ع أدوار الطال</w:t>
      </w:r>
      <w:r w:rsidR="002F559A">
        <w:rPr>
          <w:rFonts w:ascii="Tahoma" w:hAnsi="Tahoma" w:cs="Tahoma" w:hint="cs"/>
          <w:b/>
          <w:bCs/>
          <w:color w:val="984806" w:themeColor="accent6" w:themeShade="80"/>
          <w:sz w:val="22"/>
          <w:szCs w:val="22"/>
          <w:rtl/>
          <w:lang w:bidi="ar-AE"/>
        </w:rPr>
        <w:t>ـ</w:t>
      </w:r>
      <w:r w:rsidRPr="00F81D64">
        <w:rPr>
          <w:rFonts w:ascii="Tahoma" w:hAnsi="Tahoma" w:cs="Tahoma" w:hint="cs"/>
          <w:b/>
          <w:bCs/>
          <w:color w:val="984806" w:themeColor="accent6" w:themeShade="80"/>
          <w:sz w:val="22"/>
          <w:szCs w:val="22"/>
          <w:rtl/>
          <w:lang w:bidi="ar-AE"/>
        </w:rPr>
        <w:t xml:space="preserve">بات: </w:t>
      </w:r>
    </w:p>
    <w:p w:rsidR="001C5C50" w:rsidRPr="00F81D64" w:rsidRDefault="00DD675F" w:rsidP="001C5C50">
      <w:pPr>
        <w:pStyle w:val="ListParagraph"/>
        <w:numPr>
          <w:ilvl w:val="0"/>
          <w:numId w:val="12"/>
        </w:numPr>
        <w:spacing w:line="360" w:lineRule="auto"/>
        <w:rPr>
          <w:rFonts w:ascii="Tahoma" w:hAnsi="Tahoma" w:cs="Tahoma"/>
          <w:sz w:val="22"/>
          <w:szCs w:val="22"/>
          <w:lang w:bidi="ar-AE"/>
        </w:rPr>
      </w:pPr>
      <w:r>
        <w:rPr>
          <w:rFonts w:ascii="Tahoma" w:hAnsi="Tahoma" w:cs="Tahoma" w:hint="cs"/>
          <w:sz w:val="22"/>
          <w:szCs w:val="22"/>
          <w:rtl/>
          <w:lang w:bidi="ar-AE"/>
        </w:rPr>
        <w:t>...... :</w:t>
      </w:r>
      <w:r w:rsidR="008252E7" w:rsidRPr="00F81D64">
        <w:rPr>
          <w:rFonts w:ascii="Tahoma" w:hAnsi="Tahoma" w:cs="Tahoma" w:hint="cs"/>
          <w:sz w:val="22"/>
          <w:szCs w:val="22"/>
          <w:rtl/>
          <w:lang w:bidi="ar-AE"/>
        </w:rPr>
        <w:t xml:space="preserve"> طباعة</w:t>
      </w:r>
      <w:r w:rsidR="008C3A29" w:rsidRPr="00F81D64">
        <w:rPr>
          <w:rFonts w:ascii="Tahoma" w:hAnsi="Tahoma" w:cs="Tahoma" w:hint="cs"/>
          <w:sz w:val="22"/>
          <w:szCs w:val="22"/>
          <w:rtl/>
          <w:lang w:bidi="ar-AE"/>
        </w:rPr>
        <w:t xml:space="preserve"> المشروع، عمل التقرير الأوّلي، وضع الصعوبات.</w:t>
      </w:r>
    </w:p>
    <w:p w:rsidR="001C5C50" w:rsidRPr="00F81D64" w:rsidRDefault="00DD675F" w:rsidP="001C5C50">
      <w:pPr>
        <w:pStyle w:val="ListParagraph"/>
        <w:numPr>
          <w:ilvl w:val="0"/>
          <w:numId w:val="12"/>
        </w:numPr>
        <w:spacing w:line="360" w:lineRule="auto"/>
        <w:rPr>
          <w:rFonts w:ascii="Tahoma" w:hAnsi="Tahoma" w:cs="Tahoma"/>
          <w:sz w:val="22"/>
          <w:szCs w:val="22"/>
          <w:lang w:bidi="ar-AE"/>
        </w:rPr>
      </w:pPr>
      <w:r>
        <w:rPr>
          <w:rFonts w:ascii="Tahoma" w:hAnsi="Tahoma" w:cs="Tahoma" w:hint="cs"/>
          <w:sz w:val="22"/>
          <w:szCs w:val="22"/>
          <w:rtl/>
          <w:lang w:bidi="ar-AE"/>
        </w:rPr>
        <w:t xml:space="preserve">....... </w:t>
      </w:r>
      <w:r w:rsidR="008252E7" w:rsidRPr="00F81D64">
        <w:rPr>
          <w:rFonts w:ascii="Tahoma" w:hAnsi="Tahoma" w:cs="Tahoma" w:hint="cs"/>
          <w:sz w:val="22"/>
          <w:szCs w:val="22"/>
          <w:rtl/>
          <w:lang w:bidi="ar-AE"/>
        </w:rPr>
        <w:t>:</w:t>
      </w:r>
      <w:r w:rsidR="0038227C" w:rsidRPr="00F81D64">
        <w:rPr>
          <w:rFonts w:ascii="Tahoma" w:hAnsi="Tahoma" w:cs="Tahoma" w:hint="cs"/>
          <w:sz w:val="22"/>
          <w:szCs w:val="22"/>
          <w:rtl/>
          <w:lang w:bidi="ar-AE"/>
        </w:rPr>
        <w:t xml:space="preserve"> </w:t>
      </w:r>
      <w:r w:rsidR="008C3A29" w:rsidRPr="00F81D64">
        <w:rPr>
          <w:rFonts w:ascii="Tahoma" w:hAnsi="Tahoma" w:cs="Tahoma" w:hint="cs"/>
          <w:sz w:val="22"/>
          <w:szCs w:val="22"/>
          <w:rtl/>
          <w:lang w:bidi="ar-AE"/>
        </w:rPr>
        <w:t xml:space="preserve">استخراج الفكرة و مصدرها، كتابة </w:t>
      </w:r>
      <w:r w:rsidR="00967DA7" w:rsidRPr="00F81D64">
        <w:rPr>
          <w:rFonts w:ascii="Tahoma" w:hAnsi="Tahoma" w:cs="Tahoma" w:hint="cs"/>
          <w:sz w:val="22"/>
          <w:szCs w:val="22"/>
          <w:rtl/>
          <w:lang w:bidi="ar-AE"/>
        </w:rPr>
        <w:t xml:space="preserve">خطوات العمل و </w:t>
      </w:r>
      <w:r w:rsidR="008C3A29" w:rsidRPr="00F81D64">
        <w:rPr>
          <w:rFonts w:ascii="Tahoma" w:hAnsi="Tahoma" w:cs="Tahoma" w:hint="cs"/>
          <w:sz w:val="22"/>
          <w:szCs w:val="22"/>
          <w:rtl/>
          <w:lang w:bidi="ar-AE"/>
        </w:rPr>
        <w:t>الأدوات المستخدمة في التجربة.</w:t>
      </w:r>
    </w:p>
    <w:p w:rsidR="001C5C50" w:rsidRPr="00F81D64" w:rsidRDefault="00DD675F" w:rsidP="004E3EF9">
      <w:pPr>
        <w:pStyle w:val="ListParagraph"/>
        <w:numPr>
          <w:ilvl w:val="0"/>
          <w:numId w:val="12"/>
        </w:numPr>
        <w:spacing w:line="360" w:lineRule="auto"/>
        <w:rPr>
          <w:rFonts w:ascii="Tahoma" w:hAnsi="Tahoma" w:cs="Tahoma"/>
          <w:sz w:val="22"/>
          <w:szCs w:val="22"/>
          <w:lang w:bidi="ar-AE"/>
        </w:rPr>
      </w:pPr>
      <w:r>
        <w:rPr>
          <w:rFonts w:ascii="Tahoma" w:hAnsi="Tahoma" w:cs="Tahoma" w:hint="cs"/>
          <w:sz w:val="22"/>
          <w:szCs w:val="22"/>
          <w:rtl/>
          <w:lang w:bidi="ar-AE"/>
        </w:rPr>
        <w:t xml:space="preserve">....... </w:t>
      </w:r>
      <w:r w:rsidR="008252E7" w:rsidRPr="00F81D64">
        <w:rPr>
          <w:rFonts w:ascii="Tahoma" w:hAnsi="Tahoma" w:cs="Tahoma" w:hint="cs"/>
          <w:sz w:val="22"/>
          <w:szCs w:val="22"/>
          <w:rtl/>
          <w:lang w:bidi="ar-AE"/>
        </w:rPr>
        <w:t>: تنسيق المشروع</w:t>
      </w:r>
      <w:r w:rsidR="0038227C" w:rsidRPr="00F81D64">
        <w:rPr>
          <w:rFonts w:ascii="Tahoma" w:hAnsi="Tahoma" w:cs="Tahoma" w:hint="cs"/>
          <w:sz w:val="22"/>
          <w:szCs w:val="22"/>
          <w:rtl/>
          <w:lang w:bidi="ar-AE"/>
        </w:rPr>
        <w:t>،</w:t>
      </w:r>
      <w:r w:rsidR="008C3A29" w:rsidRPr="00F81D64">
        <w:rPr>
          <w:rFonts w:ascii="Tahoma" w:hAnsi="Tahoma" w:cs="Tahoma" w:hint="cs"/>
          <w:sz w:val="22"/>
          <w:szCs w:val="22"/>
          <w:rtl/>
          <w:lang w:bidi="ar-AE"/>
        </w:rPr>
        <w:t xml:space="preserve"> عمل الاستبانة،</w:t>
      </w:r>
      <w:r w:rsidR="00967DA7" w:rsidRPr="00F81D64">
        <w:rPr>
          <w:rFonts w:ascii="Tahoma" w:hAnsi="Tahoma" w:cs="Tahoma" w:hint="cs"/>
          <w:sz w:val="22"/>
          <w:szCs w:val="22"/>
          <w:rtl/>
          <w:lang w:bidi="ar-AE"/>
        </w:rPr>
        <w:t xml:space="preserve"> المشاركة في </w:t>
      </w:r>
      <w:r w:rsidR="003E75C8" w:rsidRPr="00F81D64">
        <w:rPr>
          <w:rFonts w:ascii="Tahoma" w:hAnsi="Tahoma" w:cs="Tahoma" w:hint="cs"/>
          <w:sz w:val="22"/>
          <w:szCs w:val="22"/>
          <w:rtl/>
          <w:lang w:bidi="ar-AE"/>
        </w:rPr>
        <w:t>أعمال أخرى</w:t>
      </w:r>
      <w:r w:rsidR="0038227C" w:rsidRPr="00F81D64">
        <w:rPr>
          <w:rFonts w:ascii="Tahoma" w:hAnsi="Tahoma" w:cs="Tahoma" w:hint="cs"/>
          <w:sz w:val="22"/>
          <w:szCs w:val="22"/>
          <w:rtl/>
          <w:lang w:bidi="ar-AE"/>
        </w:rPr>
        <w:t xml:space="preserve"> .</w:t>
      </w:r>
    </w:p>
    <w:p w:rsidR="002F559A" w:rsidRPr="002F559A" w:rsidRDefault="00DD675F" w:rsidP="002F559A">
      <w:pPr>
        <w:pStyle w:val="ListParagraph"/>
        <w:numPr>
          <w:ilvl w:val="0"/>
          <w:numId w:val="12"/>
        </w:numPr>
        <w:spacing w:line="360" w:lineRule="auto"/>
        <w:rPr>
          <w:rFonts w:ascii="Tahoma" w:hAnsi="Tahoma" w:cs="Tahoma"/>
          <w:sz w:val="22"/>
          <w:szCs w:val="22"/>
          <w:rtl/>
          <w:lang w:bidi="ar-AE"/>
        </w:rPr>
      </w:pPr>
      <w:r>
        <w:rPr>
          <w:rFonts w:ascii="Tahoma" w:hAnsi="Tahoma" w:cs="Tahoma" w:hint="cs"/>
          <w:sz w:val="22"/>
          <w:szCs w:val="22"/>
          <w:rtl/>
          <w:lang w:bidi="ar-AE"/>
        </w:rPr>
        <w:t xml:space="preserve">........ </w:t>
      </w:r>
      <w:r w:rsidR="008252E7" w:rsidRPr="00F81D64">
        <w:rPr>
          <w:rFonts w:ascii="Tahoma" w:hAnsi="Tahoma" w:cs="Tahoma" w:hint="cs"/>
          <w:sz w:val="22"/>
          <w:szCs w:val="22"/>
          <w:rtl/>
          <w:lang w:bidi="ar-AE"/>
        </w:rPr>
        <w:t>: قراءة مقالات و استنتاج الفروض و التوقعات،</w:t>
      </w:r>
      <w:r w:rsidR="0038227C" w:rsidRPr="00F81D64">
        <w:rPr>
          <w:rFonts w:ascii="Tahoma" w:hAnsi="Tahoma" w:cs="Tahoma" w:hint="cs"/>
          <w:sz w:val="22"/>
          <w:szCs w:val="22"/>
          <w:rtl/>
          <w:lang w:bidi="ar-AE"/>
        </w:rPr>
        <w:t xml:space="preserve"> صياغة المشاهدات و النتائج</w:t>
      </w:r>
      <w:r w:rsidR="00741768" w:rsidRPr="00F81D64">
        <w:rPr>
          <w:rFonts w:ascii="Tahoma" w:hAnsi="Tahoma" w:cs="Tahoma" w:hint="cs"/>
          <w:sz w:val="22"/>
          <w:szCs w:val="22"/>
          <w:rtl/>
          <w:lang w:bidi="ar-AE"/>
        </w:rPr>
        <w:t xml:space="preserve"> بعد إجراء التجربة</w:t>
      </w:r>
      <w:r w:rsidR="0038227C" w:rsidRPr="00F81D64">
        <w:rPr>
          <w:rFonts w:ascii="Tahoma" w:hAnsi="Tahoma" w:cs="Tahoma" w:hint="cs"/>
          <w:sz w:val="22"/>
          <w:szCs w:val="22"/>
          <w:rtl/>
          <w:lang w:bidi="ar-AE"/>
        </w:rPr>
        <w:t>.</w:t>
      </w:r>
    </w:p>
    <w:p w:rsidR="001C5C50" w:rsidRPr="00F81D64" w:rsidRDefault="001C5C50" w:rsidP="001C5C50">
      <w:pPr>
        <w:spacing w:line="360" w:lineRule="auto"/>
        <w:rPr>
          <w:rFonts w:ascii="Tahoma" w:hAnsi="Tahoma" w:cs="Tahoma"/>
          <w:sz w:val="22"/>
          <w:szCs w:val="22"/>
          <w:rtl/>
          <w:lang w:bidi="ar-AE"/>
        </w:rPr>
      </w:pPr>
    </w:p>
    <w:p w:rsidR="0038227C" w:rsidRDefault="0038227C" w:rsidP="0038227C">
      <w:pPr>
        <w:pStyle w:val="ListParagraph"/>
        <w:ind w:left="0"/>
        <w:rPr>
          <w:rFonts w:ascii="Tahoma" w:hAnsi="Tahoma" w:cs="Tahoma"/>
          <w:b/>
          <w:bCs/>
          <w:color w:val="E36C0A" w:themeColor="accent6" w:themeShade="BF"/>
          <w:sz w:val="22"/>
          <w:szCs w:val="22"/>
          <w:rtl/>
        </w:rPr>
      </w:pPr>
      <w:r w:rsidRPr="00F81D64">
        <w:rPr>
          <w:rFonts w:ascii="Tahoma" w:hAnsi="Tahoma" w:cs="Tahoma" w:hint="cs"/>
          <w:b/>
          <w:bCs/>
          <w:color w:val="E36C0A" w:themeColor="accent6" w:themeShade="BF"/>
          <w:sz w:val="22"/>
          <w:szCs w:val="22"/>
          <w:rtl/>
        </w:rPr>
        <w:t>الصع</w:t>
      </w:r>
      <w:r w:rsidR="002F559A">
        <w:rPr>
          <w:rFonts w:ascii="Tahoma" w:hAnsi="Tahoma" w:cs="Tahoma" w:hint="cs"/>
          <w:b/>
          <w:bCs/>
          <w:color w:val="E36C0A" w:themeColor="accent6" w:themeShade="BF"/>
          <w:sz w:val="22"/>
          <w:szCs w:val="22"/>
          <w:rtl/>
        </w:rPr>
        <w:t>ـ</w:t>
      </w:r>
      <w:r w:rsidRPr="00F81D64">
        <w:rPr>
          <w:rFonts w:ascii="Tahoma" w:hAnsi="Tahoma" w:cs="Tahoma" w:hint="cs"/>
          <w:b/>
          <w:bCs/>
          <w:color w:val="E36C0A" w:themeColor="accent6" w:themeShade="BF"/>
          <w:sz w:val="22"/>
          <w:szCs w:val="22"/>
          <w:rtl/>
        </w:rPr>
        <w:t>وبات التي واج</w:t>
      </w:r>
      <w:r w:rsidR="002F559A">
        <w:rPr>
          <w:rFonts w:ascii="Tahoma" w:hAnsi="Tahoma" w:cs="Tahoma" w:hint="cs"/>
          <w:b/>
          <w:bCs/>
          <w:color w:val="E36C0A" w:themeColor="accent6" w:themeShade="BF"/>
          <w:sz w:val="22"/>
          <w:szCs w:val="22"/>
          <w:rtl/>
        </w:rPr>
        <w:t>ـ</w:t>
      </w:r>
      <w:r w:rsidRPr="00F81D64">
        <w:rPr>
          <w:rFonts w:ascii="Tahoma" w:hAnsi="Tahoma" w:cs="Tahoma" w:hint="cs"/>
          <w:b/>
          <w:bCs/>
          <w:color w:val="E36C0A" w:themeColor="accent6" w:themeShade="BF"/>
          <w:sz w:val="22"/>
          <w:szCs w:val="22"/>
          <w:rtl/>
        </w:rPr>
        <w:t>هتنا :</w:t>
      </w:r>
    </w:p>
    <w:p w:rsidR="00F81D64" w:rsidRPr="00F81D64" w:rsidRDefault="00F81D64" w:rsidP="0038227C">
      <w:pPr>
        <w:pStyle w:val="ListParagraph"/>
        <w:ind w:left="0"/>
        <w:rPr>
          <w:rFonts w:ascii="Tahoma" w:hAnsi="Tahoma" w:cs="Tahoma"/>
          <w:b/>
          <w:bCs/>
          <w:color w:val="E36C0A" w:themeColor="accent6" w:themeShade="BF"/>
          <w:sz w:val="22"/>
          <w:szCs w:val="22"/>
          <w:rtl/>
        </w:rPr>
      </w:pPr>
    </w:p>
    <w:p w:rsidR="0038227C" w:rsidRPr="00F81D64" w:rsidRDefault="0038227C" w:rsidP="0038227C">
      <w:pPr>
        <w:pStyle w:val="ListParagraph"/>
        <w:numPr>
          <w:ilvl w:val="0"/>
          <w:numId w:val="13"/>
        </w:numPr>
        <w:ind w:left="450" w:hanging="270"/>
        <w:rPr>
          <w:rFonts w:ascii="Tahoma" w:hAnsi="Tahoma" w:cs="Tahoma"/>
          <w:sz w:val="22"/>
          <w:szCs w:val="22"/>
        </w:rPr>
      </w:pPr>
      <w:r w:rsidRPr="00F81D64">
        <w:rPr>
          <w:rFonts w:ascii="Tahoma" w:hAnsi="Tahoma" w:cs="Tahoma" w:hint="cs"/>
          <w:sz w:val="22"/>
          <w:szCs w:val="22"/>
          <w:rtl/>
        </w:rPr>
        <w:t>إيجاد فكرة مبتكرة .</w:t>
      </w:r>
    </w:p>
    <w:p w:rsidR="0038227C" w:rsidRPr="00F81D64" w:rsidRDefault="0038227C" w:rsidP="0038227C">
      <w:pPr>
        <w:pStyle w:val="ListParagraph"/>
        <w:numPr>
          <w:ilvl w:val="0"/>
          <w:numId w:val="13"/>
        </w:numPr>
        <w:rPr>
          <w:rFonts w:ascii="Tahoma" w:hAnsi="Tahoma" w:cs="Tahoma"/>
          <w:sz w:val="22"/>
          <w:szCs w:val="22"/>
        </w:rPr>
      </w:pPr>
      <w:r w:rsidRPr="00F81D64">
        <w:rPr>
          <w:rFonts w:ascii="Tahoma" w:hAnsi="Tahoma" w:cs="Tahoma" w:hint="cs"/>
          <w:sz w:val="22"/>
          <w:szCs w:val="22"/>
          <w:rtl/>
        </w:rPr>
        <w:t>كتابة الفروض والتوقعات لتجربة لم نجريها بعد.</w:t>
      </w:r>
    </w:p>
    <w:p w:rsidR="0038227C" w:rsidRDefault="0038227C" w:rsidP="0038227C">
      <w:pPr>
        <w:pStyle w:val="ListParagraph"/>
        <w:numPr>
          <w:ilvl w:val="0"/>
          <w:numId w:val="13"/>
        </w:numPr>
        <w:rPr>
          <w:rFonts w:ascii="Tahoma" w:hAnsi="Tahoma" w:cs="Tahoma"/>
          <w:sz w:val="22"/>
          <w:szCs w:val="22"/>
        </w:rPr>
      </w:pPr>
      <w:r w:rsidRPr="00F81D64">
        <w:rPr>
          <w:rFonts w:ascii="Tahoma" w:hAnsi="Tahoma" w:cs="Tahoma" w:hint="cs"/>
          <w:sz w:val="22"/>
          <w:szCs w:val="22"/>
          <w:rtl/>
        </w:rPr>
        <w:t>فهم المادة العلمية المتعلقة بالـ</w:t>
      </w:r>
      <w:r w:rsidRPr="00F81D64">
        <w:rPr>
          <w:rFonts w:ascii="Tahoma" w:hAnsi="Tahoma" w:cs="Tahoma"/>
          <w:sz w:val="22"/>
          <w:szCs w:val="22"/>
        </w:rPr>
        <w:t>DNA</w:t>
      </w:r>
      <w:r w:rsidR="00F81D64" w:rsidRPr="00F81D64">
        <w:rPr>
          <w:rFonts w:ascii="Tahoma" w:hAnsi="Tahoma" w:cs="Tahoma" w:hint="cs"/>
          <w:sz w:val="22"/>
          <w:szCs w:val="22"/>
          <w:rtl/>
        </w:rPr>
        <w:t xml:space="preserve"> و صياغتها بشكل أ</w:t>
      </w:r>
      <w:r w:rsidRPr="00F81D64">
        <w:rPr>
          <w:rFonts w:ascii="Tahoma" w:hAnsi="Tahoma" w:cs="Tahoma" w:hint="cs"/>
          <w:sz w:val="22"/>
          <w:szCs w:val="22"/>
          <w:rtl/>
        </w:rPr>
        <w:t xml:space="preserve">كثر تبسيطا و فهما. </w:t>
      </w:r>
    </w:p>
    <w:p w:rsidR="00F81D64" w:rsidRDefault="00F81D64" w:rsidP="00F81D64">
      <w:pPr>
        <w:pStyle w:val="ListParagraph"/>
        <w:ind w:left="540"/>
        <w:rPr>
          <w:rFonts w:ascii="Tahoma" w:hAnsi="Tahoma" w:cs="Tahoma"/>
          <w:sz w:val="22"/>
          <w:szCs w:val="22"/>
        </w:rPr>
      </w:pPr>
    </w:p>
    <w:p w:rsidR="00F81D64" w:rsidRDefault="00F81D64" w:rsidP="00F81D64">
      <w:pPr>
        <w:pStyle w:val="ListParagraph"/>
        <w:ind w:left="540"/>
        <w:rPr>
          <w:rFonts w:ascii="Tahoma" w:hAnsi="Tahoma" w:cs="Tahoma"/>
          <w:sz w:val="22"/>
          <w:szCs w:val="22"/>
          <w:rtl/>
        </w:rPr>
      </w:pPr>
    </w:p>
    <w:p w:rsidR="00F81D64" w:rsidRDefault="00F81D64" w:rsidP="00F81D64">
      <w:pPr>
        <w:pStyle w:val="ListParagraph"/>
        <w:ind w:left="540"/>
        <w:rPr>
          <w:rFonts w:ascii="Tahoma" w:hAnsi="Tahoma" w:cs="Tahoma"/>
          <w:sz w:val="22"/>
          <w:szCs w:val="22"/>
          <w:rtl/>
        </w:rPr>
      </w:pPr>
    </w:p>
    <w:p w:rsidR="00F81D64" w:rsidRPr="00F81D64" w:rsidRDefault="00F81D64" w:rsidP="00F81D64">
      <w:pPr>
        <w:pStyle w:val="ListParagraph"/>
        <w:ind w:left="540"/>
        <w:rPr>
          <w:rFonts w:ascii="Tahoma" w:hAnsi="Tahoma" w:cs="Tahoma"/>
          <w:sz w:val="22"/>
          <w:szCs w:val="22"/>
        </w:rPr>
      </w:pPr>
    </w:p>
    <w:p w:rsidR="001C5C50" w:rsidRPr="00F81D64" w:rsidRDefault="001C5C50" w:rsidP="001C5C50">
      <w:pPr>
        <w:spacing w:line="360" w:lineRule="auto"/>
        <w:rPr>
          <w:rFonts w:ascii="Tahoma" w:hAnsi="Tahoma" w:cs="Tahoma"/>
          <w:sz w:val="22"/>
          <w:szCs w:val="22"/>
          <w:rtl/>
          <w:lang w:bidi="ar-AE"/>
        </w:rPr>
      </w:pPr>
    </w:p>
    <w:p w:rsidR="00504EC7" w:rsidRPr="00F81D64" w:rsidRDefault="00504EC7" w:rsidP="00504EC7">
      <w:pPr>
        <w:rPr>
          <w:rFonts w:ascii="Tahoma" w:hAnsi="Tahoma" w:cs="Tahoma"/>
          <w:b/>
          <w:bCs/>
          <w:color w:val="993300"/>
          <w:sz w:val="22"/>
          <w:szCs w:val="22"/>
          <w:rtl/>
        </w:rPr>
      </w:pPr>
      <w:r w:rsidRPr="00F81D64">
        <w:rPr>
          <w:rFonts w:ascii="Tahoma" w:hAnsi="Tahoma" w:cs="Tahoma"/>
          <w:b/>
          <w:bCs/>
          <w:color w:val="993300"/>
          <w:sz w:val="22"/>
          <w:szCs w:val="22"/>
          <w:rtl/>
        </w:rPr>
        <w:lastRenderedPageBreak/>
        <w:t>الأدوات :</w:t>
      </w:r>
    </w:p>
    <w:p w:rsidR="00504EC7" w:rsidRPr="00F81D64" w:rsidRDefault="00084DD5" w:rsidP="00504EC7">
      <w:pPr>
        <w:rPr>
          <w:rFonts w:ascii="Tahoma" w:hAnsi="Tahoma" w:cs="Tahoma"/>
          <w:sz w:val="22"/>
          <w:szCs w:val="22"/>
          <w:rtl/>
        </w:rPr>
      </w:pPr>
      <w:r>
        <w:rPr>
          <w:rFonts w:ascii="Tahoma" w:hAnsi="Tahoma" w:cs="Tahoma"/>
          <w:noProof/>
          <w:sz w:val="22"/>
          <w:szCs w:val="22"/>
          <w:rtl/>
        </w:rPr>
        <w:pict>
          <v:shapetype id="_x0000_t32" coordsize="21600,21600" o:spt="32" o:oned="t" path="m,l21600,21600e" filled="f">
            <v:path arrowok="t" fillok="f" o:connecttype="none"/>
            <o:lock v:ext="edit" shapetype="t"/>
          </v:shapetype>
          <v:shape id="_x0000_s1031" type="#_x0000_t32" style="position:absolute;left:0;text-align:left;margin-left:150.75pt;margin-top:4.7pt;width:.75pt;height:234.75pt;flip:x;z-index:251674624" o:connectortype="straight" strokecolor="#974706 [1609]" strokeweight="1.5pt">
            <v:stroke dashstyle="dashDot"/>
          </v:shape>
        </w:pict>
      </w:r>
      <w:r w:rsidR="00387796">
        <w:rPr>
          <w:rFonts w:ascii="Tahoma" w:hAnsi="Tahoma" w:cs="Tahoma"/>
          <w:noProof/>
          <w:sz w:val="22"/>
          <w:szCs w:val="22"/>
          <w:rtl/>
        </w:rPr>
        <w:drawing>
          <wp:anchor distT="0" distB="0" distL="114300" distR="114300" simplePos="0" relativeHeight="251668480" behindDoc="0" locked="0" layoutInCell="1" allowOverlap="1">
            <wp:simplePos x="0" y="0"/>
            <wp:positionH relativeFrom="column">
              <wp:posOffset>2028825</wp:posOffset>
            </wp:positionH>
            <wp:positionV relativeFrom="paragraph">
              <wp:posOffset>69215</wp:posOffset>
            </wp:positionV>
            <wp:extent cx="1158240" cy="866775"/>
            <wp:effectExtent l="19050" t="0" r="3810" b="0"/>
            <wp:wrapSquare wrapText="bothSides"/>
            <wp:docPr id="11" name="Picture 10" descr="P104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61.JPG"/>
                    <pic:cNvPicPr/>
                  </pic:nvPicPr>
                  <pic:blipFill>
                    <a:blip r:embed="rId5" cstate="print"/>
                    <a:stretch>
                      <a:fillRect/>
                    </a:stretch>
                  </pic:blipFill>
                  <pic:spPr>
                    <a:xfrm>
                      <a:off x="0" y="0"/>
                      <a:ext cx="1158240" cy="866775"/>
                    </a:xfrm>
                    <a:prstGeom prst="rect">
                      <a:avLst/>
                    </a:prstGeom>
                    <a:ln>
                      <a:noFill/>
                    </a:ln>
                    <a:effectLst>
                      <a:softEdge rad="112500"/>
                    </a:effectLst>
                  </pic:spPr>
                </pic:pic>
              </a:graphicData>
            </a:graphic>
          </wp:anchor>
        </w:drawing>
      </w:r>
      <w:r w:rsidR="00F930FE">
        <w:rPr>
          <w:rFonts w:ascii="Tahoma" w:hAnsi="Tahoma" w:cs="Tahoma"/>
          <w:noProof/>
          <w:sz w:val="22"/>
          <w:szCs w:val="22"/>
          <w:rtl/>
        </w:rPr>
        <w:drawing>
          <wp:anchor distT="0" distB="0" distL="114300" distR="114300" simplePos="0" relativeHeight="251663360" behindDoc="0" locked="0" layoutInCell="1" allowOverlap="1">
            <wp:simplePos x="0" y="0"/>
            <wp:positionH relativeFrom="column">
              <wp:posOffset>695325</wp:posOffset>
            </wp:positionH>
            <wp:positionV relativeFrom="paragraph">
              <wp:posOffset>31115</wp:posOffset>
            </wp:positionV>
            <wp:extent cx="1206500" cy="904875"/>
            <wp:effectExtent l="19050" t="0" r="0" b="0"/>
            <wp:wrapSquare wrapText="bothSides"/>
            <wp:docPr id="5" name="Picture 4" descr="P104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30.JPG"/>
                    <pic:cNvPicPr/>
                  </pic:nvPicPr>
                  <pic:blipFill>
                    <a:blip r:embed="rId6" cstate="print"/>
                    <a:stretch>
                      <a:fillRect/>
                    </a:stretch>
                  </pic:blipFill>
                  <pic:spPr>
                    <a:xfrm>
                      <a:off x="0" y="0"/>
                      <a:ext cx="1206500" cy="904875"/>
                    </a:xfrm>
                    <a:prstGeom prst="rect">
                      <a:avLst/>
                    </a:prstGeom>
                    <a:ln>
                      <a:noFill/>
                    </a:ln>
                    <a:effectLst>
                      <a:softEdge rad="112500"/>
                    </a:effectLst>
                  </pic:spPr>
                </pic:pic>
              </a:graphicData>
            </a:graphic>
          </wp:anchor>
        </w:drawing>
      </w:r>
    </w:p>
    <w:p w:rsidR="00504EC7" w:rsidRPr="00F81D64" w:rsidRDefault="00504EC7" w:rsidP="00504EC7">
      <w:pPr>
        <w:numPr>
          <w:ilvl w:val="0"/>
          <w:numId w:val="9"/>
        </w:numPr>
        <w:tabs>
          <w:tab w:val="clear" w:pos="720"/>
          <w:tab w:val="left" w:pos="926"/>
          <w:tab w:val="left" w:pos="1286"/>
        </w:tabs>
        <w:spacing w:line="360" w:lineRule="auto"/>
        <w:rPr>
          <w:rFonts w:ascii="Tahoma" w:hAnsi="Tahoma" w:cs="Tahoma"/>
          <w:sz w:val="22"/>
          <w:szCs w:val="22"/>
          <w:rtl/>
        </w:rPr>
      </w:pPr>
      <w:r w:rsidRPr="00F81D64">
        <w:rPr>
          <w:rFonts w:ascii="Tahoma" w:hAnsi="Tahoma" w:cs="Tahoma"/>
          <w:sz w:val="22"/>
          <w:szCs w:val="22"/>
          <w:rtl/>
        </w:rPr>
        <w:t xml:space="preserve">إيثانول %70 ( </w:t>
      </w:r>
      <w:r w:rsidRPr="00F81D64">
        <w:rPr>
          <w:rFonts w:ascii="Tahoma" w:hAnsi="Tahoma" w:cs="Tahoma"/>
          <w:sz w:val="22"/>
          <w:szCs w:val="22"/>
        </w:rPr>
        <w:t>4 ml</w:t>
      </w:r>
      <w:r w:rsidRPr="00F81D64">
        <w:rPr>
          <w:rFonts w:ascii="Tahoma" w:hAnsi="Tahoma" w:cs="Tahoma"/>
          <w:sz w:val="22"/>
          <w:szCs w:val="22"/>
          <w:rtl/>
        </w:rPr>
        <w:t xml:space="preserve"> )</w:t>
      </w:r>
    </w:p>
    <w:p w:rsidR="00504EC7" w:rsidRPr="00F81D64" w:rsidRDefault="00504EC7" w:rsidP="00504EC7">
      <w:pPr>
        <w:numPr>
          <w:ilvl w:val="0"/>
          <w:numId w:val="9"/>
        </w:numPr>
        <w:tabs>
          <w:tab w:val="clear" w:pos="720"/>
          <w:tab w:val="left" w:pos="926"/>
          <w:tab w:val="left" w:pos="1286"/>
        </w:tabs>
        <w:spacing w:line="360" w:lineRule="auto"/>
        <w:rPr>
          <w:rFonts w:ascii="Tahoma" w:hAnsi="Tahoma" w:cs="Tahoma"/>
          <w:sz w:val="22"/>
          <w:szCs w:val="22"/>
          <w:rtl/>
        </w:rPr>
      </w:pPr>
      <w:r w:rsidRPr="00F81D64">
        <w:rPr>
          <w:rFonts w:ascii="Tahoma" w:hAnsi="Tahoma" w:cs="Tahoma"/>
          <w:sz w:val="22"/>
          <w:szCs w:val="22"/>
          <w:rtl/>
        </w:rPr>
        <w:t>حامل أنابيب اختبار .</w:t>
      </w:r>
    </w:p>
    <w:p w:rsidR="00504EC7" w:rsidRPr="00F81D64" w:rsidRDefault="00504EC7" w:rsidP="00504EC7">
      <w:pPr>
        <w:numPr>
          <w:ilvl w:val="0"/>
          <w:numId w:val="9"/>
        </w:numPr>
        <w:tabs>
          <w:tab w:val="clear" w:pos="720"/>
          <w:tab w:val="left" w:pos="926"/>
          <w:tab w:val="left" w:pos="1286"/>
        </w:tabs>
        <w:spacing w:line="360" w:lineRule="auto"/>
        <w:rPr>
          <w:rFonts w:ascii="Tahoma" w:hAnsi="Tahoma" w:cs="Tahoma"/>
          <w:sz w:val="22"/>
          <w:szCs w:val="22"/>
          <w:rtl/>
        </w:rPr>
      </w:pPr>
      <w:r w:rsidRPr="00F81D64">
        <w:rPr>
          <w:rFonts w:ascii="Tahoma" w:hAnsi="Tahoma" w:cs="Tahoma"/>
          <w:sz w:val="22"/>
          <w:szCs w:val="22"/>
          <w:rtl/>
        </w:rPr>
        <w:t>حلقة نقل .</w:t>
      </w:r>
    </w:p>
    <w:p w:rsidR="00504EC7" w:rsidRPr="00F81D64" w:rsidRDefault="00084DD5" w:rsidP="00504EC7">
      <w:pPr>
        <w:numPr>
          <w:ilvl w:val="0"/>
          <w:numId w:val="9"/>
        </w:numPr>
        <w:tabs>
          <w:tab w:val="clear" w:pos="720"/>
          <w:tab w:val="left" w:pos="926"/>
          <w:tab w:val="left" w:pos="1286"/>
        </w:tabs>
        <w:spacing w:line="360" w:lineRule="auto"/>
        <w:rPr>
          <w:rFonts w:ascii="Tahoma" w:hAnsi="Tahoma" w:cs="Tahoma"/>
          <w:sz w:val="22"/>
          <w:szCs w:val="22"/>
          <w:rtl/>
        </w:rPr>
      </w:pPr>
      <w:r>
        <w:rPr>
          <w:rFonts w:ascii="Tahoma" w:hAnsi="Tahoma" w:cs="Tahoma"/>
          <w:noProof/>
          <w:sz w:val="22"/>
          <w:szCs w:val="22"/>
          <w:rtl/>
        </w:rPr>
        <w:pict>
          <v:shape id="_x0000_s1032" type="#_x0000_t32" style="position:absolute;left:0;text-align:left;margin-left:82.55pt;margin-top:5.95pt;width:146.2pt;height:0;flip:x;z-index:251675648" o:connectortype="straight" strokecolor="#974706 [1609]" strokeweight="1.5pt">
            <v:stroke dashstyle="dashDot"/>
          </v:shape>
        </w:pict>
      </w:r>
      <w:r w:rsidR="00F930FE">
        <w:rPr>
          <w:rFonts w:ascii="Tahoma" w:hAnsi="Tahoma" w:cs="Tahoma"/>
          <w:noProof/>
          <w:sz w:val="22"/>
          <w:szCs w:val="22"/>
          <w:rtl/>
        </w:rPr>
        <w:drawing>
          <wp:anchor distT="0" distB="0" distL="114300" distR="114300" simplePos="0" relativeHeight="251666432" behindDoc="0" locked="0" layoutInCell="1" allowOverlap="1">
            <wp:simplePos x="0" y="0"/>
            <wp:positionH relativeFrom="column">
              <wp:posOffset>2025015</wp:posOffset>
            </wp:positionH>
            <wp:positionV relativeFrom="paragraph">
              <wp:posOffset>247015</wp:posOffset>
            </wp:positionV>
            <wp:extent cx="1162050" cy="876300"/>
            <wp:effectExtent l="19050" t="0" r="0" b="0"/>
            <wp:wrapSquare wrapText="bothSides"/>
            <wp:docPr id="9" name="Picture 8" descr="P104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33.JPG"/>
                    <pic:cNvPicPr/>
                  </pic:nvPicPr>
                  <pic:blipFill>
                    <a:blip r:embed="rId7" cstate="print"/>
                    <a:stretch>
                      <a:fillRect/>
                    </a:stretch>
                  </pic:blipFill>
                  <pic:spPr>
                    <a:xfrm>
                      <a:off x="0" y="0"/>
                      <a:ext cx="1162050" cy="876300"/>
                    </a:xfrm>
                    <a:prstGeom prst="rect">
                      <a:avLst/>
                    </a:prstGeom>
                    <a:ln>
                      <a:noFill/>
                    </a:ln>
                    <a:effectLst>
                      <a:softEdge rad="112500"/>
                    </a:effectLst>
                  </pic:spPr>
                </pic:pic>
              </a:graphicData>
            </a:graphic>
          </wp:anchor>
        </w:drawing>
      </w:r>
      <w:r w:rsidR="00F930FE">
        <w:rPr>
          <w:rFonts w:ascii="Tahoma" w:hAnsi="Tahoma" w:cs="Tahoma"/>
          <w:noProof/>
          <w:sz w:val="22"/>
          <w:szCs w:val="22"/>
          <w:rtl/>
        </w:rPr>
        <w:drawing>
          <wp:anchor distT="0" distB="0" distL="114300" distR="114300" simplePos="0" relativeHeight="251664384" behindDoc="0" locked="0" layoutInCell="1" allowOverlap="1">
            <wp:simplePos x="0" y="0"/>
            <wp:positionH relativeFrom="column">
              <wp:posOffset>695325</wp:posOffset>
            </wp:positionH>
            <wp:positionV relativeFrom="paragraph">
              <wp:posOffset>132715</wp:posOffset>
            </wp:positionV>
            <wp:extent cx="1133475" cy="990600"/>
            <wp:effectExtent l="19050" t="0" r="9525" b="0"/>
            <wp:wrapSquare wrapText="bothSides"/>
            <wp:docPr id="6" name="Picture 5" descr="P104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32.JPG"/>
                    <pic:cNvPicPr/>
                  </pic:nvPicPr>
                  <pic:blipFill>
                    <a:blip r:embed="rId8" cstate="print"/>
                    <a:stretch>
                      <a:fillRect/>
                    </a:stretch>
                  </pic:blipFill>
                  <pic:spPr>
                    <a:xfrm>
                      <a:off x="0" y="0"/>
                      <a:ext cx="1133475" cy="990600"/>
                    </a:xfrm>
                    <a:prstGeom prst="rect">
                      <a:avLst/>
                    </a:prstGeom>
                    <a:ln>
                      <a:noFill/>
                    </a:ln>
                    <a:effectLst>
                      <a:softEdge rad="112500"/>
                    </a:effectLst>
                  </pic:spPr>
                </pic:pic>
              </a:graphicData>
            </a:graphic>
          </wp:anchor>
        </w:drawing>
      </w:r>
      <w:r w:rsidR="00504EC7" w:rsidRPr="00F81D64">
        <w:rPr>
          <w:rFonts w:ascii="Tahoma" w:hAnsi="Tahoma" w:cs="Tahoma"/>
          <w:sz w:val="22"/>
          <w:szCs w:val="22"/>
          <w:rtl/>
        </w:rPr>
        <w:t>حمام ماء – ثلج .</w:t>
      </w:r>
    </w:p>
    <w:p w:rsidR="00504EC7" w:rsidRPr="00F81D64" w:rsidRDefault="00504EC7" w:rsidP="00504EC7">
      <w:pPr>
        <w:numPr>
          <w:ilvl w:val="0"/>
          <w:numId w:val="9"/>
        </w:numPr>
        <w:tabs>
          <w:tab w:val="clear" w:pos="720"/>
          <w:tab w:val="left" w:pos="926"/>
          <w:tab w:val="left" w:pos="1286"/>
        </w:tabs>
        <w:spacing w:line="360" w:lineRule="auto"/>
        <w:rPr>
          <w:rFonts w:ascii="Tahoma" w:hAnsi="Tahoma" w:cs="Tahoma"/>
          <w:sz w:val="22"/>
          <w:szCs w:val="22"/>
          <w:rtl/>
        </w:rPr>
      </w:pPr>
      <w:r w:rsidRPr="00F81D64">
        <w:rPr>
          <w:rFonts w:ascii="Tahoma" w:hAnsi="Tahoma" w:cs="Tahoma"/>
          <w:sz w:val="22"/>
          <w:szCs w:val="22"/>
          <w:rtl/>
        </w:rPr>
        <w:t>رمل ناعم .</w:t>
      </w:r>
    </w:p>
    <w:p w:rsidR="00504EC7" w:rsidRPr="00F81D64" w:rsidRDefault="00504EC7" w:rsidP="00504EC7">
      <w:pPr>
        <w:numPr>
          <w:ilvl w:val="0"/>
          <w:numId w:val="9"/>
        </w:numPr>
        <w:tabs>
          <w:tab w:val="clear" w:pos="720"/>
          <w:tab w:val="left" w:pos="926"/>
          <w:tab w:val="left" w:pos="1286"/>
        </w:tabs>
        <w:spacing w:line="360" w:lineRule="auto"/>
        <w:rPr>
          <w:rFonts w:ascii="Tahoma" w:hAnsi="Tahoma" w:cs="Tahoma"/>
          <w:sz w:val="22"/>
          <w:szCs w:val="22"/>
          <w:rtl/>
        </w:rPr>
      </w:pPr>
      <w:r w:rsidRPr="00F81D64">
        <w:rPr>
          <w:rFonts w:ascii="Tahoma" w:hAnsi="Tahoma" w:cs="Tahoma"/>
          <w:sz w:val="22"/>
          <w:szCs w:val="22"/>
          <w:rtl/>
        </w:rPr>
        <w:t xml:space="preserve">شاش ( عدة قطع </w:t>
      </w:r>
      <w:r w:rsidRPr="00F81D64">
        <w:rPr>
          <w:rFonts w:ascii="Tahoma" w:hAnsi="Tahoma" w:cs="Tahoma"/>
          <w:sz w:val="22"/>
          <w:szCs w:val="22"/>
        </w:rPr>
        <w:t>12 cm x 12 cm</w:t>
      </w:r>
      <w:r w:rsidRPr="00F81D64">
        <w:rPr>
          <w:rFonts w:ascii="Tahoma" w:hAnsi="Tahoma" w:cs="Tahoma"/>
          <w:sz w:val="22"/>
          <w:szCs w:val="22"/>
          <w:rtl/>
        </w:rPr>
        <w:t xml:space="preserve">  ) .</w:t>
      </w:r>
    </w:p>
    <w:p w:rsidR="00504EC7" w:rsidRPr="00F81D64" w:rsidRDefault="00504EC7" w:rsidP="00504EC7">
      <w:pPr>
        <w:numPr>
          <w:ilvl w:val="0"/>
          <w:numId w:val="9"/>
        </w:numPr>
        <w:tabs>
          <w:tab w:val="clear" w:pos="720"/>
          <w:tab w:val="left" w:pos="926"/>
          <w:tab w:val="left" w:pos="1286"/>
        </w:tabs>
        <w:spacing w:line="360" w:lineRule="auto"/>
        <w:rPr>
          <w:rFonts w:ascii="Tahoma" w:hAnsi="Tahoma" w:cs="Tahoma"/>
          <w:sz w:val="22"/>
          <w:szCs w:val="22"/>
          <w:rtl/>
        </w:rPr>
      </w:pPr>
      <w:r w:rsidRPr="00F81D64">
        <w:rPr>
          <w:rFonts w:ascii="Tahoma" w:hAnsi="Tahoma" w:cs="Tahoma"/>
          <w:sz w:val="22"/>
          <w:szCs w:val="22"/>
          <w:rtl/>
        </w:rPr>
        <w:t>فراولة .</w:t>
      </w:r>
    </w:p>
    <w:p w:rsidR="00504EC7" w:rsidRPr="00F81D64" w:rsidRDefault="00084DD5" w:rsidP="00504EC7">
      <w:pPr>
        <w:numPr>
          <w:ilvl w:val="0"/>
          <w:numId w:val="9"/>
        </w:numPr>
        <w:tabs>
          <w:tab w:val="clear" w:pos="720"/>
          <w:tab w:val="left" w:pos="926"/>
          <w:tab w:val="left" w:pos="1286"/>
        </w:tabs>
        <w:spacing w:line="360" w:lineRule="auto"/>
        <w:rPr>
          <w:rFonts w:ascii="Tahoma" w:hAnsi="Tahoma" w:cs="Tahoma"/>
          <w:sz w:val="22"/>
          <w:szCs w:val="22"/>
          <w:rtl/>
        </w:rPr>
      </w:pPr>
      <w:r>
        <w:rPr>
          <w:rFonts w:ascii="Tahoma" w:hAnsi="Tahoma" w:cs="Tahoma"/>
          <w:noProof/>
          <w:sz w:val="22"/>
          <w:szCs w:val="22"/>
          <w:rtl/>
        </w:rPr>
        <w:pict>
          <v:shape id="_x0000_s1033" type="#_x0000_t32" style="position:absolute;left:0;text-align:left;margin-left:81.8pt;margin-top:14.8pt;width:146.2pt;height:0;flip:x;z-index:251676672" o:connectortype="straight" strokecolor="#974706 [1609]" strokeweight="1.5pt">
            <v:stroke dashstyle="dashDot"/>
          </v:shape>
        </w:pict>
      </w:r>
      <w:r w:rsidR="00504EC7" w:rsidRPr="00F81D64">
        <w:rPr>
          <w:rFonts w:ascii="Tahoma" w:hAnsi="Tahoma" w:cs="Tahoma"/>
          <w:sz w:val="22"/>
          <w:szCs w:val="22"/>
          <w:rtl/>
        </w:rPr>
        <w:t>كيوي .</w:t>
      </w:r>
    </w:p>
    <w:p w:rsidR="00504EC7" w:rsidRPr="00F81D64" w:rsidRDefault="00C262AF" w:rsidP="00504EC7">
      <w:pPr>
        <w:numPr>
          <w:ilvl w:val="0"/>
          <w:numId w:val="9"/>
        </w:numPr>
        <w:tabs>
          <w:tab w:val="clear" w:pos="720"/>
          <w:tab w:val="left" w:pos="926"/>
          <w:tab w:val="left" w:pos="1286"/>
        </w:tabs>
        <w:spacing w:line="360" w:lineRule="auto"/>
        <w:rPr>
          <w:rFonts w:ascii="Tahoma" w:hAnsi="Tahoma" w:cs="Tahoma"/>
          <w:sz w:val="22"/>
          <w:szCs w:val="22"/>
          <w:rtl/>
        </w:rPr>
      </w:pPr>
      <w:r>
        <w:rPr>
          <w:rFonts w:ascii="Tahoma" w:hAnsi="Tahoma" w:cs="Tahoma"/>
          <w:noProof/>
          <w:sz w:val="22"/>
          <w:szCs w:val="22"/>
          <w:rtl/>
        </w:rPr>
        <w:drawing>
          <wp:anchor distT="0" distB="0" distL="114300" distR="114300" simplePos="0" relativeHeight="251667456" behindDoc="0" locked="0" layoutInCell="1" allowOverlap="1">
            <wp:simplePos x="0" y="0"/>
            <wp:positionH relativeFrom="column">
              <wp:posOffset>2028825</wp:posOffset>
            </wp:positionH>
            <wp:positionV relativeFrom="paragraph">
              <wp:posOffset>29845</wp:posOffset>
            </wp:positionV>
            <wp:extent cx="1190625" cy="895350"/>
            <wp:effectExtent l="19050" t="0" r="9525" b="0"/>
            <wp:wrapSquare wrapText="bothSides"/>
            <wp:docPr id="10" name="Picture 9" descr="P104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50.JPG"/>
                    <pic:cNvPicPr/>
                  </pic:nvPicPr>
                  <pic:blipFill>
                    <a:blip r:embed="rId9" cstate="print"/>
                    <a:stretch>
                      <a:fillRect/>
                    </a:stretch>
                  </pic:blipFill>
                  <pic:spPr>
                    <a:xfrm>
                      <a:off x="0" y="0"/>
                      <a:ext cx="1190625" cy="895350"/>
                    </a:xfrm>
                    <a:prstGeom prst="rect">
                      <a:avLst/>
                    </a:prstGeom>
                    <a:ln>
                      <a:noFill/>
                    </a:ln>
                    <a:effectLst>
                      <a:softEdge rad="112500"/>
                    </a:effectLst>
                  </pic:spPr>
                </pic:pic>
              </a:graphicData>
            </a:graphic>
          </wp:anchor>
        </w:drawing>
      </w:r>
      <w:r>
        <w:rPr>
          <w:rFonts w:ascii="Tahoma" w:hAnsi="Tahoma" w:cs="Tahoma"/>
          <w:noProof/>
          <w:sz w:val="22"/>
          <w:szCs w:val="22"/>
          <w:rtl/>
        </w:rPr>
        <w:drawing>
          <wp:anchor distT="0" distB="0" distL="114300" distR="114300" simplePos="0" relativeHeight="251665408" behindDoc="0" locked="0" layoutInCell="1" allowOverlap="1">
            <wp:simplePos x="0" y="0"/>
            <wp:positionH relativeFrom="column">
              <wp:posOffset>688340</wp:posOffset>
            </wp:positionH>
            <wp:positionV relativeFrom="paragraph">
              <wp:posOffset>30480</wp:posOffset>
            </wp:positionV>
            <wp:extent cx="1216660" cy="914400"/>
            <wp:effectExtent l="19050" t="0" r="2540" b="0"/>
            <wp:wrapSquare wrapText="bothSides"/>
            <wp:docPr id="7" name="Picture 6" descr="P104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29.JPG"/>
                    <pic:cNvPicPr/>
                  </pic:nvPicPr>
                  <pic:blipFill>
                    <a:blip r:embed="rId10" cstate="print"/>
                    <a:stretch>
                      <a:fillRect/>
                    </a:stretch>
                  </pic:blipFill>
                  <pic:spPr>
                    <a:xfrm>
                      <a:off x="0" y="0"/>
                      <a:ext cx="1216660" cy="914400"/>
                    </a:xfrm>
                    <a:prstGeom prst="rect">
                      <a:avLst/>
                    </a:prstGeom>
                    <a:ln>
                      <a:noFill/>
                    </a:ln>
                    <a:effectLst>
                      <a:softEdge rad="112500"/>
                    </a:effectLst>
                  </pic:spPr>
                </pic:pic>
              </a:graphicData>
            </a:graphic>
          </wp:anchor>
        </w:drawing>
      </w:r>
      <w:r w:rsidR="00504EC7" w:rsidRPr="00F81D64">
        <w:rPr>
          <w:rFonts w:ascii="Tahoma" w:hAnsi="Tahoma" w:cs="Tahoma"/>
          <w:sz w:val="22"/>
          <w:szCs w:val="22"/>
          <w:rtl/>
        </w:rPr>
        <w:t>قمع .</w:t>
      </w:r>
    </w:p>
    <w:p w:rsidR="00504EC7" w:rsidRPr="00F81D64" w:rsidRDefault="00504EC7" w:rsidP="00504EC7">
      <w:pPr>
        <w:numPr>
          <w:ilvl w:val="0"/>
          <w:numId w:val="9"/>
        </w:numPr>
        <w:tabs>
          <w:tab w:val="clear" w:pos="720"/>
          <w:tab w:val="left" w:pos="926"/>
          <w:tab w:val="left" w:pos="1286"/>
        </w:tabs>
        <w:spacing w:line="360" w:lineRule="auto"/>
        <w:rPr>
          <w:rFonts w:ascii="Tahoma" w:hAnsi="Tahoma" w:cs="Tahoma"/>
          <w:sz w:val="22"/>
          <w:szCs w:val="22"/>
          <w:rtl/>
        </w:rPr>
      </w:pPr>
      <w:r w:rsidRPr="00F81D64">
        <w:rPr>
          <w:rFonts w:ascii="Tahoma" w:hAnsi="Tahoma" w:cs="Tahoma"/>
          <w:sz w:val="22"/>
          <w:szCs w:val="22"/>
          <w:rtl/>
        </w:rPr>
        <w:t xml:space="preserve">محلول </w:t>
      </w:r>
      <w:proofErr w:type="spellStart"/>
      <w:r w:rsidRPr="00F81D64">
        <w:rPr>
          <w:rFonts w:ascii="Tahoma" w:hAnsi="Tahoma" w:cs="Tahoma"/>
          <w:sz w:val="22"/>
          <w:szCs w:val="22"/>
        </w:rPr>
        <w:t>NaCl</w:t>
      </w:r>
      <w:proofErr w:type="spellEnd"/>
      <w:r w:rsidRPr="00F81D64">
        <w:rPr>
          <w:rFonts w:ascii="Tahoma" w:hAnsi="Tahoma" w:cs="Tahoma"/>
          <w:sz w:val="22"/>
          <w:szCs w:val="22"/>
          <w:rtl/>
        </w:rPr>
        <w:t xml:space="preserve"> / </w:t>
      </w:r>
      <w:r w:rsidRPr="00F81D64">
        <w:rPr>
          <w:rFonts w:ascii="Tahoma" w:hAnsi="Tahoma" w:cs="Tahoma"/>
          <w:sz w:val="22"/>
          <w:szCs w:val="22"/>
        </w:rPr>
        <w:t>SDS</w:t>
      </w:r>
      <w:r w:rsidRPr="00F81D64">
        <w:rPr>
          <w:rFonts w:ascii="Tahoma" w:hAnsi="Tahoma" w:cs="Tahoma"/>
          <w:sz w:val="22"/>
          <w:szCs w:val="22"/>
          <w:rtl/>
        </w:rPr>
        <w:t xml:space="preserve"> ( </w:t>
      </w:r>
      <w:r w:rsidRPr="00F81D64">
        <w:rPr>
          <w:rFonts w:ascii="Tahoma" w:hAnsi="Tahoma" w:cs="Tahoma"/>
          <w:sz w:val="22"/>
          <w:szCs w:val="22"/>
        </w:rPr>
        <w:t>10 ml</w:t>
      </w:r>
      <w:r w:rsidRPr="00F81D64">
        <w:rPr>
          <w:rFonts w:ascii="Tahoma" w:hAnsi="Tahoma" w:cs="Tahoma"/>
          <w:sz w:val="22"/>
          <w:szCs w:val="22"/>
          <w:rtl/>
        </w:rPr>
        <w:t xml:space="preserve"> ) .</w:t>
      </w:r>
    </w:p>
    <w:p w:rsidR="00504EC7" w:rsidRPr="00F81D64" w:rsidRDefault="00504EC7" w:rsidP="00504EC7">
      <w:pPr>
        <w:numPr>
          <w:ilvl w:val="0"/>
          <w:numId w:val="9"/>
        </w:numPr>
        <w:tabs>
          <w:tab w:val="clear" w:pos="720"/>
          <w:tab w:val="left" w:pos="926"/>
          <w:tab w:val="left" w:pos="1286"/>
        </w:tabs>
        <w:spacing w:line="360" w:lineRule="auto"/>
        <w:rPr>
          <w:rFonts w:ascii="Tahoma" w:hAnsi="Tahoma" w:cs="Tahoma"/>
          <w:sz w:val="22"/>
          <w:szCs w:val="22"/>
          <w:rtl/>
        </w:rPr>
      </w:pPr>
      <w:r w:rsidRPr="00F81D64">
        <w:rPr>
          <w:rFonts w:ascii="Tahoma" w:hAnsi="Tahoma" w:cs="Tahoma"/>
          <w:sz w:val="22"/>
          <w:szCs w:val="22"/>
          <w:rtl/>
        </w:rPr>
        <w:t>مخبار مدرج .</w:t>
      </w:r>
    </w:p>
    <w:p w:rsidR="00504EC7" w:rsidRPr="00F81D64" w:rsidRDefault="00504EC7" w:rsidP="001C5C50">
      <w:pPr>
        <w:numPr>
          <w:ilvl w:val="0"/>
          <w:numId w:val="9"/>
        </w:numPr>
        <w:tabs>
          <w:tab w:val="clear" w:pos="720"/>
          <w:tab w:val="left" w:pos="926"/>
          <w:tab w:val="left" w:pos="1286"/>
        </w:tabs>
        <w:spacing w:line="360" w:lineRule="auto"/>
        <w:rPr>
          <w:rFonts w:ascii="Tahoma" w:hAnsi="Tahoma" w:cs="Tahoma"/>
          <w:sz w:val="22"/>
          <w:szCs w:val="22"/>
        </w:rPr>
      </w:pPr>
      <w:r w:rsidRPr="00F81D64">
        <w:rPr>
          <w:rFonts w:ascii="Tahoma" w:hAnsi="Tahoma" w:cs="Tahoma"/>
          <w:sz w:val="22"/>
          <w:szCs w:val="22"/>
          <w:rtl/>
        </w:rPr>
        <w:t>هاون و مدقة .</w:t>
      </w:r>
    </w:p>
    <w:p w:rsidR="001C5C50" w:rsidRPr="00F81D64" w:rsidRDefault="001C5C50" w:rsidP="001C5C50">
      <w:pPr>
        <w:tabs>
          <w:tab w:val="left" w:pos="926"/>
          <w:tab w:val="left" w:pos="1286"/>
        </w:tabs>
        <w:spacing w:line="360" w:lineRule="auto"/>
        <w:ind w:left="720"/>
        <w:rPr>
          <w:rFonts w:ascii="Tahoma" w:hAnsi="Tahoma" w:cs="Tahoma"/>
          <w:sz w:val="22"/>
          <w:szCs w:val="22"/>
          <w:rtl/>
        </w:rPr>
      </w:pPr>
    </w:p>
    <w:p w:rsidR="009B58DE" w:rsidRPr="00F81D64" w:rsidRDefault="009B58DE" w:rsidP="009B58DE">
      <w:pPr>
        <w:rPr>
          <w:rFonts w:ascii="Tahoma" w:hAnsi="Tahoma" w:cs="Tahoma"/>
          <w:b/>
          <w:bCs/>
          <w:color w:val="993300"/>
          <w:sz w:val="22"/>
          <w:szCs w:val="22"/>
          <w:rtl/>
        </w:rPr>
      </w:pPr>
      <w:r w:rsidRPr="00F81D64">
        <w:rPr>
          <w:rFonts w:ascii="Tahoma" w:hAnsi="Tahoma" w:cs="Tahoma"/>
          <w:b/>
          <w:bCs/>
          <w:color w:val="993300"/>
          <w:sz w:val="22"/>
          <w:szCs w:val="22"/>
          <w:rtl/>
        </w:rPr>
        <w:t>خطوات العمل :</w:t>
      </w:r>
    </w:p>
    <w:p w:rsidR="009B58DE" w:rsidRPr="00F81D64" w:rsidRDefault="009B58DE" w:rsidP="009B58DE">
      <w:pPr>
        <w:rPr>
          <w:rFonts w:ascii="Tahoma" w:hAnsi="Tahoma" w:cs="Tahoma"/>
          <w:sz w:val="22"/>
          <w:szCs w:val="22"/>
          <w:rtl/>
          <w:lang w:bidi="ar-AE"/>
        </w:rPr>
      </w:pPr>
    </w:p>
    <w:p w:rsidR="009B58DE" w:rsidRPr="00F81D64" w:rsidRDefault="009B58DE" w:rsidP="00D84BA0">
      <w:pPr>
        <w:numPr>
          <w:ilvl w:val="0"/>
          <w:numId w:val="4"/>
        </w:numPr>
        <w:tabs>
          <w:tab w:val="clear" w:pos="720"/>
          <w:tab w:val="left" w:pos="206"/>
          <w:tab w:val="num" w:pos="630"/>
          <w:tab w:val="left" w:pos="1286"/>
        </w:tabs>
        <w:spacing w:line="360" w:lineRule="auto"/>
        <w:ind w:hanging="450"/>
        <w:rPr>
          <w:rFonts w:ascii="Tahoma" w:hAnsi="Tahoma" w:cs="Tahoma"/>
          <w:sz w:val="22"/>
          <w:szCs w:val="22"/>
          <w:rtl/>
        </w:rPr>
      </w:pPr>
      <w:r w:rsidRPr="00F81D64">
        <w:rPr>
          <w:rFonts w:ascii="Tahoma" w:hAnsi="Tahoma" w:cs="Tahoma"/>
          <w:sz w:val="22"/>
          <w:szCs w:val="22"/>
          <w:rtl/>
        </w:rPr>
        <w:t>ضعي قطعة من الفراولة في هاون و قطعة من الكيوي في هاون آخر .</w:t>
      </w:r>
    </w:p>
    <w:p w:rsidR="009B58DE" w:rsidRDefault="009B58DE" w:rsidP="00D84BA0">
      <w:pPr>
        <w:pStyle w:val="ListParagraph"/>
        <w:numPr>
          <w:ilvl w:val="0"/>
          <w:numId w:val="4"/>
        </w:numPr>
        <w:tabs>
          <w:tab w:val="clear" w:pos="720"/>
          <w:tab w:val="right" w:pos="630"/>
        </w:tabs>
        <w:ind w:hanging="450"/>
        <w:rPr>
          <w:rFonts w:ascii="Tahoma" w:hAnsi="Tahoma" w:cs="Tahoma"/>
          <w:sz w:val="22"/>
          <w:szCs w:val="22"/>
        </w:rPr>
      </w:pPr>
      <w:r w:rsidRPr="00F81D64">
        <w:rPr>
          <w:rFonts w:ascii="Tahoma" w:hAnsi="Tahoma" w:cs="Tahoma"/>
          <w:sz w:val="22"/>
          <w:szCs w:val="22"/>
          <w:rtl/>
        </w:rPr>
        <w:t>أضيفي بضع حبات من الرمل إلى كل منهما .</w:t>
      </w:r>
    </w:p>
    <w:p w:rsidR="004C4E37" w:rsidRDefault="004C4E37" w:rsidP="004C4E37">
      <w:pPr>
        <w:pStyle w:val="ListParagraph"/>
        <w:tabs>
          <w:tab w:val="right" w:pos="630"/>
        </w:tabs>
        <w:rPr>
          <w:rFonts w:ascii="Tahoma" w:hAnsi="Tahoma" w:cs="Tahoma"/>
          <w:sz w:val="22"/>
          <w:szCs w:val="22"/>
        </w:rPr>
      </w:pPr>
    </w:p>
    <w:p w:rsidR="004C4E37" w:rsidRDefault="004C4E37" w:rsidP="004C4E37">
      <w:pPr>
        <w:pStyle w:val="ListParagraph"/>
        <w:tabs>
          <w:tab w:val="right" w:pos="630"/>
        </w:tabs>
        <w:rPr>
          <w:rFonts w:ascii="Tahoma" w:hAnsi="Tahoma" w:cs="Tahoma"/>
          <w:sz w:val="22"/>
          <w:szCs w:val="22"/>
          <w:lang w:bidi="ar-AE"/>
        </w:rPr>
      </w:pPr>
      <w:r>
        <w:rPr>
          <w:rFonts w:ascii="Tahoma" w:hAnsi="Tahoma" w:cs="Tahoma"/>
          <w:noProof/>
          <w:sz w:val="22"/>
          <w:szCs w:val="22"/>
        </w:rPr>
        <w:drawing>
          <wp:inline distT="0" distB="0" distL="0" distR="0">
            <wp:extent cx="1505276" cy="1129030"/>
            <wp:effectExtent l="38100" t="57150" r="113974" b="90170"/>
            <wp:docPr id="12" name="Picture 11" descr="P104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46.JPG"/>
                    <pic:cNvPicPr/>
                  </pic:nvPicPr>
                  <pic:blipFill>
                    <a:blip r:embed="rId11" cstate="print"/>
                    <a:stretch>
                      <a:fillRect/>
                    </a:stretch>
                  </pic:blipFill>
                  <pic:spPr>
                    <a:xfrm>
                      <a:off x="0" y="0"/>
                      <a:ext cx="1505276" cy="1129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ahoma" w:hAnsi="Tahoma" w:cs="Tahoma" w:hint="cs"/>
          <w:sz w:val="22"/>
          <w:szCs w:val="22"/>
          <w:rtl/>
          <w:lang w:bidi="ar-AE"/>
        </w:rPr>
        <w:t xml:space="preserve">       </w:t>
      </w:r>
      <w:r>
        <w:rPr>
          <w:rFonts w:ascii="Tahoma" w:hAnsi="Tahoma" w:cs="Tahoma" w:hint="cs"/>
          <w:noProof/>
          <w:sz w:val="22"/>
          <w:szCs w:val="22"/>
        </w:rPr>
        <w:drawing>
          <wp:inline distT="0" distB="0" distL="0" distR="0">
            <wp:extent cx="1562100" cy="1171651"/>
            <wp:effectExtent l="38100" t="57150" r="114300" b="104699"/>
            <wp:docPr id="13" name="Picture 12" descr="P1040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52.JPG"/>
                    <pic:cNvPicPr/>
                  </pic:nvPicPr>
                  <pic:blipFill>
                    <a:blip r:embed="rId12" cstate="print"/>
                    <a:stretch>
                      <a:fillRect/>
                    </a:stretch>
                  </pic:blipFill>
                  <pic:spPr>
                    <a:xfrm>
                      <a:off x="0" y="0"/>
                      <a:ext cx="1562201" cy="11717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4E37" w:rsidRPr="00F81D64" w:rsidRDefault="004C4E37" w:rsidP="004C4E37">
      <w:pPr>
        <w:pStyle w:val="ListParagraph"/>
        <w:tabs>
          <w:tab w:val="right" w:pos="630"/>
        </w:tabs>
        <w:rPr>
          <w:rFonts w:ascii="Tahoma" w:hAnsi="Tahoma" w:cs="Tahoma"/>
          <w:sz w:val="22"/>
          <w:szCs w:val="22"/>
        </w:rPr>
      </w:pPr>
    </w:p>
    <w:p w:rsidR="009B58DE" w:rsidRDefault="008B7685" w:rsidP="00D84BA0">
      <w:pPr>
        <w:numPr>
          <w:ilvl w:val="0"/>
          <w:numId w:val="4"/>
        </w:numPr>
        <w:tabs>
          <w:tab w:val="clear" w:pos="720"/>
          <w:tab w:val="left" w:pos="206"/>
          <w:tab w:val="num" w:pos="630"/>
          <w:tab w:val="left" w:pos="1286"/>
        </w:tabs>
        <w:spacing w:line="360" w:lineRule="auto"/>
        <w:ind w:hanging="450"/>
        <w:rPr>
          <w:rFonts w:ascii="Tahoma" w:hAnsi="Tahoma" w:cs="Tahoma"/>
          <w:sz w:val="22"/>
          <w:szCs w:val="22"/>
        </w:rPr>
      </w:pPr>
      <w:r>
        <w:rPr>
          <w:rFonts w:ascii="Tahoma" w:hAnsi="Tahoma" w:cs="Tahoma" w:hint="cs"/>
          <w:sz w:val="22"/>
          <w:szCs w:val="22"/>
          <w:rtl/>
        </w:rPr>
        <w:t>عيري</w:t>
      </w:r>
      <w:r w:rsidR="009B58DE" w:rsidRPr="00F81D64">
        <w:rPr>
          <w:rFonts w:ascii="Tahoma" w:hAnsi="Tahoma" w:cs="Tahoma"/>
          <w:sz w:val="22"/>
          <w:szCs w:val="22"/>
          <w:rtl/>
        </w:rPr>
        <w:t xml:space="preserve"> </w:t>
      </w:r>
      <w:r w:rsidR="009B58DE" w:rsidRPr="00F81D64">
        <w:rPr>
          <w:rFonts w:ascii="Tahoma" w:hAnsi="Tahoma" w:cs="Tahoma"/>
          <w:sz w:val="22"/>
          <w:szCs w:val="22"/>
        </w:rPr>
        <w:t xml:space="preserve">10 </w:t>
      </w:r>
      <w:proofErr w:type="spellStart"/>
      <w:r w:rsidR="009B58DE" w:rsidRPr="00F81D64">
        <w:rPr>
          <w:rFonts w:ascii="Tahoma" w:hAnsi="Tahoma" w:cs="Tahoma"/>
          <w:sz w:val="22"/>
          <w:szCs w:val="22"/>
        </w:rPr>
        <w:t>mL</w:t>
      </w:r>
      <w:proofErr w:type="spellEnd"/>
      <w:r w:rsidR="009B58DE" w:rsidRPr="00F81D64">
        <w:rPr>
          <w:rFonts w:ascii="Tahoma" w:hAnsi="Tahoma" w:cs="Tahoma"/>
          <w:sz w:val="22"/>
          <w:szCs w:val="22"/>
          <w:rtl/>
        </w:rPr>
        <w:t xml:space="preserve"> من محلول </w:t>
      </w:r>
      <w:proofErr w:type="spellStart"/>
      <w:r w:rsidR="009B58DE" w:rsidRPr="00F81D64">
        <w:rPr>
          <w:rFonts w:ascii="Tahoma" w:hAnsi="Tahoma" w:cs="Tahoma"/>
          <w:sz w:val="22"/>
          <w:szCs w:val="22"/>
        </w:rPr>
        <w:t>NaCl</w:t>
      </w:r>
      <w:proofErr w:type="spellEnd"/>
      <w:r w:rsidR="009B58DE" w:rsidRPr="00F81D64">
        <w:rPr>
          <w:rFonts w:ascii="Tahoma" w:hAnsi="Tahoma" w:cs="Tahoma"/>
          <w:sz w:val="22"/>
          <w:szCs w:val="22"/>
          <w:rtl/>
        </w:rPr>
        <w:t xml:space="preserve"> / </w:t>
      </w:r>
      <w:r w:rsidR="009B58DE" w:rsidRPr="00F81D64">
        <w:rPr>
          <w:rFonts w:ascii="Tahoma" w:hAnsi="Tahoma" w:cs="Tahoma"/>
          <w:sz w:val="22"/>
          <w:szCs w:val="22"/>
        </w:rPr>
        <w:t>SDS</w:t>
      </w:r>
      <w:r w:rsidR="009B58DE" w:rsidRPr="00F81D64">
        <w:rPr>
          <w:rFonts w:ascii="Tahoma" w:hAnsi="Tahoma" w:cs="Tahoma"/>
          <w:sz w:val="22"/>
          <w:szCs w:val="22"/>
          <w:rtl/>
        </w:rPr>
        <w:t xml:space="preserve"> </w:t>
      </w:r>
      <w:r>
        <w:rPr>
          <w:rFonts w:ascii="Tahoma" w:hAnsi="Tahoma" w:cs="Tahoma" w:hint="cs"/>
          <w:sz w:val="22"/>
          <w:szCs w:val="22"/>
          <w:rtl/>
        </w:rPr>
        <w:t xml:space="preserve">ثم ضعيها </w:t>
      </w:r>
      <w:r w:rsidR="009B58DE" w:rsidRPr="00F81D64">
        <w:rPr>
          <w:rFonts w:ascii="Tahoma" w:hAnsi="Tahoma" w:cs="Tahoma"/>
          <w:sz w:val="22"/>
          <w:szCs w:val="22"/>
          <w:rtl/>
        </w:rPr>
        <w:t>في الهاون .</w:t>
      </w:r>
    </w:p>
    <w:p w:rsidR="004C4E37" w:rsidRDefault="004C4E37" w:rsidP="004C4E37">
      <w:pPr>
        <w:tabs>
          <w:tab w:val="left" w:pos="206"/>
          <w:tab w:val="left" w:pos="1286"/>
        </w:tabs>
        <w:spacing w:line="360" w:lineRule="auto"/>
        <w:ind w:left="720"/>
        <w:rPr>
          <w:rFonts w:ascii="Tahoma" w:hAnsi="Tahoma" w:cs="Tahoma"/>
          <w:sz w:val="22"/>
          <w:szCs w:val="22"/>
          <w:rtl/>
        </w:rPr>
      </w:pPr>
      <w:r>
        <w:rPr>
          <w:rFonts w:ascii="Tahoma" w:hAnsi="Tahoma" w:cs="Tahoma"/>
          <w:noProof/>
          <w:sz w:val="22"/>
          <w:szCs w:val="22"/>
        </w:rPr>
        <w:drawing>
          <wp:inline distT="0" distB="0" distL="0" distR="0">
            <wp:extent cx="1504950" cy="1128785"/>
            <wp:effectExtent l="38100" t="57150" r="114300" b="90415"/>
            <wp:docPr id="14" name="Picture 13" descr="P104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49.JPG"/>
                    <pic:cNvPicPr/>
                  </pic:nvPicPr>
                  <pic:blipFill>
                    <a:blip r:embed="rId13" cstate="print"/>
                    <a:stretch>
                      <a:fillRect/>
                    </a:stretch>
                  </pic:blipFill>
                  <pic:spPr>
                    <a:xfrm>
                      <a:off x="0" y="0"/>
                      <a:ext cx="1504950" cy="11287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ahoma" w:hAnsi="Tahoma" w:cs="Tahoma" w:hint="cs"/>
          <w:sz w:val="22"/>
          <w:szCs w:val="22"/>
          <w:rtl/>
        </w:rPr>
        <w:t xml:space="preserve"> </w:t>
      </w:r>
      <w:r w:rsidR="00487AC8">
        <w:rPr>
          <w:rFonts w:ascii="Tahoma" w:hAnsi="Tahoma" w:cs="Tahoma" w:hint="cs"/>
          <w:sz w:val="22"/>
          <w:szCs w:val="22"/>
          <w:rtl/>
        </w:rPr>
        <w:t xml:space="preserve">  </w:t>
      </w:r>
      <w:r w:rsidR="00487AC8" w:rsidRPr="00487AC8">
        <w:rPr>
          <w:rFonts w:ascii="Tahoma" w:hAnsi="Tahoma" w:cs="Tahoma"/>
          <w:noProof/>
          <w:sz w:val="22"/>
          <w:szCs w:val="22"/>
          <w:rtl/>
        </w:rPr>
        <w:drawing>
          <wp:inline distT="0" distB="0" distL="0" distR="0">
            <wp:extent cx="1552575" cy="1164507"/>
            <wp:effectExtent l="38100" t="57150" r="123825" b="92793"/>
            <wp:docPr id="16" name="Picture 14" descr="P104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51.JPG"/>
                    <pic:cNvPicPr/>
                  </pic:nvPicPr>
                  <pic:blipFill>
                    <a:blip r:embed="rId14" cstate="print"/>
                    <a:stretch>
                      <a:fillRect/>
                    </a:stretch>
                  </pic:blipFill>
                  <pic:spPr>
                    <a:xfrm>
                      <a:off x="0" y="0"/>
                      <a:ext cx="1552575" cy="11645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87AC8" w:rsidRDefault="00487AC8" w:rsidP="004C4E37">
      <w:pPr>
        <w:tabs>
          <w:tab w:val="left" w:pos="206"/>
          <w:tab w:val="left" w:pos="1286"/>
        </w:tabs>
        <w:spacing w:line="360" w:lineRule="auto"/>
        <w:ind w:left="720"/>
        <w:rPr>
          <w:rFonts w:ascii="Tahoma" w:hAnsi="Tahoma" w:cs="Tahoma"/>
          <w:sz w:val="22"/>
          <w:szCs w:val="22"/>
          <w:rtl/>
        </w:rPr>
      </w:pPr>
    </w:p>
    <w:p w:rsidR="00487AC8" w:rsidRDefault="00487AC8" w:rsidP="004C4E37">
      <w:pPr>
        <w:tabs>
          <w:tab w:val="left" w:pos="206"/>
          <w:tab w:val="left" w:pos="1286"/>
        </w:tabs>
        <w:spacing w:line="360" w:lineRule="auto"/>
        <w:ind w:left="720"/>
        <w:rPr>
          <w:rFonts w:ascii="Tahoma" w:hAnsi="Tahoma" w:cs="Tahoma"/>
          <w:sz w:val="22"/>
          <w:szCs w:val="22"/>
          <w:rtl/>
        </w:rPr>
      </w:pPr>
    </w:p>
    <w:p w:rsidR="00487AC8" w:rsidRDefault="00487AC8" w:rsidP="004C4E37">
      <w:pPr>
        <w:tabs>
          <w:tab w:val="left" w:pos="206"/>
          <w:tab w:val="left" w:pos="1286"/>
        </w:tabs>
        <w:spacing w:line="360" w:lineRule="auto"/>
        <w:ind w:left="720"/>
        <w:rPr>
          <w:rFonts w:ascii="Tahoma" w:hAnsi="Tahoma" w:cs="Tahoma"/>
          <w:sz w:val="22"/>
          <w:szCs w:val="22"/>
          <w:rtl/>
        </w:rPr>
      </w:pPr>
    </w:p>
    <w:p w:rsidR="00487AC8" w:rsidRPr="00F81D64" w:rsidRDefault="00487AC8" w:rsidP="004C4E37">
      <w:pPr>
        <w:tabs>
          <w:tab w:val="left" w:pos="206"/>
          <w:tab w:val="left" w:pos="1286"/>
        </w:tabs>
        <w:spacing w:line="360" w:lineRule="auto"/>
        <w:ind w:left="720"/>
        <w:rPr>
          <w:rFonts w:ascii="Tahoma" w:hAnsi="Tahoma" w:cs="Tahoma"/>
          <w:sz w:val="22"/>
          <w:szCs w:val="22"/>
        </w:rPr>
      </w:pPr>
    </w:p>
    <w:p w:rsidR="00487AC8" w:rsidRPr="00487AC8" w:rsidRDefault="009B58DE" w:rsidP="00487AC8">
      <w:pPr>
        <w:numPr>
          <w:ilvl w:val="0"/>
          <w:numId w:val="4"/>
        </w:numPr>
        <w:tabs>
          <w:tab w:val="clear" w:pos="720"/>
          <w:tab w:val="left" w:pos="206"/>
          <w:tab w:val="num" w:pos="630"/>
          <w:tab w:val="left" w:pos="1286"/>
        </w:tabs>
        <w:spacing w:line="360" w:lineRule="auto"/>
        <w:ind w:hanging="450"/>
        <w:rPr>
          <w:rFonts w:ascii="Tahoma" w:hAnsi="Tahoma" w:cs="Tahoma"/>
          <w:sz w:val="22"/>
          <w:szCs w:val="22"/>
          <w:rtl/>
        </w:rPr>
      </w:pPr>
      <w:r w:rsidRPr="00F81D64">
        <w:rPr>
          <w:rFonts w:ascii="Tahoma" w:hAnsi="Tahoma" w:cs="Tahoma"/>
          <w:sz w:val="22"/>
          <w:szCs w:val="22"/>
          <w:rtl/>
        </w:rPr>
        <w:lastRenderedPageBreak/>
        <w:t xml:space="preserve">استخدمي مدقة لطحن المكونات إلى أن تتحول جميعها إلى سائل سميك . </w:t>
      </w:r>
    </w:p>
    <w:p w:rsidR="009B58DE" w:rsidRDefault="009B58DE" w:rsidP="00D84BA0">
      <w:pPr>
        <w:numPr>
          <w:ilvl w:val="0"/>
          <w:numId w:val="4"/>
        </w:numPr>
        <w:tabs>
          <w:tab w:val="clear" w:pos="720"/>
          <w:tab w:val="left" w:pos="206"/>
          <w:tab w:val="num" w:pos="630"/>
          <w:tab w:val="left" w:pos="1286"/>
        </w:tabs>
        <w:spacing w:line="360" w:lineRule="auto"/>
        <w:ind w:hanging="450"/>
        <w:rPr>
          <w:rFonts w:ascii="Tahoma" w:hAnsi="Tahoma" w:cs="Tahoma"/>
          <w:sz w:val="22"/>
          <w:szCs w:val="22"/>
        </w:rPr>
      </w:pPr>
      <w:r w:rsidRPr="00F81D64">
        <w:rPr>
          <w:rFonts w:ascii="Tahoma" w:hAnsi="Tahoma" w:cs="Tahoma"/>
          <w:sz w:val="22"/>
          <w:szCs w:val="22"/>
          <w:rtl/>
        </w:rPr>
        <w:t xml:space="preserve">ضعي طبقات الشاش في القمع . اسكبي محتويات الهاون فوق الشاش داخل أنبوب الاختبار ، إلى أن يحتوي الأنبوب من الخلاص على </w:t>
      </w:r>
      <w:r w:rsidRPr="00F81D64">
        <w:rPr>
          <w:rFonts w:ascii="Tahoma" w:hAnsi="Tahoma" w:cs="Tahoma"/>
          <w:sz w:val="22"/>
          <w:szCs w:val="22"/>
        </w:rPr>
        <w:t xml:space="preserve">2 </w:t>
      </w:r>
      <w:proofErr w:type="spellStart"/>
      <w:r w:rsidRPr="00F81D64">
        <w:rPr>
          <w:rFonts w:ascii="Tahoma" w:hAnsi="Tahoma" w:cs="Tahoma"/>
          <w:sz w:val="22"/>
          <w:szCs w:val="22"/>
        </w:rPr>
        <w:t>mL</w:t>
      </w:r>
      <w:proofErr w:type="spellEnd"/>
      <w:r w:rsidRPr="00F81D64">
        <w:rPr>
          <w:rFonts w:ascii="Tahoma" w:hAnsi="Tahoma" w:cs="Tahoma"/>
          <w:sz w:val="22"/>
          <w:szCs w:val="22"/>
        </w:rPr>
        <w:t xml:space="preserve"> </w:t>
      </w:r>
      <w:r w:rsidRPr="00F81D64">
        <w:rPr>
          <w:rFonts w:ascii="Tahoma" w:hAnsi="Tahoma" w:cs="Tahoma"/>
          <w:sz w:val="22"/>
          <w:szCs w:val="22"/>
          <w:rtl/>
        </w:rPr>
        <w:t xml:space="preserve"> على الأقل. </w:t>
      </w:r>
    </w:p>
    <w:p w:rsidR="00487AC8" w:rsidRPr="00F81D64" w:rsidRDefault="00487AC8" w:rsidP="00487AC8">
      <w:pPr>
        <w:tabs>
          <w:tab w:val="left" w:pos="206"/>
          <w:tab w:val="left" w:pos="1286"/>
        </w:tabs>
        <w:spacing w:line="360" w:lineRule="auto"/>
        <w:ind w:left="270"/>
        <w:rPr>
          <w:rFonts w:ascii="Tahoma" w:hAnsi="Tahoma" w:cs="Tahoma"/>
          <w:sz w:val="22"/>
          <w:szCs w:val="22"/>
        </w:rPr>
      </w:pPr>
      <w:r>
        <w:rPr>
          <w:rFonts w:ascii="Tahoma" w:hAnsi="Tahoma" w:cs="Tahoma" w:hint="cs"/>
          <w:sz w:val="22"/>
          <w:szCs w:val="22"/>
          <w:rtl/>
        </w:rPr>
        <w:t xml:space="preserve">       </w:t>
      </w:r>
      <w:r>
        <w:rPr>
          <w:rFonts w:ascii="Tahoma" w:hAnsi="Tahoma" w:cs="Tahoma"/>
          <w:noProof/>
          <w:sz w:val="22"/>
          <w:szCs w:val="22"/>
        </w:rPr>
        <w:drawing>
          <wp:inline distT="0" distB="0" distL="0" distR="0">
            <wp:extent cx="1270635" cy="953038"/>
            <wp:effectExtent l="38100" t="57150" r="120015" b="94712"/>
            <wp:docPr id="18" name="Picture 17" descr="P104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58.JPG"/>
                    <pic:cNvPicPr/>
                  </pic:nvPicPr>
                  <pic:blipFill>
                    <a:blip r:embed="rId15" cstate="print"/>
                    <a:stretch>
                      <a:fillRect/>
                    </a:stretch>
                  </pic:blipFill>
                  <pic:spPr>
                    <a:xfrm>
                      <a:off x="0" y="0"/>
                      <a:ext cx="1270317" cy="9527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ahoma" w:hAnsi="Tahoma" w:cs="Tahoma" w:hint="cs"/>
          <w:sz w:val="22"/>
          <w:szCs w:val="22"/>
          <w:rtl/>
        </w:rPr>
        <w:t xml:space="preserve">            </w:t>
      </w:r>
      <w:r>
        <w:rPr>
          <w:rFonts w:ascii="Tahoma" w:hAnsi="Tahoma" w:cs="Tahoma"/>
          <w:noProof/>
          <w:sz w:val="22"/>
          <w:szCs w:val="22"/>
        </w:rPr>
        <w:drawing>
          <wp:inline distT="0" distB="0" distL="0" distR="0">
            <wp:extent cx="1295400" cy="971613"/>
            <wp:effectExtent l="38100" t="57150" r="114300" b="95187"/>
            <wp:docPr id="19" name="Picture 18" descr="P1040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56.JPG"/>
                    <pic:cNvPicPr/>
                  </pic:nvPicPr>
                  <pic:blipFill>
                    <a:blip r:embed="rId16" cstate="print"/>
                    <a:stretch>
                      <a:fillRect/>
                    </a:stretch>
                  </pic:blipFill>
                  <pic:spPr>
                    <a:xfrm>
                      <a:off x="0" y="0"/>
                      <a:ext cx="1295400" cy="9716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B58DE" w:rsidRDefault="009B58DE" w:rsidP="00D84BA0">
      <w:pPr>
        <w:numPr>
          <w:ilvl w:val="0"/>
          <w:numId w:val="4"/>
        </w:numPr>
        <w:tabs>
          <w:tab w:val="clear" w:pos="720"/>
          <w:tab w:val="left" w:pos="206"/>
          <w:tab w:val="num" w:pos="630"/>
          <w:tab w:val="left" w:pos="1286"/>
        </w:tabs>
        <w:spacing w:line="360" w:lineRule="auto"/>
        <w:ind w:left="630" w:hanging="450"/>
        <w:rPr>
          <w:rFonts w:ascii="Tahoma" w:hAnsi="Tahoma" w:cs="Tahoma"/>
          <w:sz w:val="22"/>
          <w:szCs w:val="22"/>
        </w:rPr>
      </w:pPr>
      <w:r w:rsidRPr="00F81D64">
        <w:rPr>
          <w:rFonts w:ascii="Tahoma" w:hAnsi="Tahoma" w:cs="Tahoma"/>
          <w:sz w:val="22"/>
          <w:szCs w:val="22"/>
          <w:rtl/>
        </w:rPr>
        <w:t>اضغطي برفق على الشاش لإزالة السائل كله عنه الشاش .</w:t>
      </w:r>
    </w:p>
    <w:p w:rsidR="00487AC8" w:rsidRPr="00F81D64" w:rsidRDefault="00487AC8" w:rsidP="00487AC8">
      <w:pPr>
        <w:tabs>
          <w:tab w:val="left" w:pos="206"/>
          <w:tab w:val="left" w:pos="1286"/>
        </w:tabs>
        <w:spacing w:line="360" w:lineRule="auto"/>
        <w:ind w:left="630"/>
        <w:rPr>
          <w:rFonts w:ascii="Tahoma" w:hAnsi="Tahoma" w:cs="Tahoma"/>
          <w:sz w:val="22"/>
          <w:szCs w:val="22"/>
        </w:rPr>
      </w:pPr>
      <w:r>
        <w:rPr>
          <w:rFonts w:ascii="Tahoma" w:hAnsi="Tahoma" w:cs="Tahoma" w:hint="cs"/>
          <w:sz w:val="22"/>
          <w:szCs w:val="22"/>
          <w:rtl/>
        </w:rPr>
        <w:t xml:space="preserve">             </w:t>
      </w:r>
      <w:r>
        <w:rPr>
          <w:rFonts w:ascii="Tahoma" w:hAnsi="Tahoma" w:cs="Tahoma"/>
          <w:noProof/>
          <w:sz w:val="22"/>
          <w:szCs w:val="22"/>
        </w:rPr>
        <w:drawing>
          <wp:inline distT="0" distB="0" distL="0" distR="0">
            <wp:extent cx="1410012" cy="1057577"/>
            <wp:effectExtent l="38100" t="57150" r="113988" b="104473"/>
            <wp:docPr id="20" name="Picture 19" descr="P1040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57.JPG"/>
                    <pic:cNvPicPr/>
                  </pic:nvPicPr>
                  <pic:blipFill>
                    <a:blip r:embed="rId17" cstate="print"/>
                    <a:stretch>
                      <a:fillRect/>
                    </a:stretch>
                  </pic:blipFill>
                  <pic:spPr>
                    <a:xfrm>
                      <a:off x="0" y="0"/>
                      <a:ext cx="1410012" cy="10575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B58DE" w:rsidRDefault="009B58DE" w:rsidP="00D84BA0">
      <w:pPr>
        <w:numPr>
          <w:ilvl w:val="0"/>
          <w:numId w:val="4"/>
        </w:numPr>
        <w:tabs>
          <w:tab w:val="clear" w:pos="720"/>
          <w:tab w:val="left" w:pos="206"/>
          <w:tab w:val="num" w:pos="630"/>
          <w:tab w:val="left" w:pos="1286"/>
        </w:tabs>
        <w:spacing w:line="360" w:lineRule="auto"/>
        <w:ind w:left="630" w:hanging="450"/>
        <w:rPr>
          <w:rFonts w:ascii="Tahoma" w:hAnsi="Tahoma" w:cs="Tahoma"/>
          <w:sz w:val="22"/>
          <w:szCs w:val="22"/>
        </w:rPr>
      </w:pPr>
      <w:r w:rsidRPr="00F81D64">
        <w:rPr>
          <w:rFonts w:ascii="Tahoma" w:hAnsi="Tahoma" w:cs="Tahoma"/>
          <w:sz w:val="22"/>
          <w:szCs w:val="22"/>
          <w:rtl/>
        </w:rPr>
        <w:t>ضعي أنبوب الاختبار في حمام ماء – ثلج .</w:t>
      </w:r>
    </w:p>
    <w:p w:rsidR="00487AC8" w:rsidRPr="00F81D64" w:rsidRDefault="0008297C" w:rsidP="00487AC8">
      <w:pPr>
        <w:tabs>
          <w:tab w:val="left" w:pos="206"/>
          <w:tab w:val="left" w:pos="1286"/>
        </w:tabs>
        <w:spacing w:line="360" w:lineRule="auto"/>
        <w:ind w:left="630"/>
        <w:rPr>
          <w:rFonts w:ascii="Tahoma" w:hAnsi="Tahoma" w:cs="Tahoma"/>
          <w:sz w:val="22"/>
          <w:szCs w:val="22"/>
          <w:rtl/>
        </w:rPr>
      </w:pPr>
      <w:r>
        <w:rPr>
          <w:rFonts w:ascii="Tahoma" w:hAnsi="Tahoma" w:cs="Tahoma"/>
          <w:sz w:val="22"/>
          <w:szCs w:val="22"/>
        </w:rPr>
        <w:t xml:space="preserve"> </w:t>
      </w:r>
      <w:r w:rsidR="00487AC8">
        <w:rPr>
          <w:rFonts w:ascii="Tahoma" w:hAnsi="Tahoma" w:cs="Tahoma" w:hint="cs"/>
          <w:sz w:val="22"/>
          <w:szCs w:val="22"/>
          <w:rtl/>
        </w:rPr>
        <w:t xml:space="preserve">           </w:t>
      </w:r>
      <w:r w:rsidR="00487AC8">
        <w:rPr>
          <w:rFonts w:ascii="Tahoma" w:hAnsi="Tahoma" w:cs="Tahoma"/>
          <w:noProof/>
          <w:sz w:val="22"/>
          <w:szCs w:val="22"/>
          <w:rtl/>
        </w:rPr>
        <w:drawing>
          <wp:inline distT="0" distB="0" distL="0" distR="0">
            <wp:extent cx="1416299" cy="1062293"/>
            <wp:effectExtent l="38100" t="57150" r="107701" b="99757"/>
            <wp:docPr id="21" name="Picture 20" descr="P104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61.JPG"/>
                    <pic:cNvPicPr/>
                  </pic:nvPicPr>
                  <pic:blipFill>
                    <a:blip r:embed="rId18" cstate="print"/>
                    <a:stretch>
                      <a:fillRect/>
                    </a:stretch>
                  </pic:blipFill>
                  <pic:spPr>
                    <a:xfrm>
                      <a:off x="0" y="0"/>
                      <a:ext cx="1416299" cy="10622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B58DE" w:rsidRPr="00F81D64" w:rsidRDefault="009B58DE" w:rsidP="00D84BA0">
      <w:pPr>
        <w:numPr>
          <w:ilvl w:val="0"/>
          <w:numId w:val="4"/>
        </w:numPr>
        <w:tabs>
          <w:tab w:val="clear" w:pos="720"/>
          <w:tab w:val="left" w:pos="206"/>
          <w:tab w:val="num" w:pos="630"/>
          <w:tab w:val="left" w:pos="1286"/>
        </w:tabs>
        <w:spacing w:line="360" w:lineRule="auto"/>
        <w:ind w:left="630" w:hanging="450"/>
        <w:rPr>
          <w:rFonts w:ascii="Tahoma" w:hAnsi="Tahoma" w:cs="Tahoma"/>
          <w:sz w:val="22"/>
          <w:szCs w:val="22"/>
          <w:rtl/>
        </w:rPr>
      </w:pPr>
      <w:r w:rsidRPr="00F81D64">
        <w:rPr>
          <w:rFonts w:ascii="Tahoma" w:hAnsi="Tahoma" w:cs="Tahoma"/>
          <w:sz w:val="22"/>
          <w:szCs w:val="22"/>
          <w:rtl/>
        </w:rPr>
        <w:t xml:space="preserve">قيسي </w:t>
      </w:r>
      <w:r w:rsidRPr="00F81D64">
        <w:rPr>
          <w:rFonts w:ascii="Tahoma" w:hAnsi="Tahoma" w:cs="Tahoma"/>
          <w:sz w:val="22"/>
          <w:szCs w:val="22"/>
        </w:rPr>
        <w:t xml:space="preserve">4 </w:t>
      </w:r>
      <w:proofErr w:type="spellStart"/>
      <w:r w:rsidRPr="00F81D64">
        <w:rPr>
          <w:rFonts w:ascii="Tahoma" w:hAnsi="Tahoma" w:cs="Tahoma"/>
          <w:sz w:val="22"/>
          <w:szCs w:val="22"/>
        </w:rPr>
        <w:t>mL</w:t>
      </w:r>
      <w:proofErr w:type="spellEnd"/>
      <w:r w:rsidRPr="00F81D64">
        <w:rPr>
          <w:rFonts w:ascii="Tahoma" w:hAnsi="Tahoma" w:cs="Tahoma"/>
          <w:sz w:val="22"/>
          <w:szCs w:val="22"/>
          <w:rtl/>
        </w:rPr>
        <w:t xml:space="preserve"> من الإيثانول المبرد في الثلج في مخبار مدرج نظيف .</w:t>
      </w:r>
    </w:p>
    <w:p w:rsidR="009B58DE" w:rsidRDefault="009B58DE" w:rsidP="00D84BA0">
      <w:pPr>
        <w:numPr>
          <w:ilvl w:val="0"/>
          <w:numId w:val="4"/>
        </w:numPr>
        <w:tabs>
          <w:tab w:val="clear" w:pos="720"/>
          <w:tab w:val="left" w:pos="206"/>
          <w:tab w:val="num" w:pos="630"/>
          <w:tab w:val="left" w:pos="1286"/>
        </w:tabs>
        <w:spacing w:line="360" w:lineRule="auto"/>
        <w:ind w:left="630" w:hanging="450"/>
        <w:rPr>
          <w:rFonts w:ascii="Tahoma" w:hAnsi="Tahoma" w:cs="Tahoma"/>
          <w:sz w:val="22"/>
          <w:szCs w:val="22"/>
        </w:rPr>
      </w:pPr>
      <w:r w:rsidRPr="00F81D64">
        <w:rPr>
          <w:rFonts w:ascii="Tahoma" w:hAnsi="Tahoma" w:cs="Tahoma"/>
          <w:sz w:val="22"/>
          <w:szCs w:val="22"/>
          <w:rtl/>
        </w:rPr>
        <w:t xml:space="preserve">أمسكي أنبوب الاختبار مائلا بزاوية 45 درجة . </w:t>
      </w:r>
      <w:r w:rsidRPr="00F81D64">
        <w:rPr>
          <w:rFonts w:ascii="Tahoma" w:hAnsi="Tahoma" w:cs="Tahoma"/>
          <w:sz w:val="22"/>
          <w:szCs w:val="22"/>
          <w:rtl/>
          <w:lang w:bidi="ar-AE"/>
        </w:rPr>
        <w:t xml:space="preserve">يجب </w:t>
      </w:r>
      <w:r w:rsidRPr="00F81D64">
        <w:rPr>
          <w:rFonts w:ascii="Tahoma" w:hAnsi="Tahoma" w:cs="Tahoma"/>
          <w:sz w:val="22"/>
          <w:szCs w:val="22"/>
          <w:rtl/>
        </w:rPr>
        <w:t xml:space="preserve">توخي العناية خلال سكب  الإيثانول البارد ( </w:t>
      </w:r>
      <w:r w:rsidRPr="00F81D64">
        <w:rPr>
          <w:rFonts w:ascii="Tahoma" w:hAnsi="Tahoma" w:cs="Tahoma"/>
          <w:sz w:val="22"/>
          <w:szCs w:val="22"/>
        </w:rPr>
        <w:t xml:space="preserve">4 </w:t>
      </w:r>
      <w:proofErr w:type="spellStart"/>
      <w:r w:rsidRPr="00F81D64">
        <w:rPr>
          <w:rFonts w:ascii="Tahoma" w:hAnsi="Tahoma" w:cs="Tahoma"/>
          <w:sz w:val="22"/>
          <w:szCs w:val="22"/>
        </w:rPr>
        <w:t>mL</w:t>
      </w:r>
      <w:proofErr w:type="spellEnd"/>
      <w:r w:rsidRPr="00F81D64">
        <w:rPr>
          <w:rFonts w:ascii="Tahoma" w:hAnsi="Tahoma" w:cs="Tahoma"/>
          <w:sz w:val="22"/>
          <w:szCs w:val="22"/>
          <w:rtl/>
        </w:rPr>
        <w:t xml:space="preserve">) داخل جانب الأنبوب و ببطئ يتم ذلك . </w:t>
      </w:r>
    </w:p>
    <w:p w:rsidR="00487AC8" w:rsidRDefault="00487AC8" w:rsidP="00487AC8">
      <w:pPr>
        <w:tabs>
          <w:tab w:val="left" w:pos="206"/>
          <w:tab w:val="left" w:pos="1286"/>
        </w:tabs>
        <w:spacing w:line="360" w:lineRule="auto"/>
        <w:ind w:left="630"/>
        <w:rPr>
          <w:rFonts w:ascii="Tahoma" w:hAnsi="Tahoma" w:cs="Tahoma"/>
          <w:sz w:val="22"/>
          <w:szCs w:val="22"/>
          <w:rtl/>
        </w:rPr>
      </w:pPr>
      <w:r>
        <w:rPr>
          <w:rFonts w:ascii="Tahoma" w:hAnsi="Tahoma" w:cs="Tahoma" w:hint="cs"/>
          <w:sz w:val="22"/>
          <w:szCs w:val="22"/>
          <w:rtl/>
        </w:rPr>
        <w:t xml:space="preserve">    </w:t>
      </w:r>
      <w:r w:rsidR="0008297C">
        <w:rPr>
          <w:rFonts w:ascii="Tahoma" w:hAnsi="Tahoma" w:cs="Tahoma"/>
          <w:sz w:val="22"/>
          <w:szCs w:val="22"/>
        </w:rPr>
        <w:t xml:space="preserve"> </w:t>
      </w:r>
      <w:r>
        <w:rPr>
          <w:rFonts w:ascii="Tahoma" w:hAnsi="Tahoma" w:cs="Tahoma" w:hint="cs"/>
          <w:sz w:val="22"/>
          <w:szCs w:val="22"/>
          <w:rtl/>
        </w:rPr>
        <w:t xml:space="preserve">      </w:t>
      </w:r>
      <w:r>
        <w:rPr>
          <w:rFonts w:ascii="Tahoma" w:hAnsi="Tahoma" w:cs="Tahoma"/>
          <w:noProof/>
          <w:sz w:val="22"/>
          <w:szCs w:val="22"/>
          <w:rtl/>
        </w:rPr>
        <w:drawing>
          <wp:inline distT="0" distB="0" distL="0" distR="0">
            <wp:extent cx="1378285" cy="1033780"/>
            <wp:effectExtent l="38100" t="57150" r="107615" b="90170"/>
            <wp:docPr id="22" name="Picture 21" descr="P1040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62.JPG"/>
                    <pic:cNvPicPr/>
                  </pic:nvPicPr>
                  <pic:blipFill>
                    <a:blip r:embed="rId19" cstate="print"/>
                    <a:stretch>
                      <a:fillRect/>
                    </a:stretch>
                  </pic:blipFill>
                  <pic:spPr>
                    <a:xfrm>
                      <a:off x="0" y="0"/>
                      <a:ext cx="1378285" cy="10337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ahoma" w:hAnsi="Tahoma" w:cs="Tahoma" w:hint="cs"/>
          <w:sz w:val="22"/>
          <w:szCs w:val="22"/>
          <w:rtl/>
        </w:rPr>
        <w:t xml:space="preserve">     </w:t>
      </w:r>
    </w:p>
    <w:p w:rsidR="00487AC8" w:rsidRDefault="00487AC8" w:rsidP="00487AC8">
      <w:pPr>
        <w:tabs>
          <w:tab w:val="left" w:pos="206"/>
          <w:tab w:val="left" w:pos="1286"/>
        </w:tabs>
        <w:spacing w:line="360" w:lineRule="auto"/>
        <w:ind w:left="630"/>
        <w:rPr>
          <w:rFonts w:ascii="Tahoma" w:hAnsi="Tahoma" w:cs="Tahoma"/>
          <w:sz w:val="22"/>
          <w:szCs w:val="22"/>
          <w:rtl/>
        </w:rPr>
      </w:pPr>
    </w:p>
    <w:p w:rsidR="00487AC8" w:rsidRDefault="00487AC8" w:rsidP="00487AC8">
      <w:pPr>
        <w:tabs>
          <w:tab w:val="left" w:pos="206"/>
          <w:tab w:val="left" w:pos="1286"/>
        </w:tabs>
        <w:spacing w:line="360" w:lineRule="auto"/>
        <w:ind w:left="630"/>
        <w:rPr>
          <w:rFonts w:ascii="Tahoma" w:hAnsi="Tahoma" w:cs="Tahoma"/>
          <w:sz w:val="22"/>
          <w:szCs w:val="22"/>
          <w:rtl/>
        </w:rPr>
      </w:pPr>
    </w:p>
    <w:p w:rsidR="00487AC8" w:rsidRDefault="00487AC8" w:rsidP="00487AC8">
      <w:pPr>
        <w:tabs>
          <w:tab w:val="left" w:pos="206"/>
          <w:tab w:val="left" w:pos="1286"/>
        </w:tabs>
        <w:spacing w:line="360" w:lineRule="auto"/>
        <w:ind w:left="630"/>
        <w:rPr>
          <w:rFonts w:ascii="Tahoma" w:hAnsi="Tahoma" w:cs="Tahoma"/>
          <w:sz w:val="22"/>
          <w:szCs w:val="22"/>
          <w:rtl/>
        </w:rPr>
      </w:pPr>
    </w:p>
    <w:p w:rsidR="00487AC8" w:rsidRDefault="00487AC8" w:rsidP="00487AC8">
      <w:pPr>
        <w:tabs>
          <w:tab w:val="left" w:pos="206"/>
          <w:tab w:val="left" w:pos="1286"/>
        </w:tabs>
        <w:spacing w:line="360" w:lineRule="auto"/>
        <w:ind w:left="630"/>
        <w:rPr>
          <w:rFonts w:ascii="Tahoma" w:hAnsi="Tahoma" w:cs="Tahoma"/>
          <w:sz w:val="22"/>
          <w:szCs w:val="22"/>
          <w:rtl/>
        </w:rPr>
      </w:pPr>
    </w:p>
    <w:p w:rsidR="00487AC8" w:rsidRDefault="00487AC8" w:rsidP="00487AC8">
      <w:pPr>
        <w:tabs>
          <w:tab w:val="left" w:pos="206"/>
          <w:tab w:val="left" w:pos="1286"/>
        </w:tabs>
        <w:spacing w:line="360" w:lineRule="auto"/>
        <w:ind w:left="630"/>
        <w:rPr>
          <w:rFonts w:ascii="Tahoma" w:hAnsi="Tahoma" w:cs="Tahoma"/>
          <w:sz w:val="22"/>
          <w:szCs w:val="22"/>
          <w:rtl/>
        </w:rPr>
      </w:pPr>
    </w:p>
    <w:p w:rsidR="00487AC8" w:rsidRPr="00F81D64" w:rsidRDefault="00487AC8" w:rsidP="00487AC8">
      <w:pPr>
        <w:tabs>
          <w:tab w:val="left" w:pos="206"/>
          <w:tab w:val="left" w:pos="1286"/>
        </w:tabs>
        <w:spacing w:line="360" w:lineRule="auto"/>
        <w:ind w:left="630"/>
        <w:rPr>
          <w:rFonts w:ascii="Tahoma" w:hAnsi="Tahoma" w:cs="Tahoma"/>
          <w:sz w:val="22"/>
          <w:szCs w:val="22"/>
          <w:rtl/>
        </w:rPr>
      </w:pPr>
    </w:p>
    <w:p w:rsidR="0038227C" w:rsidRPr="00F81D64" w:rsidRDefault="009B58DE" w:rsidP="00F81D64">
      <w:pPr>
        <w:numPr>
          <w:ilvl w:val="0"/>
          <w:numId w:val="4"/>
        </w:numPr>
        <w:tabs>
          <w:tab w:val="clear" w:pos="720"/>
          <w:tab w:val="left" w:pos="206"/>
          <w:tab w:val="num" w:pos="630"/>
          <w:tab w:val="left" w:pos="1286"/>
        </w:tabs>
        <w:spacing w:line="360" w:lineRule="auto"/>
        <w:ind w:left="630" w:hanging="450"/>
        <w:rPr>
          <w:rFonts w:ascii="Tahoma" w:hAnsi="Tahoma" w:cs="Tahoma"/>
          <w:sz w:val="22"/>
          <w:szCs w:val="22"/>
          <w:rtl/>
        </w:rPr>
      </w:pPr>
      <w:r w:rsidRPr="00F81D64">
        <w:rPr>
          <w:rFonts w:ascii="Tahoma" w:hAnsi="Tahoma" w:cs="Tahoma"/>
          <w:sz w:val="22"/>
          <w:szCs w:val="22"/>
          <w:rtl/>
        </w:rPr>
        <w:lastRenderedPageBreak/>
        <w:t xml:space="preserve">أدخلي برفق ، حلقة نقل داخل أنبوب الاختبار حتى بلوغها الخط الفاصل . حركي حلقة النقل ، بعناية و تمهل ، بشكل دائري ، هذه الحركة ستسبب التفاف الخيوط الطويلة لـ </w:t>
      </w:r>
      <w:r w:rsidRPr="00F81D64">
        <w:rPr>
          <w:rFonts w:ascii="Tahoma" w:hAnsi="Tahoma" w:cs="Tahoma"/>
          <w:sz w:val="22"/>
          <w:szCs w:val="22"/>
        </w:rPr>
        <w:t>DNA</w:t>
      </w:r>
      <w:r w:rsidR="001C5C50" w:rsidRPr="00F81D64">
        <w:rPr>
          <w:rFonts w:ascii="Tahoma" w:hAnsi="Tahoma" w:cs="Tahoma"/>
          <w:sz w:val="22"/>
          <w:szCs w:val="22"/>
          <w:rtl/>
        </w:rPr>
        <w:t xml:space="preserve"> حول طرف حلقة النقل</w:t>
      </w:r>
      <w:r w:rsidR="001C5C50" w:rsidRPr="00F81D64">
        <w:rPr>
          <w:rFonts w:ascii="Tahoma" w:hAnsi="Tahoma" w:cs="Tahoma" w:hint="cs"/>
          <w:sz w:val="22"/>
          <w:szCs w:val="22"/>
          <w:rtl/>
        </w:rPr>
        <w:t xml:space="preserve">. </w:t>
      </w:r>
    </w:p>
    <w:p w:rsidR="009B58DE" w:rsidRPr="00F81D64" w:rsidRDefault="009B58DE" w:rsidP="00D84BA0">
      <w:pPr>
        <w:numPr>
          <w:ilvl w:val="0"/>
          <w:numId w:val="4"/>
        </w:numPr>
        <w:tabs>
          <w:tab w:val="clear" w:pos="720"/>
          <w:tab w:val="left" w:pos="206"/>
          <w:tab w:val="num" w:pos="630"/>
          <w:tab w:val="left" w:pos="1286"/>
        </w:tabs>
        <w:spacing w:line="360" w:lineRule="auto"/>
        <w:ind w:left="630" w:hanging="450"/>
        <w:rPr>
          <w:rFonts w:ascii="Tahoma" w:hAnsi="Tahoma" w:cs="Tahoma"/>
          <w:sz w:val="22"/>
          <w:szCs w:val="22"/>
          <w:rtl/>
        </w:rPr>
      </w:pPr>
      <w:r w:rsidRPr="00F81D64">
        <w:rPr>
          <w:rFonts w:ascii="Tahoma" w:hAnsi="Tahoma" w:cs="Tahoma"/>
          <w:sz w:val="22"/>
          <w:szCs w:val="22"/>
          <w:rtl/>
        </w:rPr>
        <w:t xml:space="preserve">ارفعي حلقة النقل و أخرجيها من السائل الموجود في أنبوب الاختبار . و فيما يجري سحب </w:t>
      </w:r>
      <w:r w:rsidRPr="00F81D64">
        <w:rPr>
          <w:rFonts w:ascii="Tahoma" w:hAnsi="Tahoma" w:cs="Tahoma"/>
          <w:sz w:val="22"/>
          <w:szCs w:val="22"/>
        </w:rPr>
        <w:t>DNA</w:t>
      </w:r>
      <w:r w:rsidRPr="00F81D64">
        <w:rPr>
          <w:rFonts w:ascii="Tahoma" w:hAnsi="Tahoma" w:cs="Tahoma"/>
          <w:sz w:val="22"/>
          <w:szCs w:val="22"/>
          <w:rtl/>
        </w:rPr>
        <w:t xml:space="preserve"> إلى خارج أنبوب الاختبار ، حاولي أن تشدي الـ </w:t>
      </w:r>
      <w:r w:rsidRPr="00F81D64">
        <w:rPr>
          <w:rFonts w:ascii="Tahoma" w:hAnsi="Tahoma" w:cs="Tahoma"/>
          <w:sz w:val="22"/>
          <w:szCs w:val="22"/>
        </w:rPr>
        <w:t>DNA</w:t>
      </w:r>
      <w:r w:rsidRPr="00F81D64">
        <w:rPr>
          <w:rFonts w:ascii="Tahoma" w:hAnsi="Tahoma" w:cs="Tahoma"/>
          <w:sz w:val="22"/>
          <w:szCs w:val="22"/>
          <w:rtl/>
        </w:rPr>
        <w:t xml:space="preserve"> . ثم اغمسي من جديد حلقة النقل للحصول على المزيد من </w:t>
      </w:r>
      <w:r w:rsidRPr="00F81D64">
        <w:rPr>
          <w:rFonts w:ascii="Tahoma" w:hAnsi="Tahoma" w:cs="Tahoma"/>
          <w:sz w:val="22"/>
          <w:szCs w:val="22"/>
        </w:rPr>
        <w:t>DNA</w:t>
      </w:r>
      <w:r w:rsidRPr="00F81D64">
        <w:rPr>
          <w:rFonts w:ascii="Tahoma" w:hAnsi="Tahoma" w:cs="Tahoma"/>
          <w:sz w:val="22"/>
          <w:szCs w:val="22"/>
          <w:rtl/>
        </w:rPr>
        <w:t xml:space="preserve"> .</w:t>
      </w:r>
    </w:p>
    <w:p w:rsidR="00AA59D7" w:rsidRDefault="00D84BA0" w:rsidP="00AA59D7">
      <w:pPr>
        <w:numPr>
          <w:ilvl w:val="0"/>
          <w:numId w:val="4"/>
        </w:numPr>
        <w:tabs>
          <w:tab w:val="clear" w:pos="720"/>
          <w:tab w:val="left" w:pos="206"/>
          <w:tab w:val="num" w:pos="630"/>
          <w:tab w:val="left" w:pos="1286"/>
        </w:tabs>
        <w:spacing w:line="360" w:lineRule="auto"/>
        <w:ind w:left="630" w:hanging="450"/>
        <w:rPr>
          <w:rFonts w:ascii="Tahoma" w:hAnsi="Tahoma" w:cs="Tahoma"/>
          <w:sz w:val="22"/>
          <w:szCs w:val="22"/>
        </w:rPr>
      </w:pPr>
      <w:r w:rsidRPr="00F81D64">
        <w:rPr>
          <w:rFonts w:ascii="Tahoma" w:hAnsi="Tahoma" w:cs="Tahoma"/>
          <w:sz w:val="22"/>
          <w:szCs w:val="22"/>
          <w:rtl/>
        </w:rPr>
        <w:t>عند الانتهاء من اللف</w:t>
      </w:r>
      <w:r w:rsidR="009B58DE" w:rsidRPr="00F81D64">
        <w:rPr>
          <w:rFonts w:ascii="Tahoma" w:hAnsi="Tahoma" w:cs="Tahoma"/>
          <w:sz w:val="22"/>
          <w:szCs w:val="22"/>
          <w:rtl/>
        </w:rPr>
        <w:t xml:space="preserve">، اسحبي حلقة النقل إلى خارج أنبوبة الاختبار و </w:t>
      </w:r>
      <w:r w:rsidR="00F81D64">
        <w:rPr>
          <w:rFonts w:ascii="Tahoma" w:hAnsi="Tahoma" w:cs="Tahoma"/>
          <w:sz w:val="22"/>
          <w:szCs w:val="22"/>
          <w:rtl/>
        </w:rPr>
        <w:t>أعيدي أنبوب الاختبار إلى حامله</w:t>
      </w:r>
      <w:r w:rsidR="00F81D64">
        <w:rPr>
          <w:rFonts w:ascii="Tahoma" w:hAnsi="Tahoma" w:cs="Tahoma" w:hint="cs"/>
          <w:sz w:val="22"/>
          <w:szCs w:val="22"/>
          <w:rtl/>
        </w:rPr>
        <w:t>.</w:t>
      </w:r>
    </w:p>
    <w:p w:rsidR="00F81D64" w:rsidRDefault="00F81D64" w:rsidP="00F81D64">
      <w:pPr>
        <w:tabs>
          <w:tab w:val="left" w:pos="206"/>
          <w:tab w:val="left" w:pos="1286"/>
        </w:tabs>
        <w:spacing w:line="360" w:lineRule="auto"/>
        <w:ind w:left="630"/>
        <w:rPr>
          <w:rFonts w:ascii="Tahoma" w:hAnsi="Tahoma" w:cs="Tahoma"/>
          <w:sz w:val="22"/>
          <w:szCs w:val="22"/>
          <w:rtl/>
        </w:rPr>
      </w:pPr>
    </w:p>
    <w:p w:rsidR="00487AC8" w:rsidRDefault="00084DD5" w:rsidP="00F81D64">
      <w:pPr>
        <w:tabs>
          <w:tab w:val="left" w:pos="206"/>
          <w:tab w:val="left" w:pos="1286"/>
        </w:tabs>
        <w:spacing w:line="360" w:lineRule="auto"/>
        <w:ind w:left="630"/>
        <w:rPr>
          <w:rFonts w:ascii="Tahoma" w:hAnsi="Tahoma" w:cs="Tahoma"/>
          <w:sz w:val="22"/>
          <w:szCs w:val="22"/>
          <w:rtl/>
        </w:rPr>
      </w:pPr>
      <w:r>
        <w:rPr>
          <w:rFonts w:ascii="Tahoma" w:hAnsi="Tahoma" w:cs="Tahoma"/>
          <w:noProof/>
          <w:sz w:val="22"/>
          <w:szCs w:val="22"/>
          <w:rtl/>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26" type="#_x0000_t93" style="position:absolute;left:0;text-align:left;margin-left:265.5pt;margin-top:91.25pt;width:49.5pt;height:56.25pt;rotation:90;z-index:251671552" fillcolor="white [3201]" strokecolor="#f79646 [3209]" strokeweight="2.25pt">
            <v:shadow color="#868686"/>
          </v:shape>
        </w:pict>
      </w:r>
      <w:r>
        <w:rPr>
          <w:rFonts w:ascii="Tahoma" w:hAnsi="Tahoma" w:cs="Tahoma"/>
          <w:noProof/>
          <w:sz w:val="22"/>
          <w:szCs w:val="22"/>
          <w:rtl/>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8" type="#_x0000_t19" style="position:absolute;left:0;text-align:left;margin-left:297.1pt;margin-top:57.95pt;width:50.25pt;height:47.65pt;rotation:4748121fd;z-index:251673600" coordsize="21600,20796" adj="-2487397,1333562,,13285" path="wr-21600,-8315,21600,34885,17032,,20252,20796nfewr-21600,-8315,21600,34885,17032,,20252,20796l,13285nsxe" strokecolor="#974706 [1609]" strokeweight="2.25pt">
            <v:path o:connectlocs="17032,0;20252,20796;0,13285"/>
          </v:shape>
        </w:pict>
      </w:r>
      <w:r>
        <w:rPr>
          <w:rFonts w:ascii="Tahoma" w:hAnsi="Tahoma" w:cs="Tahoma"/>
          <w:noProof/>
          <w:sz w:val="22"/>
          <w:szCs w:val="22"/>
          <w:rtl/>
        </w:rPr>
        <w:pict>
          <v:shape id="_x0000_s1027" type="#_x0000_t19" style="position:absolute;left:0;text-align:left;margin-left:231.05pt;margin-top:59.05pt;width:50.25pt;height:54pt;rotation:8173076fd;z-index:251672576" coordsize="21600,23571" adj="-3147794,1333562,,16060" path="wr-21600,-5540,21600,37660,14444,,20252,23571nfewr-21600,-5540,21600,37660,14444,,20252,23571l,16060nsxe" strokecolor="#974706 [1609]" strokeweight="2.25pt">
            <v:path o:connectlocs="14444,0;20252,23571;0,16060"/>
          </v:shape>
        </w:pict>
      </w:r>
      <w:r w:rsidR="00E36185">
        <w:rPr>
          <w:rFonts w:ascii="Tahoma" w:hAnsi="Tahoma" w:cs="Tahoma" w:hint="cs"/>
          <w:sz w:val="22"/>
          <w:szCs w:val="22"/>
          <w:rtl/>
        </w:rPr>
        <w:t xml:space="preserve">               </w:t>
      </w:r>
      <w:r w:rsidR="00487AC8">
        <w:rPr>
          <w:rFonts w:ascii="Tahoma" w:hAnsi="Tahoma" w:cs="Tahoma"/>
          <w:noProof/>
          <w:sz w:val="22"/>
          <w:szCs w:val="22"/>
        </w:rPr>
        <w:drawing>
          <wp:inline distT="0" distB="0" distL="0" distR="0">
            <wp:extent cx="1377943" cy="1033525"/>
            <wp:effectExtent l="38100" t="57150" r="107957" b="90425"/>
            <wp:docPr id="23" name="Picture 22" descr="P1040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68.JPG"/>
                    <pic:cNvPicPr/>
                  </pic:nvPicPr>
                  <pic:blipFill>
                    <a:blip r:embed="rId20" cstate="print"/>
                    <a:stretch>
                      <a:fillRect/>
                    </a:stretch>
                  </pic:blipFill>
                  <pic:spPr>
                    <a:xfrm>
                      <a:off x="0" y="0"/>
                      <a:ext cx="1378348" cy="10338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87AC8">
        <w:rPr>
          <w:rFonts w:ascii="Tahoma" w:hAnsi="Tahoma" w:cs="Tahoma" w:hint="cs"/>
          <w:sz w:val="22"/>
          <w:szCs w:val="22"/>
          <w:rtl/>
        </w:rPr>
        <w:t xml:space="preserve"> </w:t>
      </w:r>
      <w:r w:rsidR="00E36185">
        <w:rPr>
          <w:rFonts w:ascii="Tahoma" w:hAnsi="Tahoma" w:cs="Tahoma" w:hint="cs"/>
          <w:sz w:val="22"/>
          <w:szCs w:val="22"/>
          <w:rtl/>
        </w:rPr>
        <w:t xml:space="preserve">          </w:t>
      </w:r>
      <w:r w:rsidR="00487AC8">
        <w:rPr>
          <w:rFonts w:ascii="Tahoma" w:hAnsi="Tahoma" w:cs="Tahoma" w:hint="cs"/>
          <w:sz w:val="22"/>
          <w:szCs w:val="22"/>
          <w:rtl/>
        </w:rPr>
        <w:t xml:space="preserve">  </w:t>
      </w:r>
      <w:r w:rsidR="00487AC8">
        <w:rPr>
          <w:rFonts w:ascii="Tahoma" w:hAnsi="Tahoma" w:cs="Tahoma"/>
          <w:noProof/>
          <w:sz w:val="22"/>
          <w:szCs w:val="22"/>
        </w:rPr>
        <w:drawing>
          <wp:inline distT="0" distB="0" distL="0" distR="0">
            <wp:extent cx="1371600" cy="1028766"/>
            <wp:effectExtent l="38100" t="57150" r="114300" b="95184"/>
            <wp:docPr id="24" name="Picture 23" descr="P1040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70.JPG"/>
                    <pic:cNvPicPr/>
                  </pic:nvPicPr>
                  <pic:blipFill>
                    <a:blip r:embed="rId21" cstate="print"/>
                    <a:stretch>
                      <a:fillRect/>
                    </a:stretch>
                  </pic:blipFill>
                  <pic:spPr>
                    <a:xfrm>
                      <a:off x="0" y="0"/>
                      <a:ext cx="1371600" cy="10287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87AC8">
        <w:rPr>
          <w:rFonts w:ascii="Tahoma" w:hAnsi="Tahoma" w:cs="Tahoma" w:hint="cs"/>
          <w:sz w:val="22"/>
          <w:szCs w:val="22"/>
          <w:rtl/>
        </w:rPr>
        <w:t xml:space="preserve">       </w:t>
      </w:r>
    </w:p>
    <w:p w:rsidR="00E36185" w:rsidRDefault="00E36185" w:rsidP="00F81D64">
      <w:pPr>
        <w:tabs>
          <w:tab w:val="left" w:pos="206"/>
          <w:tab w:val="left" w:pos="1286"/>
        </w:tabs>
        <w:spacing w:line="360" w:lineRule="auto"/>
        <w:ind w:left="630"/>
        <w:rPr>
          <w:rFonts w:ascii="Tahoma" w:hAnsi="Tahoma" w:cs="Tahoma"/>
          <w:sz w:val="22"/>
          <w:szCs w:val="22"/>
          <w:rtl/>
        </w:rPr>
      </w:pPr>
    </w:p>
    <w:p w:rsidR="00E36185" w:rsidRDefault="00E36185" w:rsidP="00F81D64">
      <w:pPr>
        <w:tabs>
          <w:tab w:val="left" w:pos="206"/>
          <w:tab w:val="left" w:pos="1286"/>
        </w:tabs>
        <w:spacing w:line="360" w:lineRule="auto"/>
        <w:ind w:left="630"/>
        <w:rPr>
          <w:rFonts w:ascii="Tahoma" w:hAnsi="Tahoma" w:cs="Tahoma"/>
          <w:sz w:val="22"/>
          <w:szCs w:val="22"/>
          <w:rtl/>
        </w:rPr>
      </w:pPr>
    </w:p>
    <w:p w:rsidR="00E36185" w:rsidRPr="00F81D64" w:rsidRDefault="00E36185" w:rsidP="00F81D64">
      <w:pPr>
        <w:tabs>
          <w:tab w:val="left" w:pos="206"/>
          <w:tab w:val="left" w:pos="1286"/>
        </w:tabs>
        <w:spacing w:line="360" w:lineRule="auto"/>
        <w:ind w:left="630"/>
        <w:rPr>
          <w:rFonts w:ascii="Tahoma" w:hAnsi="Tahoma" w:cs="Tahoma"/>
          <w:sz w:val="22"/>
          <w:szCs w:val="22"/>
        </w:rPr>
      </w:pPr>
      <w:r>
        <w:rPr>
          <w:rFonts w:ascii="Tahoma" w:hAnsi="Tahoma" w:cs="Tahoma"/>
          <w:noProof/>
          <w:sz w:val="22"/>
          <w:szCs w:val="22"/>
          <w:rtl/>
        </w:rPr>
        <w:drawing>
          <wp:anchor distT="0" distB="0" distL="114300" distR="114300" simplePos="0" relativeHeight="251669504" behindDoc="0" locked="0" layoutInCell="1" allowOverlap="1">
            <wp:simplePos x="0" y="0"/>
            <wp:positionH relativeFrom="column">
              <wp:posOffset>4010025</wp:posOffset>
            </wp:positionH>
            <wp:positionV relativeFrom="paragraph">
              <wp:posOffset>178435</wp:posOffset>
            </wp:positionV>
            <wp:extent cx="1390015" cy="1043305"/>
            <wp:effectExtent l="38100" t="57150" r="114935" b="99695"/>
            <wp:wrapSquare wrapText="bothSides"/>
            <wp:docPr id="26" name="Picture 24" descr="P1040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71.JPG"/>
                    <pic:cNvPicPr/>
                  </pic:nvPicPr>
                  <pic:blipFill>
                    <a:blip r:embed="rId22" cstate="print"/>
                    <a:stretch>
                      <a:fillRect/>
                    </a:stretch>
                  </pic:blipFill>
                  <pic:spPr>
                    <a:xfrm>
                      <a:off x="0" y="0"/>
                      <a:ext cx="1390015" cy="1043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Tahoma" w:hAnsi="Tahoma" w:cs="Tahoma"/>
          <w:noProof/>
          <w:sz w:val="22"/>
          <w:szCs w:val="22"/>
          <w:rtl/>
        </w:rPr>
        <w:drawing>
          <wp:anchor distT="0" distB="0" distL="114300" distR="114300" simplePos="0" relativeHeight="251670528" behindDoc="0" locked="0" layoutInCell="1" allowOverlap="1">
            <wp:simplePos x="0" y="0"/>
            <wp:positionH relativeFrom="column">
              <wp:posOffset>1952625</wp:posOffset>
            </wp:positionH>
            <wp:positionV relativeFrom="paragraph">
              <wp:posOffset>178435</wp:posOffset>
            </wp:positionV>
            <wp:extent cx="1390650" cy="1043305"/>
            <wp:effectExtent l="38100" t="57150" r="114300" b="99695"/>
            <wp:wrapSquare wrapText="bothSides"/>
            <wp:docPr id="28" name="Picture 26" descr="P1040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74.JPG"/>
                    <pic:cNvPicPr/>
                  </pic:nvPicPr>
                  <pic:blipFill>
                    <a:blip r:embed="rId23" cstate="print"/>
                    <a:stretch>
                      <a:fillRect/>
                    </a:stretch>
                  </pic:blipFill>
                  <pic:spPr>
                    <a:xfrm>
                      <a:off x="0" y="0"/>
                      <a:ext cx="1390650" cy="1043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A59D7" w:rsidRPr="00F81D64" w:rsidRDefault="00AA59D7" w:rsidP="00AA59D7">
      <w:pPr>
        <w:tabs>
          <w:tab w:val="left" w:pos="206"/>
          <w:tab w:val="left" w:pos="1286"/>
        </w:tabs>
        <w:spacing w:line="360" w:lineRule="auto"/>
        <w:ind w:left="630"/>
        <w:rPr>
          <w:rFonts w:ascii="Tahoma" w:hAnsi="Tahoma" w:cs="Tahoma"/>
          <w:sz w:val="22"/>
          <w:szCs w:val="22"/>
          <w:rtl/>
        </w:rPr>
      </w:pPr>
    </w:p>
    <w:p w:rsidR="00E36185" w:rsidRDefault="00E36185" w:rsidP="006A1826">
      <w:pPr>
        <w:rPr>
          <w:rFonts w:ascii="Tahoma" w:hAnsi="Tahoma" w:cs="Tahoma"/>
          <w:b/>
          <w:bCs/>
          <w:color w:val="993300"/>
          <w:sz w:val="22"/>
          <w:szCs w:val="22"/>
          <w:rtl/>
        </w:rPr>
      </w:pPr>
    </w:p>
    <w:p w:rsidR="00E36185" w:rsidRDefault="00E36185" w:rsidP="006A1826">
      <w:pPr>
        <w:rPr>
          <w:rFonts w:ascii="Tahoma" w:hAnsi="Tahoma" w:cs="Tahoma"/>
          <w:b/>
          <w:bCs/>
          <w:color w:val="993300"/>
          <w:sz w:val="22"/>
          <w:szCs w:val="22"/>
          <w:rtl/>
        </w:rPr>
      </w:pPr>
      <w:r>
        <w:rPr>
          <w:rFonts w:ascii="Tahoma" w:hAnsi="Tahoma" w:cs="Tahoma" w:hint="cs"/>
          <w:b/>
          <w:bCs/>
          <w:color w:val="993300"/>
          <w:sz w:val="22"/>
          <w:szCs w:val="22"/>
          <w:rtl/>
        </w:rPr>
        <w:t xml:space="preserve"> </w:t>
      </w:r>
    </w:p>
    <w:p w:rsidR="00E36185" w:rsidRDefault="00E36185" w:rsidP="00E36185">
      <w:pPr>
        <w:rPr>
          <w:rFonts w:ascii="Tahoma" w:hAnsi="Tahoma" w:cs="Tahoma"/>
          <w:b/>
          <w:bCs/>
          <w:color w:val="993300"/>
          <w:sz w:val="22"/>
          <w:szCs w:val="22"/>
          <w:rtl/>
        </w:rPr>
      </w:pPr>
      <w:r>
        <w:rPr>
          <w:rFonts w:ascii="Tahoma" w:hAnsi="Tahoma" w:cs="Tahoma" w:hint="cs"/>
          <w:b/>
          <w:bCs/>
          <w:color w:val="993300"/>
          <w:sz w:val="22"/>
          <w:szCs w:val="22"/>
          <w:rtl/>
        </w:rPr>
        <w:t xml:space="preserve">   </w:t>
      </w:r>
    </w:p>
    <w:p w:rsidR="00E36185" w:rsidRDefault="00E36185" w:rsidP="006A1826">
      <w:pPr>
        <w:rPr>
          <w:rFonts w:ascii="Tahoma" w:hAnsi="Tahoma" w:cs="Tahoma"/>
          <w:b/>
          <w:bCs/>
          <w:color w:val="993300"/>
          <w:sz w:val="22"/>
          <w:szCs w:val="22"/>
          <w:rtl/>
        </w:rPr>
      </w:pPr>
    </w:p>
    <w:p w:rsidR="00E36185" w:rsidRDefault="00E36185" w:rsidP="006A1826">
      <w:pPr>
        <w:rPr>
          <w:rFonts w:ascii="Tahoma" w:hAnsi="Tahoma" w:cs="Tahoma"/>
          <w:b/>
          <w:bCs/>
          <w:color w:val="993300"/>
          <w:sz w:val="22"/>
          <w:szCs w:val="22"/>
          <w:rtl/>
        </w:rPr>
      </w:pPr>
    </w:p>
    <w:p w:rsidR="00E36185" w:rsidRDefault="00E36185" w:rsidP="006A1826">
      <w:pPr>
        <w:rPr>
          <w:rFonts w:ascii="Tahoma" w:hAnsi="Tahoma" w:cs="Tahoma"/>
          <w:b/>
          <w:bCs/>
          <w:color w:val="993300"/>
          <w:sz w:val="22"/>
          <w:szCs w:val="22"/>
          <w:rtl/>
        </w:rPr>
      </w:pPr>
    </w:p>
    <w:p w:rsidR="002802AB" w:rsidRDefault="002802AB" w:rsidP="006A1826">
      <w:pPr>
        <w:rPr>
          <w:rFonts w:ascii="Tahoma" w:hAnsi="Tahoma" w:cs="Tahoma"/>
          <w:b/>
          <w:bCs/>
          <w:color w:val="993300"/>
          <w:sz w:val="22"/>
          <w:szCs w:val="22"/>
          <w:rtl/>
        </w:rPr>
      </w:pPr>
    </w:p>
    <w:p w:rsidR="00E36185" w:rsidRDefault="00E36185" w:rsidP="006A1826">
      <w:pPr>
        <w:rPr>
          <w:rFonts w:ascii="Tahoma" w:hAnsi="Tahoma" w:cs="Tahoma"/>
          <w:b/>
          <w:bCs/>
          <w:color w:val="993300"/>
          <w:sz w:val="22"/>
          <w:szCs w:val="22"/>
          <w:rtl/>
        </w:rPr>
      </w:pPr>
    </w:p>
    <w:p w:rsidR="006A1826" w:rsidRPr="002F559A" w:rsidRDefault="006A1826" w:rsidP="006A1826">
      <w:pPr>
        <w:rPr>
          <w:rFonts w:ascii="Tahoma" w:hAnsi="Tahoma" w:cs="Tahoma"/>
          <w:b/>
          <w:bCs/>
          <w:color w:val="993300"/>
          <w:sz w:val="22"/>
          <w:szCs w:val="22"/>
          <w:rtl/>
        </w:rPr>
      </w:pPr>
      <w:r w:rsidRPr="002F559A">
        <w:rPr>
          <w:rFonts w:ascii="Tahoma" w:hAnsi="Tahoma" w:cs="Tahoma"/>
          <w:b/>
          <w:bCs/>
          <w:color w:val="993300"/>
          <w:sz w:val="22"/>
          <w:szCs w:val="22"/>
          <w:rtl/>
        </w:rPr>
        <w:t>البيانات و المشاهدات :</w:t>
      </w:r>
    </w:p>
    <w:p w:rsidR="006A1826" w:rsidRPr="002F559A" w:rsidRDefault="006A1826" w:rsidP="006A1826">
      <w:pPr>
        <w:rPr>
          <w:rFonts w:ascii="Tahoma" w:hAnsi="Tahoma" w:cs="Tahoma"/>
          <w:sz w:val="22"/>
          <w:szCs w:val="22"/>
          <w:rtl/>
          <w:lang w:bidi="ar-AE"/>
        </w:rPr>
      </w:pPr>
    </w:p>
    <w:p w:rsidR="006A1826" w:rsidRPr="002F559A" w:rsidRDefault="006A1826" w:rsidP="006A1826">
      <w:pPr>
        <w:numPr>
          <w:ilvl w:val="0"/>
          <w:numId w:val="10"/>
        </w:numPr>
        <w:tabs>
          <w:tab w:val="clear" w:pos="720"/>
          <w:tab w:val="num" w:pos="746"/>
        </w:tabs>
        <w:ind w:left="386" w:hanging="26"/>
        <w:rPr>
          <w:rFonts w:ascii="Tahoma" w:hAnsi="Tahoma" w:cs="Tahoma"/>
          <w:sz w:val="22"/>
          <w:szCs w:val="22"/>
          <w:rtl/>
        </w:rPr>
      </w:pPr>
      <w:r w:rsidRPr="002F559A">
        <w:rPr>
          <w:rFonts w:ascii="Tahoma" w:hAnsi="Tahoma" w:cs="Tahoma"/>
          <w:sz w:val="22"/>
          <w:szCs w:val="22"/>
        </w:rPr>
        <w:t>DNA</w:t>
      </w:r>
      <w:r w:rsidRPr="002F559A">
        <w:rPr>
          <w:rFonts w:ascii="Tahoma" w:hAnsi="Tahoma" w:cs="Tahoma"/>
          <w:sz w:val="22"/>
          <w:szCs w:val="22"/>
          <w:rtl/>
        </w:rPr>
        <w:t xml:space="preserve"> هو مادة لزجة و شفافة. </w:t>
      </w:r>
    </w:p>
    <w:p w:rsidR="006A1826" w:rsidRDefault="006A1826" w:rsidP="006A1826">
      <w:pPr>
        <w:numPr>
          <w:ilvl w:val="0"/>
          <w:numId w:val="10"/>
        </w:numPr>
        <w:tabs>
          <w:tab w:val="clear" w:pos="720"/>
          <w:tab w:val="num" w:pos="746"/>
        </w:tabs>
        <w:ind w:left="386" w:hanging="26"/>
        <w:rPr>
          <w:rFonts w:ascii="Tahoma" w:hAnsi="Tahoma" w:cs="Tahoma"/>
          <w:sz w:val="22"/>
          <w:szCs w:val="22"/>
        </w:rPr>
      </w:pPr>
      <w:r w:rsidRPr="002F559A">
        <w:rPr>
          <w:rFonts w:ascii="Tahoma" w:hAnsi="Tahoma" w:cs="Tahoma"/>
          <w:sz w:val="22"/>
          <w:szCs w:val="22"/>
          <w:rtl/>
        </w:rPr>
        <w:t>الهدف من إضافة الرمل هو أن الرمل يعمل كمادة حاكة معتدلة تساعد على انفجار الخلية .</w:t>
      </w:r>
    </w:p>
    <w:p w:rsidR="002802AB" w:rsidRPr="002F559A" w:rsidRDefault="002802AB" w:rsidP="002802AB">
      <w:pPr>
        <w:ind w:left="386"/>
        <w:rPr>
          <w:rFonts w:ascii="Tahoma" w:hAnsi="Tahoma" w:cs="Tahoma"/>
          <w:sz w:val="22"/>
          <w:szCs w:val="22"/>
          <w:rtl/>
        </w:rPr>
      </w:pPr>
    </w:p>
    <w:p w:rsidR="006A1826" w:rsidRPr="002F559A" w:rsidRDefault="006A1826" w:rsidP="006A1826">
      <w:pPr>
        <w:numPr>
          <w:ilvl w:val="0"/>
          <w:numId w:val="10"/>
        </w:numPr>
        <w:tabs>
          <w:tab w:val="clear" w:pos="720"/>
          <w:tab w:val="num" w:pos="746"/>
        </w:tabs>
        <w:ind w:left="386" w:hanging="26"/>
        <w:rPr>
          <w:rFonts w:ascii="Tahoma" w:hAnsi="Tahoma" w:cs="Tahoma"/>
          <w:sz w:val="22"/>
          <w:szCs w:val="22"/>
          <w:rtl/>
        </w:rPr>
      </w:pPr>
      <w:r w:rsidRPr="002F559A">
        <w:rPr>
          <w:rFonts w:ascii="Tahoma" w:hAnsi="Tahoma" w:cs="Tahoma"/>
          <w:sz w:val="22"/>
          <w:szCs w:val="22"/>
          <w:rtl/>
        </w:rPr>
        <w:t xml:space="preserve">يساعد محلول </w:t>
      </w:r>
      <w:proofErr w:type="spellStart"/>
      <w:r w:rsidRPr="002F559A">
        <w:rPr>
          <w:rFonts w:ascii="Tahoma" w:hAnsi="Tahoma" w:cs="Tahoma"/>
          <w:sz w:val="22"/>
          <w:szCs w:val="22"/>
        </w:rPr>
        <w:t>NaCl</w:t>
      </w:r>
      <w:proofErr w:type="spellEnd"/>
      <w:r w:rsidRPr="002F559A">
        <w:rPr>
          <w:rFonts w:ascii="Tahoma" w:hAnsi="Tahoma" w:cs="Tahoma"/>
          <w:sz w:val="22"/>
          <w:szCs w:val="22"/>
          <w:rtl/>
        </w:rPr>
        <w:t xml:space="preserve"> / </w:t>
      </w:r>
      <w:r w:rsidRPr="002F559A">
        <w:rPr>
          <w:rFonts w:ascii="Tahoma" w:hAnsi="Tahoma" w:cs="Tahoma"/>
          <w:sz w:val="22"/>
          <w:szCs w:val="22"/>
        </w:rPr>
        <w:t>SDS</w:t>
      </w:r>
      <w:r w:rsidRPr="002F559A">
        <w:rPr>
          <w:rFonts w:ascii="Tahoma" w:hAnsi="Tahoma" w:cs="Tahoma"/>
          <w:sz w:val="22"/>
          <w:szCs w:val="22"/>
          <w:rtl/>
        </w:rPr>
        <w:t xml:space="preserve">  في تحطيم الدهون و البروتينات التي تدخل في الغشاء الخلوي و استحلابها .</w:t>
      </w:r>
    </w:p>
    <w:p w:rsidR="00AA59D7" w:rsidRPr="002F559A" w:rsidRDefault="006A1826" w:rsidP="001C5C50">
      <w:pPr>
        <w:numPr>
          <w:ilvl w:val="0"/>
          <w:numId w:val="10"/>
        </w:numPr>
        <w:tabs>
          <w:tab w:val="clear" w:pos="720"/>
          <w:tab w:val="num" w:pos="746"/>
        </w:tabs>
        <w:ind w:left="386" w:hanging="26"/>
        <w:rPr>
          <w:rFonts w:ascii="Tahoma" w:hAnsi="Tahoma" w:cs="Tahoma"/>
          <w:sz w:val="22"/>
          <w:szCs w:val="22"/>
        </w:rPr>
      </w:pPr>
      <w:r w:rsidRPr="002F559A">
        <w:rPr>
          <w:rFonts w:ascii="Tahoma" w:hAnsi="Tahoma" w:cs="Tahoma"/>
          <w:sz w:val="22"/>
          <w:szCs w:val="22"/>
          <w:rtl/>
        </w:rPr>
        <w:t xml:space="preserve">إضافة الإيثانول يؤدي إلى ترسب </w:t>
      </w:r>
      <w:r w:rsidRPr="002F559A">
        <w:rPr>
          <w:rFonts w:ascii="Tahoma" w:hAnsi="Tahoma" w:cs="Tahoma"/>
          <w:sz w:val="22"/>
          <w:szCs w:val="22"/>
        </w:rPr>
        <w:t>DNA</w:t>
      </w:r>
      <w:r w:rsidRPr="002F559A">
        <w:rPr>
          <w:rFonts w:ascii="Tahoma" w:hAnsi="Tahoma" w:cs="Tahoma"/>
          <w:sz w:val="22"/>
          <w:szCs w:val="22"/>
          <w:rtl/>
        </w:rPr>
        <w:t xml:space="preserve"> أو انفصاله عن المحلول مخلفا وراءه كل المكونات الخلوية المتبقية غير القابلة للذوبان في الإيثانول .</w:t>
      </w:r>
    </w:p>
    <w:p w:rsidR="001C5C50" w:rsidRPr="002F559A" w:rsidRDefault="001C5C50" w:rsidP="001C5C50">
      <w:pPr>
        <w:ind w:left="386"/>
        <w:rPr>
          <w:rFonts w:ascii="Tahoma" w:hAnsi="Tahoma" w:cs="Tahoma"/>
          <w:sz w:val="22"/>
          <w:szCs w:val="22"/>
          <w:rtl/>
        </w:rPr>
      </w:pPr>
    </w:p>
    <w:p w:rsidR="001C5C50" w:rsidRDefault="001C5C50"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Default="002802AB" w:rsidP="001C5C50">
      <w:pPr>
        <w:ind w:left="386"/>
        <w:rPr>
          <w:rFonts w:ascii="Tahoma" w:hAnsi="Tahoma" w:cs="Tahoma"/>
          <w:sz w:val="22"/>
          <w:szCs w:val="22"/>
          <w:rtl/>
        </w:rPr>
      </w:pPr>
    </w:p>
    <w:p w:rsidR="002802AB" w:rsidRPr="002F559A" w:rsidRDefault="002802AB" w:rsidP="001C5C50">
      <w:pPr>
        <w:ind w:left="386"/>
        <w:rPr>
          <w:rFonts w:ascii="Tahoma" w:hAnsi="Tahoma" w:cs="Tahoma"/>
          <w:sz w:val="22"/>
          <w:szCs w:val="22"/>
        </w:rPr>
      </w:pPr>
    </w:p>
    <w:p w:rsidR="006A1826" w:rsidRPr="002F559A" w:rsidRDefault="006A1826" w:rsidP="006A1826">
      <w:pPr>
        <w:rPr>
          <w:rFonts w:ascii="Tahoma" w:hAnsi="Tahoma" w:cs="Tahoma"/>
          <w:b/>
          <w:bCs/>
          <w:color w:val="993300"/>
          <w:sz w:val="22"/>
          <w:szCs w:val="22"/>
          <w:rtl/>
        </w:rPr>
      </w:pPr>
      <w:r w:rsidRPr="002F559A">
        <w:rPr>
          <w:rFonts w:ascii="Tahoma" w:hAnsi="Tahoma" w:cs="Tahoma"/>
          <w:b/>
          <w:bCs/>
          <w:color w:val="993300"/>
          <w:sz w:val="22"/>
          <w:szCs w:val="22"/>
          <w:rtl/>
        </w:rPr>
        <w:t>النتائج :</w:t>
      </w:r>
    </w:p>
    <w:p w:rsidR="006A1826" w:rsidRPr="002F559A" w:rsidRDefault="006A1826" w:rsidP="006A1826">
      <w:pPr>
        <w:rPr>
          <w:rFonts w:ascii="Tahoma" w:hAnsi="Tahoma" w:cs="Tahoma"/>
          <w:sz w:val="22"/>
          <w:szCs w:val="22"/>
          <w:rtl/>
        </w:rPr>
      </w:pPr>
    </w:p>
    <w:p w:rsidR="006A1826" w:rsidRPr="002F559A" w:rsidRDefault="006A1826" w:rsidP="006A1826">
      <w:pPr>
        <w:numPr>
          <w:ilvl w:val="0"/>
          <w:numId w:val="11"/>
        </w:numPr>
        <w:rPr>
          <w:rFonts w:ascii="Tahoma" w:hAnsi="Tahoma" w:cs="Tahoma"/>
          <w:sz w:val="22"/>
          <w:szCs w:val="22"/>
        </w:rPr>
      </w:pPr>
      <w:r w:rsidRPr="002F559A">
        <w:rPr>
          <w:rFonts w:ascii="Tahoma" w:hAnsi="Tahoma" w:cs="Tahoma"/>
          <w:sz w:val="22"/>
          <w:szCs w:val="22"/>
          <w:rtl/>
        </w:rPr>
        <w:t xml:space="preserve">يقع الـ </w:t>
      </w:r>
      <w:r w:rsidRPr="002F559A">
        <w:rPr>
          <w:rFonts w:ascii="Tahoma" w:hAnsi="Tahoma" w:cs="Tahoma"/>
          <w:sz w:val="22"/>
          <w:szCs w:val="22"/>
        </w:rPr>
        <w:t>DNA</w:t>
      </w:r>
      <w:r w:rsidRPr="002F559A">
        <w:rPr>
          <w:rFonts w:ascii="Tahoma" w:hAnsi="Tahoma" w:cs="Tahoma"/>
          <w:sz w:val="22"/>
          <w:szCs w:val="22"/>
          <w:rtl/>
        </w:rPr>
        <w:t xml:space="preserve"> داخل نواة الخلية و يحيط به الغلاف النووي الذي  يوفر له الحماية .</w:t>
      </w:r>
    </w:p>
    <w:p w:rsidR="00B664EC" w:rsidRPr="002F559A" w:rsidRDefault="00B664EC" w:rsidP="00B664EC">
      <w:pPr>
        <w:ind w:left="720"/>
        <w:rPr>
          <w:rFonts w:ascii="Tahoma" w:hAnsi="Tahoma" w:cs="Tahoma"/>
          <w:sz w:val="22"/>
          <w:szCs w:val="22"/>
          <w:rtl/>
        </w:rPr>
      </w:pPr>
    </w:p>
    <w:p w:rsidR="006A1826" w:rsidRDefault="006A1826" w:rsidP="006A1826">
      <w:pPr>
        <w:numPr>
          <w:ilvl w:val="0"/>
          <w:numId w:val="11"/>
        </w:numPr>
        <w:rPr>
          <w:rFonts w:ascii="Tahoma" w:hAnsi="Tahoma" w:cs="Tahoma"/>
          <w:sz w:val="22"/>
          <w:szCs w:val="22"/>
        </w:rPr>
      </w:pPr>
      <w:r w:rsidRPr="002F559A">
        <w:rPr>
          <w:rFonts w:ascii="Tahoma" w:hAnsi="Tahoma" w:cs="Tahoma"/>
          <w:sz w:val="22"/>
          <w:szCs w:val="22"/>
          <w:rtl/>
        </w:rPr>
        <w:t>الـ"(</w:t>
      </w:r>
      <w:r w:rsidRPr="002F559A">
        <w:rPr>
          <w:rFonts w:ascii="Tahoma" w:hAnsi="Tahoma" w:cs="Tahoma"/>
          <w:sz w:val="22"/>
          <w:szCs w:val="22"/>
        </w:rPr>
        <w:t>DNA</w:t>
      </w:r>
      <w:r w:rsidRPr="002F559A">
        <w:rPr>
          <w:rFonts w:ascii="Tahoma" w:hAnsi="Tahoma" w:cs="Tahoma"/>
          <w:sz w:val="22"/>
          <w:szCs w:val="22"/>
          <w:rtl/>
        </w:rPr>
        <w:t>)" صغير إلى درجة فائقة (حتى أنه لو جمع كل الـ "(</w:t>
      </w:r>
      <w:r w:rsidRPr="002F559A">
        <w:rPr>
          <w:rFonts w:ascii="Tahoma" w:hAnsi="Tahoma" w:cs="Tahoma"/>
          <w:sz w:val="22"/>
          <w:szCs w:val="22"/>
        </w:rPr>
        <w:t>DNA</w:t>
      </w:r>
      <w:r w:rsidRPr="002F559A">
        <w:rPr>
          <w:rFonts w:ascii="Tahoma" w:hAnsi="Tahoma" w:cs="Tahoma"/>
          <w:sz w:val="22"/>
          <w:szCs w:val="22"/>
          <w:rtl/>
        </w:rPr>
        <w:t>)" الذي تحتوي عليه أجساد سكان الأرض لما زاد وزنه عن 36 ملجم ).</w:t>
      </w:r>
    </w:p>
    <w:p w:rsidR="00A12559" w:rsidRDefault="00A12559" w:rsidP="00A12559">
      <w:pPr>
        <w:pStyle w:val="ListParagraph"/>
        <w:rPr>
          <w:rFonts w:ascii="Tahoma" w:hAnsi="Tahoma" w:cs="Tahoma"/>
          <w:sz w:val="22"/>
          <w:szCs w:val="22"/>
          <w:rtl/>
        </w:rPr>
      </w:pPr>
    </w:p>
    <w:p w:rsidR="00A12559" w:rsidRPr="00B64550" w:rsidRDefault="00A12559" w:rsidP="00B64550">
      <w:pPr>
        <w:numPr>
          <w:ilvl w:val="0"/>
          <w:numId w:val="11"/>
        </w:numPr>
        <w:rPr>
          <w:rFonts w:ascii="Tahoma" w:hAnsi="Tahoma" w:cs="Tahoma"/>
          <w:color w:val="000000" w:themeColor="text1"/>
          <w:sz w:val="22"/>
          <w:szCs w:val="22"/>
          <w:rtl/>
        </w:rPr>
      </w:pPr>
      <w:r w:rsidRPr="00B64550">
        <w:rPr>
          <w:rFonts w:ascii="Tahoma" w:hAnsi="Tahoma" w:cs="Tahoma"/>
          <w:color w:val="000000" w:themeColor="text1"/>
          <w:sz w:val="22"/>
          <w:szCs w:val="22"/>
          <w:rtl/>
        </w:rPr>
        <w:t xml:space="preserve">الـ </w:t>
      </w:r>
      <w:r w:rsidRPr="00B64550">
        <w:rPr>
          <w:rFonts w:ascii="Tahoma" w:hAnsi="Tahoma" w:cs="Tahoma"/>
          <w:color w:val="000000" w:themeColor="text1"/>
          <w:sz w:val="22"/>
          <w:szCs w:val="22"/>
        </w:rPr>
        <w:t>DNA</w:t>
      </w:r>
      <w:r w:rsidRPr="00B64550">
        <w:rPr>
          <w:rFonts w:ascii="Tahoma" w:hAnsi="Tahoma" w:cs="Tahoma"/>
          <w:color w:val="000000" w:themeColor="text1"/>
          <w:sz w:val="22"/>
          <w:szCs w:val="22"/>
          <w:rtl/>
        </w:rPr>
        <w:t xml:space="preserve"> </w:t>
      </w:r>
      <w:r w:rsidR="00B64550" w:rsidRPr="00B64550">
        <w:rPr>
          <w:rFonts w:ascii="Arabic Transparent" w:hAnsi="Arabic Transparent" w:cs="Tahoma" w:hint="cs"/>
          <w:color w:val="000000" w:themeColor="text1"/>
          <w:sz w:val="22"/>
          <w:szCs w:val="22"/>
          <w:rtl/>
        </w:rPr>
        <w:t xml:space="preserve">عبارة عن خيطين من </w:t>
      </w:r>
      <w:r w:rsidRPr="00B64550">
        <w:rPr>
          <w:rFonts w:ascii="Arabic Transparent" w:hAnsi="Arabic Transparent" w:cs="Tahoma" w:hint="cs"/>
          <w:color w:val="000000" w:themeColor="text1"/>
          <w:sz w:val="22"/>
          <w:szCs w:val="22"/>
          <w:rtl/>
        </w:rPr>
        <w:t xml:space="preserve">النيوكليدات متلاصقين و مجدولين </w:t>
      </w:r>
      <w:r w:rsidR="00B64550" w:rsidRPr="00B64550">
        <w:rPr>
          <w:rFonts w:ascii="Arabic Transparent" w:hAnsi="Arabic Transparent" w:cs="Tahoma" w:hint="cs"/>
          <w:color w:val="000000" w:themeColor="text1"/>
          <w:sz w:val="22"/>
          <w:szCs w:val="22"/>
          <w:rtl/>
        </w:rPr>
        <w:t xml:space="preserve">بشكل محكم و دقيق، و </w:t>
      </w:r>
      <w:r w:rsidRPr="00B64550">
        <w:rPr>
          <w:rFonts w:ascii="Arabic Transparent" w:hAnsi="Arabic Transparent" w:cs="Tahoma" w:hint="cs"/>
          <w:color w:val="000000" w:themeColor="text1"/>
          <w:sz w:val="22"/>
          <w:szCs w:val="22"/>
          <w:rtl/>
        </w:rPr>
        <w:t xml:space="preserve">يحافظ على </w:t>
      </w:r>
      <w:r w:rsidR="00B64550" w:rsidRPr="00B64550">
        <w:rPr>
          <w:rFonts w:ascii="Arabic Transparent" w:hAnsi="Arabic Transparent" w:cs="Tahoma" w:hint="cs"/>
          <w:color w:val="000000" w:themeColor="text1"/>
          <w:sz w:val="22"/>
          <w:szCs w:val="22"/>
          <w:rtl/>
        </w:rPr>
        <w:t>هذا ال</w:t>
      </w:r>
      <w:r w:rsidRPr="00B64550">
        <w:rPr>
          <w:rFonts w:ascii="Arabic Transparent" w:hAnsi="Arabic Transparent" w:cs="Tahoma" w:hint="cs"/>
          <w:color w:val="000000" w:themeColor="text1"/>
          <w:sz w:val="22"/>
          <w:szCs w:val="22"/>
          <w:rtl/>
        </w:rPr>
        <w:t>نظام الروابط التي بين هذه المركبات خاصة الروابط</w:t>
      </w:r>
      <w:r w:rsidR="00B64550" w:rsidRPr="00B64550">
        <w:rPr>
          <w:rFonts w:ascii="Arabic Transparent" w:hAnsi="Arabic Transparent" w:cs="Tahoma" w:hint="cs"/>
          <w:color w:val="000000" w:themeColor="text1"/>
          <w:sz w:val="22"/>
          <w:szCs w:val="22"/>
          <w:rtl/>
        </w:rPr>
        <w:t xml:space="preserve"> الفسفورية و الروابط التي بين ا</w:t>
      </w:r>
      <w:r w:rsidRPr="00B64550">
        <w:rPr>
          <w:rFonts w:ascii="Arabic Transparent" w:hAnsi="Arabic Transparent" w:cs="Tahoma" w:hint="cs"/>
          <w:color w:val="000000" w:themeColor="text1"/>
          <w:sz w:val="22"/>
          <w:szCs w:val="22"/>
          <w:rtl/>
        </w:rPr>
        <w:t>لقواعد النيتروجينية.</w:t>
      </w:r>
    </w:p>
    <w:p w:rsidR="006A1826" w:rsidRPr="00B64550" w:rsidRDefault="006A1826" w:rsidP="006A1826">
      <w:pPr>
        <w:rPr>
          <w:rFonts w:ascii="Tahoma" w:hAnsi="Tahoma" w:cs="Tahoma"/>
          <w:b/>
          <w:bCs/>
          <w:color w:val="000000" w:themeColor="text1"/>
          <w:sz w:val="22"/>
          <w:szCs w:val="22"/>
          <w:rtl/>
        </w:rPr>
      </w:pPr>
    </w:p>
    <w:p w:rsidR="00A12559" w:rsidRPr="00B64550" w:rsidRDefault="00A12559" w:rsidP="006A1826">
      <w:pPr>
        <w:rPr>
          <w:rFonts w:ascii="Tahoma" w:hAnsi="Tahoma" w:cs="Tahoma"/>
          <w:b/>
          <w:bCs/>
          <w:color w:val="000000" w:themeColor="text1"/>
          <w:sz w:val="22"/>
          <w:szCs w:val="22"/>
          <w:rtl/>
        </w:rPr>
      </w:pPr>
    </w:p>
    <w:p w:rsidR="00D84BA0" w:rsidRPr="00B64550" w:rsidRDefault="00D84BA0" w:rsidP="0038227C">
      <w:pPr>
        <w:tabs>
          <w:tab w:val="num" w:pos="630"/>
        </w:tabs>
        <w:rPr>
          <w:rFonts w:ascii="Tahoma" w:hAnsi="Tahoma" w:cs="Tahoma"/>
          <w:b/>
          <w:bCs/>
          <w:color w:val="000000" w:themeColor="text1"/>
          <w:sz w:val="22"/>
          <w:szCs w:val="22"/>
          <w:rtl/>
        </w:rPr>
      </w:pPr>
    </w:p>
    <w:p w:rsidR="009B58DE" w:rsidRPr="00B64550" w:rsidRDefault="009B58DE" w:rsidP="00D84BA0">
      <w:pPr>
        <w:pStyle w:val="ListParagraph"/>
        <w:rPr>
          <w:rFonts w:ascii="Tahoma" w:hAnsi="Tahoma" w:cs="Tahoma"/>
          <w:color w:val="000000" w:themeColor="text1"/>
          <w:sz w:val="22"/>
          <w:szCs w:val="22"/>
          <w:rtl/>
        </w:rPr>
      </w:pPr>
    </w:p>
    <w:p w:rsidR="001D7489" w:rsidRPr="002F559A" w:rsidRDefault="001D7489" w:rsidP="00D84BA0">
      <w:pPr>
        <w:pStyle w:val="ListParagraph"/>
        <w:rPr>
          <w:rFonts w:ascii="Tahoma" w:hAnsi="Tahoma" w:cs="Tahoma"/>
          <w:sz w:val="22"/>
          <w:szCs w:val="22"/>
          <w:rtl/>
        </w:rPr>
      </w:pPr>
    </w:p>
    <w:p w:rsidR="001D7489" w:rsidRDefault="001D7489"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F81D64" w:rsidRDefault="00F81D64" w:rsidP="00D84BA0">
      <w:pPr>
        <w:pStyle w:val="ListParagraph"/>
        <w:rPr>
          <w:rFonts w:ascii="Tahoma" w:hAnsi="Tahoma" w:cs="Tahoma"/>
          <w:rtl/>
        </w:rPr>
      </w:pPr>
    </w:p>
    <w:p w:rsidR="001D7489" w:rsidRDefault="001D7489" w:rsidP="00D84BA0">
      <w:pPr>
        <w:pStyle w:val="ListParagraph"/>
        <w:rPr>
          <w:rFonts w:ascii="Tahoma" w:hAnsi="Tahoma" w:cs="Tahoma"/>
          <w:rtl/>
        </w:rPr>
      </w:pPr>
    </w:p>
    <w:p w:rsidR="001D7489" w:rsidRPr="00D84BA0" w:rsidRDefault="001D7489" w:rsidP="00D84BA0">
      <w:pPr>
        <w:pStyle w:val="ListParagraph"/>
        <w:rPr>
          <w:rFonts w:ascii="Tahoma" w:hAnsi="Tahoma" w:cs="Tahoma"/>
          <w:rtl/>
        </w:rPr>
      </w:pPr>
    </w:p>
    <w:p w:rsidR="009B58DE" w:rsidRDefault="009B58DE" w:rsidP="00D84BA0">
      <w:pPr>
        <w:pStyle w:val="ListParagraph"/>
        <w:rPr>
          <w:rFonts w:ascii="Tahoma" w:hAnsi="Tahoma" w:cs="Tahoma"/>
          <w:rtl/>
        </w:rPr>
      </w:pPr>
    </w:p>
    <w:p w:rsidR="002F559A" w:rsidRDefault="002F559A" w:rsidP="00D84BA0">
      <w:pPr>
        <w:pStyle w:val="ListParagraph"/>
        <w:rPr>
          <w:rFonts w:ascii="Tahoma" w:hAnsi="Tahoma" w:cs="Tahoma"/>
          <w:rtl/>
        </w:rPr>
      </w:pPr>
    </w:p>
    <w:p w:rsidR="002F559A" w:rsidRDefault="002F559A" w:rsidP="00D84BA0">
      <w:pPr>
        <w:pStyle w:val="ListParagraph"/>
        <w:rPr>
          <w:rFonts w:ascii="Tahoma" w:hAnsi="Tahoma" w:cs="Tahoma"/>
          <w:rtl/>
        </w:rPr>
      </w:pPr>
    </w:p>
    <w:p w:rsidR="005579C2" w:rsidRDefault="005579C2" w:rsidP="00D84BA0">
      <w:pPr>
        <w:pStyle w:val="ListParagraph"/>
        <w:rPr>
          <w:rFonts w:ascii="Tahoma" w:hAnsi="Tahoma" w:cs="Tahoma"/>
          <w:rtl/>
        </w:rPr>
      </w:pPr>
    </w:p>
    <w:p w:rsidR="005579C2" w:rsidRDefault="005579C2" w:rsidP="00D84BA0">
      <w:pPr>
        <w:pStyle w:val="ListParagraph"/>
        <w:rPr>
          <w:rFonts w:ascii="Tahoma" w:hAnsi="Tahoma" w:cs="Tahoma"/>
          <w:rtl/>
        </w:rPr>
      </w:pPr>
    </w:p>
    <w:p w:rsidR="005579C2" w:rsidRDefault="005579C2" w:rsidP="00D84BA0">
      <w:pPr>
        <w:rPr>
          <w:rFonts w:ascii="Tahoma" w:hAnsi="Tahoma" w:cs="Tahoma"/>
          <w:rtl/>
        </w:rPr>
      </w:pPr>
    </w:p>
    <w:p w:rsidR="00CB74A5" w:rsidRDefault="00CB74A5" w:rsidP="00D84BA0">
      <w:pPr>
        <w:rPr>
          <w:rFonts w:ascii="Tahoma" w:hAnsi="Tahoma" w:cs="Tahoma"/>
          <w:rtl/>
        </w:rPr>
      </w:pPr>
    </w:p>
    <w:p w:rsidR="00CB74A5" w:rsidRDefault="00CB74A5" w:rsidP="00D84BA0">
      <w:pPr>
        <w:rPr>
          <w:rFonts w:ascii="Tahoma" w:hAnsi="Tahoma" w:cs="Tahoma"/>
          <w:rtl/>
        </w:rPr>
      </w:pPr>
    </w:p>
    <w:p w:rsidR="00CB74A5" w:rsidRDefault="00CB74A5" w:rsidP="00D84BA0">
      <w:pPr>
        <w:rPr>
          <w:rFonts w:ascii="Tahoma" w:hAnsi="Tahoma" w:cs="Tahoma"/>
          <w:rtl/>
        </w:rPr>
      </w:pPr>
    </w:p>
    <w:p w:rsidR="00CB74A5" w:rsidRDefault="00CB74A5" w:rsidP="00D84BA0">
      <w:pPr>
        <w:rPr>
          <w:rFonts w:ascii="Tahoma" w:hAnsi="Tahoma" w:cs="Tahoma"/>
          <w:rtl/>
        </w:rPr>
      </w:pPr>
    </w:p>
    <w:p w:rsidR="00CB74A5" w:rsidRPr="0038227C" w:rsidRDefault="00CB74A5" w:rsidP="00D84BA0">
      <w:pPr>
        <w:rPr>
          <w:rFonts w:ascii="Tahoma" w:hAnsi="Tahoma" w:cs="Tahoma"/>
          <w:rtl/>
        </w:rPr>
      </w:pPr>
    </w:p>
    <w:p w:rsidR="005579C2" w:rsidRDefault="005579C2" w:rsidP="00D84BA0">
      <w:pPr>
        <w:pStyle w:val="ListParagraph"/>
        <w:rPr>
          <w:rFonts w:ascii="Tahoma" w:hAnsi="Tahoma" w:cs="Tahoma"/>
          <w:rtl/>
        </w:rPr>
      </w:pPr>
    </w:p>
    <w:tbl>
      <w:tblPr>
        <w:bidiVisual/>
        <w:tblW w:w="5000" w:type="pct"/>
        <w:tblCellMar>
          <w:left w:w="0" w:type="dxa"/>
          <w:right w:w="0" w:type="dxa"/>
        </w:tblCellMar>
        <w:tblLook w:val="04A0"/>
      </w:tblPr>
      <w:tblGrid>
        <w:gridCol w:w="10350"/>
      </w:tblGrid>
      <w:tr w:rsidR="005579C2" w:rsidRPr="001A3240" w:rsidTr="0038227C">
        <w:trPr>
          <w:trHeight w:val="2295"/>
        </w:trPr>
        <w:tc>
          <w:tcPr>
            <w:tcW w:w="5000" w:type="pct"/>
            <w:tcBorders>
              <w:top w:val="nil"/>
              <w:left w:val="nil"/>
              <w:bottom w:val="nil"/>
              <w:right w:val="nil"/>
            </w:tcBorders>
            <w:vAlign w:val="center"/>
            <w:hideMark/>
          </w:tcPr>
          <w:p w:rsidR="005579C2" w:rsidRPr="001A3240" w:rsidRDefault="005579C2" w:rsidP="00CD757D">
            <w:pPr>
              <w:spacing w:before="100" w:beforeAutospacing="1" w:after="100" w:afterAutospacing="1"/>
              <w:ind w:left="150"/>
              <w:jc w:val="center"/>
            </w:pPr>
            <w:r w:rsidRPr="0038227C">
              <w:rPr>
                <w:rFonts w:cs="AGA Aladdin Regular" w:hint="cs"/>
                <w:b/>
                <w:bCs/>
                <w:color w:val="FF0000"/>
                <w:sz w:val="40"/>
                <w:szCs w:val="40"/>
                <w:rtl/>
                <w:lang w:bidi="ar-AE"/>
              </w:rPr>
              <w:lastRenderedPageBreak/>
              <w:t xml:space="preserve">الشريط الوراثي </w:t>
            </w:r>
            <w:r w:rsidRPr="0038227C">
              <w:rPr>
                <w:rFonts w:ascii="Agency FB" w:hAnsi="Agency FB" w:cs="AGA Aladdin Regular"/>
                <w:b/>
                <w:bCs/>
                <w:color w:val="FF0000"/>
                <w:sz w:val="40"/>
                <w:szCs w:val="40"/>
                <w:lang w:bidi="ar-AE"/>
              </w:rPr>
              <w:t>DNA</w:t>
            </w:r>
            <w:r w:rsidRPr="001A3240">
              <w:rPr>
                <w:b/>
                <w:bCs/>
                <w:color w:val="FF0000"/>
                <w:sz w:val="40"/>
                <w:szCs w:val="40"/>
              </w:rPr>
              <w:br/>
            </w:r>
            <w:r w:rsidRPr="001A3240">
              <w:rPr>
                <w:b/>
                <w:bCs/>
                <w:color w:val="FF0000"/>
              </w:rPr>
              <w:br/>
            </w:r>
            <w:r w:rsidRPr="001A3240">
              <w:rPr>
                <w:b/>
                <w:bCs/>
                <w:rtl/>
              </w:rPr>
              <w:t>اعتقاد أن</w:t>
            </w:r>
            <w:r w:rsidRPr="001A3240">
              <w:rPr>
                <w:b/>
                <w:bCs/>
              </w:rPr>
              <w:t xml:space="preserve"> </w:t>
            </w:r>
            <w:r w:rsidRPr="001A3240">
              <w:rPr>
                <w:b/>
                <w:bCs/>
                <w:rtl/>
              </w:rPr>
              <w:t>الحامض النووى</w:t>
            </w:r>
            <w:r w:rsidRPr="001A3240">
              <w:rPr>
                <w:b/>
                <w:bCs/>
              </w:rPr>
              <w:t xml:space="preserve"> DNA </w:t>
            </w:r>
            <w:r w:rsidRPr="001A3240">
              <w:rPr>
                <w:b/>
                <w:bCs/>
                <w:rtl/>
              </w:rPr>
              <w:t>هو المادة الوراثية بدأ عام 1953 م عندما قام العالمان واتسن</w:t>
            </w:r>
            <w:r w:rsidRPr="001A3240">
              <w:rPr>
                <w:b/>
                <w:bCs/>
              </w:rPr>
              <w:t xml:space="preserve"> </w:t>
            </w:r>
            <w:r w:rsidRPr="001A3240">
              <w:rPr>
                <w:b/>
                <w:bCs/>
                <w:rtl/>
              </w:rPr>
              <w:t>وكريك</w:t>
            </w:r>
            <w:r w:rsidRPr="001A3240">
              <w:rPr>
                <w:b/>
                <w:bCs/>
              </w:rPr>
              <w:t xml:space="preserve"> J. Watson and F. Crick </w:t>
            </w:r>
            <w:r w:rsidRPr="001A3240">
              <w:rPr>
                <w:b/>
                <w:bCs/>
                <w:rtl/>
              </w:rPr>
              <w:t>بوضع نموذج للتركيب الرائع لهذا الحامض والذى يوضح</w:t>
            </w:r>
            <w:r w:rsidRPr="001A3240">
              <w:rPr>
                <w:b/>
                <w:bCs/>
              </w:rPr>
              <w:t xml:space="preserve"> </w:t>
            </w:r>
            <w:r w:rsidRPr="001A3240">
              <w:rPr>
                <w:b/>
                <w:bCs/>
                <w:rtl/>
              </w:rPr>
              <w:t xml:space="preserve">مصادر صلاحية هذا الحامض لأن يكون المادة </w:t>
            </w:r>
            <w:proofErr w:type="gramStart"/>
            <w:r w:rsidRPr="001A3240">
              <w:rPr>
                <w:b/>
                <w:bCs/>
                <w:rtl/>
              </w:rPr>
              <w:t>الوراثية .</w:t>
            </w:r>
            <w:proofErr w:type="gramEnd"/>
            <w:r w:rsidRPr="001A3240">
              <w:rPr>
                <w:b/>
                <w:bCs/>
                <w:rtl/>
              </w:rPr>
              <w:t xml:space="preserve"> وعندما أهتم هذان العالمان</w:t>
            </w:r>
            <w:r w:rsidRPr="001A3240">
              <w:rPr>
                <w:b/>
                <w:bCs/>
              </w:rPr>
              <w:t xml:space="preserve"> </w:t>
            </w:r>
            <w:r w:rsidRPr="001A3240">
              <w:rPr>
                <w:b/>
                <w:bCs/>
                <w:rtl/>
              </w:rPr>
              <w:t>بدراسة الحامض النووى</w:t>
            </w:r>
            <w:r w:rsidRPr="001A3240">
              <w:rPr>
                <w:b/>
                <w:bCs/>
              </w:rPr>
              <w:t xml:space="preserve"> DNA </w:t>
            </w:r>
            <w:r w:rsidRPr="001A3240">
              <w:rPr>
                <w:b/>
                <w:bCs/>
                <w:rtl/>
              </w:rPr>
              <w:t>كمادة الوراثة أوضحوا لنا كثيرا من خصائصه الطبيعية</w:t>
            </w:r>
            <w:r w:rsidRPr="001A3240">
              <w:rPr>
                <w:b/>
                <w:bCs/>
              </w:rPr>
              <w:t xml:space="preserve"> </w:t>
            </w:r>
            <w:r w:rsidRPr="001A3240">
              <w:rPr>
                <w:b/>
                <w:bCs/>
                <w:rtl/>
              </w:rPr>
              <w:t>والكيميائية ، كما أنهم اهتموا بتجميع المعلومات المتكاملة عن هذا الحامض مع بعضها</w:t>
            </w:r>
            <w:r w:rsidRPr="001A3240">
              <w:rPr>
                <w:b/>
                <w:bCs/>
              </w:rPr>
              <w:t xml:space="preserve"> </w:t>
            </w:r>
            <w:r w:rsidRPr="001A3240">
              <w:rPr>
                <w:b/>
                <w:bCs/>
                <w:rtl/>
              </w:rPr>
              <w:t>فى نموذج يوضح كيف يقوم هذا الجزئ بحمل المعلومات الوراثية بالإضافة إلى قدرته على</w:t>
            </w:r>
            <w:r w:rsidRPr="001A3240">
              <w:rPr>
                <w:b/>
                <w:bCs/>
              </w:rPr>
              <w:t xml:space="preserve"> </w:t>
            </w:r>
            <w:r w:rsidRPr="001A3240">
              <w:rPr>
                <w:b/>
                <w:bCs/>
                <w:rtl/>
              </w:rPr>
              <w:t>مضاعفة نفسه</w:t>
            </w:r>
            <w:r w:rsidRPr="001A3240">
              <w:rPr>
                <w:b/>
                <w:bCs/>
              </w:rPr>
              <w:t xml:space="preserve"> Self-duplication </w:t>
            </w:r>
            <w:r w:rsidRPr="001A3240">
              <w:rPr>
                <w:b/>
                <w:bCs/>
                <w:rtl/>
              </w:rPr>
              <w:t>بنفس تركيبه السابق</w:t>
            </w:r>
            <w:r w:rsidRPr="001A3240">
              <w:rPr>
                <w:b/>
                <w:bCs/>
              </w:rPr>
              <w:t xml:space="preserve"> .</w:t>
            </w:r>
          </w:p>
        </w:tc>
      </w:tr>
      <w:tr w:rsidR="005579C2" w:rsidRPr="001A3240" w:rsidTr="0038227C">
        <w:trPr>
          <w:trHeight w:val="285"/>
        </w:trPr>
        <w:tc>
          <w:tcPr>
            <w:tcW w:w="5000" w:type="pct"/>
            <w:tcBorders>
              <w:top w:val="nil"/>
              <w:left w:val="nil"/>
              <w:bottom w:val="nil"/>
              <w:right w:val="nil"/>
            </w:tcBorders>
            <w:vAlign w:val="center"/>
            <w:hideMark/>
          </w:tcPr>
          <w:p w:rsidR="005579C2" w:rsidRPr="001A3240" w:rsidRDefault="005579C2" w:rsidP="00CD757D">
            <w:r w:rsidRPr="001A3240">
              <w:t> </w:t>
            </w:r>
          </w:p>
        </w:tc>
      </w:tr>
      <w:tr w:rsidR="005579C2" w:rsidRPr="001A3240" w:rsidTr="0038227C">
        <w:trPr>
          <w:trHeight w:val="585"/>
        </w:trPr>
        <w:tc>
          <w:tcPr>
            <w:tcW w:w="5000" w:type="pct"/>
            <w:tcBorders>
              <w:top w:val="nil"/>
              <w:left w:val="nil"/>
              <w:bottom w:val="nil"/>
              <w:right w:val="nil"/>
            </w:tcBorders>
            <w:vAlign w:val="center"/>
            <w:hideMark/>
          </w:tcPr>
          <w:p w:rsidR="005579C2" w:rsidRPr="0038227C" w:rsidRDefault="0038227C" w:rsidP="00CD757D">
            <w:pPr>
              <w:spacing w:before="100" w:beforeAutospacing="1" w:after="100" w:afterAutospacing="1"/>
              <w:ind w:left="150"/>
              <w:rPr>
                <w:rFonts w:ascii="Showcard Gothic" w:hAnsi="Showcard Gothic" w:cs="AGA Aladdin Regular"/>
                <w:sz w:val="32"/>
                <w:szCs w:val="32"/>
              </w:rPr>
            </w:pPr>
            <w:r>
              <w:rPr>
                <w:rFonts w:ascii="Showcard Gothic" w:hAnsi="Showcard Gothic" w:cs="AGA Aladdin Regular" w:hint="cs"/>
                <w:b/>
                <w:bCs/>
                <w:color w:val="FF0000"/>
                <w:sz w:val="32"/>
                <w:szCs w:val="32"/>
                <w:rtl/>
              </w:rPr>
              <w:t xml:space="preserve">~ : </w:t>
            </w:r>
            <w:r w:rsidR="005579C2" w:rsidRPr="0038227C">
              <w:rPr>
                <w:rFonts w:ascii="Showcard Gothic" w:hAnsi="Showcard Gothic" w:cs="AGA Aladdin Regular"/>
                <w:b/>
                <w:bCs/>
                <w:color w:val="FF0000"/>
                <w:sz w:val="32"/>
                <w:szCs w:val="32"/>
                <w:rtl/>
              </w:rPr>
              <w:t xml:space="preserve">تركيب الحامض النووى الديزوكس ريبوزى </w:t>
            </w:r>
            <w:bookmarkStart w:id="0" w:name="The_Structure_of_DNA"/>
            <w:r w:rsidR="005579C2" w:rsidRPr="0038227C">
              <w:rPr>
                <w:rFonts w:ascii="Agency FB" w:hAnsi="Agency FB" w:cs="AGA Aladdin Regular"/>
                <w:b/>
                <w:bCs/>
                <w:color w:val="FF0000"/>
                <w:sz w:val="32"/>
                <w:szCs w:val="32"/>
              </w:rPr>
              <w:t>The Structure of DNA</w:t>
            </w:r>
            <w:bookmarkEnd w:id="0"/>
            <w:r w:rsidR="005579C2" w:rsidRPr="0038227C">
              <w:rPr>
                <w:rFonts w:ascii="Showcard Gothic" w:hAnsi="Showcard Gothic" w:cs="AGA Aladdin Regular"/>
                <w:b/>
                <w:bCs/>
                <w:color w:val="FF0000"/>
                <w:sz w:val="32"/>
                <w:szCs w:val="32"/>
              </w:rPr>
              <w:br/>
              <w:t> </w:t>
            </w:r>
          </w:p>
        </w:tc>
      </w:tr>
      <w:tr w:rsidR="005579C2" w:rsidRPr="001A3240" w:rsidTr="0038227C">
        <w:trPr>
          <w:trHeight w:val="5760"/>
        </w:trPr>
        <w:tc>
          <w:tcPr>
            <w:tcW w:w="5000" w:type="pct"/>
            <w:tcBorders>
              <w:top w:val="nil"/>
              <w:left w:val="nil"/>
              <w:bottom w:val="nil"/>
              <w:right w:val="nil"/>
            </w:tcBorders>
            <w:vAlign w:val="center"/>
            <w:hideMark/>
          </w:tcPr>
          <w:p w:rsidR="005579C2" w:rsidRPr="001A3240" w:rsidRDefault="005579C2" w:rsidP="00CD757D">
            <w:pPr>
              <w:spacing w:before="100" w:beforeAutospacing="1" w:after="100" w:afterAutospacing="1"/>
              <w:ind w:left="150"/>
              <w:jc w:val="both"/>
            </w:pPr>
            <w:r w:rsidRPr="001A3240">
              <w:rPr>
                <w:b/>
                <w:bCs/>
                <w:rtl/>
              </w:rPr>
              <w:t xml:space="preserve">تركيب الحامض النووى </w:t>
            </w:r>
            <w:r w:rsidRPr="001A3240">
              <w:rPr>
                <w:b/>
                <w:bCs/>
              </w:rPr>
              <w:t>DNA</w:t>
            </w:r>
            <w:r w:rsidRPr="001A3240">
              <w:rPr>
                <w:b/>
                <w:bCs/>
                <w:rtl/>
              </w:rPr>
              <w:t xml:space="preserve"> ذو طبيعة تسمح له بحمل المعلومات الوراثية ، بالإضافة إلى أن طبيعة هذا التركيب تسمح له أيضا بمضاعفة نفسه . </w:t>
            </w:r>
            <w:r w:rsidRPr="001A3240">
              <w:rPr>
                <w:rFonts w:hint="cs"/>
                <w:b/>
                <w:bCs/>
                <w:rtl/>
              </w:rPr>
              <w:t xml:space="preserve">والنيوكليوتيدات </w:t>
            </w:r>
            <w:r w:rsidRPr="001A3240">
              <w:rPr>
                <w:b/>
                <w:bCs/>
              </w:rPr>
              <w:t>Nucleotides</w:t>
            </w:r>
            <w:r w:rsidRPr="001A3240">
              <w:rPr>
                <w:rFonts w:hint="cs"/>
                <w:b/>
                <w:bCs/>
                <w:rtl/>
              </w:rPr>
              <w:t xml:space="preserve"> يمكنها أن ترتبط بروابط تساهمية بأى نظام لتكوين عديد الوحدات طويل </w:t>
            </w:r>
            <w:r w:rsidRPr="001A3240">
              <w:rPr>
                <w:b/>
                <w:bCs/>
              </w:rPr>
              <w:t>Long polymer</w:t>
            </w:r>
            <w:r w:rsidRPr="001A3240">
              <w:rPr>
                <w:rFonts w:hint="cs"/>
                <w:b/>
                <w:bCs/>
                <w:rtl/>
              </w:rPr>
              <w:t xml:space="preserve"> . كما ذكرنا فكل بناء من قوالب الحامض النووى </w:t>
            </w:r>
            <w:r w:rsidRPr="001A3240">
              <w:rPr>
                <w:b/>
                <w:bCs/>
              </w:rPr>
              <w:t>DNA</w:t>
            </w:r>
            <w:r w:rsidRPr="001A3240">
              <w:rPr>
                <w:rFonts w:hint="cs"/>
                <w:b/>
                <w:bCs/>
                <w:rtl/>
              </w:rPr>
              <w:t xml:space="preserve"> عبارة عن نيوكليوتيد </w:t>
            </w:r>
            <w:r w:rsidRPr="001A3240">
              <w:rPr>
                <w:b/>
                <w:bCs/>
              </w:rPr>
              <w:t>Nucleotide</w:t>
            </w:r>
            <w:r w:rsidRPr="001A3240">
              <w:rPr>
                <w:rFonts w:hint="cs"/>
                <w:b/>
                <w:bCs/>
                <w:rtl/>
              </w:rPr>
              <w:t xml:space="preserve"> يتكون من سكر خماسى وهو الديزوكسى ريبوز </w:t>
            </w:r>
            <w:proofErr w:type="spellStart"/>
            <w:r w:rsidRPr="001A3240">
              <w:rPr>
                <w:b/>
                <w:bCs/>
              </w:rPr>
              <w:t>Deoxyribose</w:t>
            </w:r>
            <w:proofErr w:type="spellEnd"/>
            <w:r w:rsidRPr="001A3240">
              <w:rPr>
                <w:rFonts w:hint="cs"/>
                <w:b/>
                <w:bCs/>
                <w:rtl/>
              </w:rPr>
              <w:t xml:space="preserve"> وفوسفات </w:t>
            </w:r>
            <w:r w:rsidRPr="001A3240">
              <w:rPr>
                <w:b/>
                <w:bCs/>
              </w:rPr>
              <w:t>phosphate</w:t>
            </w:r>
            <w:r w:rsidRPr="001A3240">
              <w:rPr>
                <w:b/>
                <w:bCs/>
                <w:rtl/>
              </w:rPr>
              <w:t xml:space="preserve"> </w:t>
            </w:r>
            <w:r w:rsidRPr="001A3240">
              <w:rPr>
                <w:rFonts w:hint="cs"/>
                <w:b/>
                <w:bCs/>
                <w:rtl/>
              </w:rPr>
              <w:t xml:space="preserve">وقاعدة نيتروجينية </w:t>
            </w:r>
            <w:r w:rsidRPr="001A3240">
              <w:rPr>
                <w:b/>
                <w:bCs/>
              </w:rPr>
              <w:t>Nitrogen base</w:t>
            </w:r>
          </w:p>
          <w:tbl>
            <w:tblPr>
              <w:bidiVisual/>
              <w:tblW w:w="5000" w:type="pct"/>
              <w:tblCellSpacing w:w="15" w:type="dxa"/>
              <w:tblCellMar>
                <w:top w:w="15" w:type="dxa"/>
                <w:left w:w="15" w:type="dxa"/>
                <w:bottom w:w="15" w:type="dxa"/>
                <w:right w:w="15" w:type="dxa"/>
              </w:tblCellMar>
              <w:tblLook w:val="04A0"/>
            </w:tblPr>
            <w:tblGrid>
              <w:gridCol w:w="6075"/>
              <w:gridCol w:w="4275"/>
            </w:tblGrid>
            <w:tr w:rsidR="005579C2" w:rsidRPr="001A3240" w:rsidTr="00CD757D">
              <w:trPr>
                <w:tblCellSpacing w:w="15" w:type="dxa"/>
              </w:trPr>
              <w:tc>
                <w:tcPr>
                  <w:tcW w:w="0" w:type="auto"/>
                  <w:vAlign w:val="center"/>
                  <w:hideMark/>
                </w:tcPr>
                <w:p w:rsidR="005579C2" w:rsidRPr="001A3240" w:rsidRDefault="005579C2" w:rsidP="00CD757D">
                  <w:pPr>
                    <w:spacing w:before="100" w:beforeAutospacing="1" w:after="100" w:afterAutospacing="1"/>
                    <w:ind w:left="150"/>
                  </w:pPr>
                  <w:r w:rsidRPr="001A3240">
                    <w:rPr>
                      <w:rFonts w:hint="cs"/>
                      <w:b/>
                      <w:bCs/>
                      <w:rtl/>
                    </w:rPr>
                    <w:t xml:space="preserve">والقواعد النيتروجينية تتضمن مجموعتان البيورين </w:t>
                  </w:r>
                  <w:proofErr w:type="spellStart"/>
                  <w:r w:rsidRPr="001A3240">
                    <w:rPr>
                      <w:b/>
                      <w:bCs/>
                    </w:rPr>
                    <w:t>Purines</w:t>
                  </w:r>
                  <w:proofErr w:type="spellEnd"/>
                  <w:r w:rsidRPr="001A3240">
                    <w:rPr>
                      <w:rFonts w:hint="cs"/>
                      <w:b/>
                      <w:bCs/>
                      <w:rtl/>
                    </w:rPr>
                    <w:t xml:space="preserve"> وتتضمن الأدينيـــن </w:t>
                  </w:r>
                  <w:r w:rsidRPr="001A3240">
                    <w:rPr>
                      <w:b/>
                      <w:bCs/>
                    </w:rPr>
                    <w:t>( A )</w:t>
                  </w:r>
                  <w:r w:rsidRPr="001A3240">
                    <w:rPr>
                      <w:rFonts w:hint="cs"/>
                      <w:b/>
                      <w:bCs/>
                      <w:rtl/>
                    </w:rPr>
                    <w:t xml:space="preserve"> </w:t>
                  </w:r>
                  <w:r w:rsidRPr="001A3240">
                    <w:rPr>
                      <w:b/>
                      <w:bCs/>
                    </w:rPr>
                    <w:t>Adenine</w:t>
                  </w:r>
                  <w:r w:rsidRPr="001A3240">
                    <w:rPr>
                      <w:rFonts w:hint="cs"/>
                      <w:b/>
                      <w:bCs/>
                      <w:rtl/>
                    </w:rPr>
                    <w:t xml:space="preserve"> والجوانين </w:t>
                  </w:r>
                  <w:r w:rsidRPr="001A3240">
                    <w:rPr>
                      <w:b/>
                      <w:bCs/>
                    </w:rPr>
                    <w:t>Guanine ( G )</w:t>
                  </w:r>
                  <w:r w:rsidRPr="001A3240">
                    <w:rPr>
                      <w:rFonts w:hint="cs"/>
                      <w:b/>
                      <w:bCs/>
                      <w:rtl/>
                    </w:rPr>
                    <w:t xml:space="preserve"> أما المجموعة الثانية فهى البيرميدين </w:t>
                  </w:r>
                  <w:proofErr w:type="spellStart"/>
                  <w:r w:rsidRPr="001A3240">
                    <w:rPr>
                      <w:b/>
                      <w:bCs/>
                    </w:rPr>
                    <w:t>Pyrimidines</w:t>
                  </w:r>
                  <w:proofErr w:type="spellEnd"/>
                  <w:r w:rsidRPr="001A3240">
                    <w:rPr>
                      <w:rFonts w:hint="cs"/>
                      <w:b/>
                      <w:bCs/>
                      <w:rtl/>
                    </w:rPr>
                    <w:t xml:space="preserve"> وتتضمن الثيمين </w:t>
                  </w:r>
                  <w:r w:rsidRPr="001A3240">
                    <w:rPr>
                      <w:b/>
                      <w:bCs/>
                    </w:rPr>
                    <w:t>Thymine ( T )</w:t>
                  </w:r>
                  <w:r w:rsidRPr="001A3240">
                    <w:rPr>
                      <w:rFonts w:hint="cs"/>
                      <w:b/>
                      <w:bCs/>
                      <w:rtl/>
                    </w:rPr>
                    <w:t xml:space="preserve"> والسيتوزين </w:t>
                  </w:r>
                  <w:r w:rsidRPr="001A3240">
                    <w:rPr>
                      <w:b/>
                      <w:bCs/>
                    </w:rPr>
                    <w:t> Cytosine ( C )</w:t>
                  </w:r>
                  <w:r w:rsidRPr="001A3240">
                    <w:rPr>
                      <w:rFonts w:hint="cs"/>
                      <w:b/>
                      <w:bCs/>
                      <w:rtl/>
                    </w:rPr>
                    <w:t xml:space="preserve">. والنيوكليوتيدات ترتبط ببعضها بواسطة روابط تساهمية لتكوين عمود فقرى من تعاقب السكر والفوسفات </w:t>
                  </w:r>
                  <w:r w:rsidRPr="001A3240">
                    <w:rPr>
                      <w:b/>
                      <w:bCs/>
                    </w:rPr>
                    <w:t xml:space="preserve">Sugar-Phosphate backbone </w:t>
                  </w:r>
                  <w:r w:rsidRPr="001A3240">
                    <w:rPr>
                      <w:rFonts w:hint="cs"/>
                      <w:b/>
                      <w:bCs/>
                      <w:rtl/>
                    </w:rPr>
                    <w:t xml:space="preserve"> . </w:t>
                  </w:r>
                </w:p>
              </w:tc>
              <w:tc>
                <w:tcPr>
                  <w:tcW w:w="4200" w:type="dxa"/>
                  <w:vAlign w:val="center"/>
                  <w:hideMark/>
                </w:tcPr>
                <w:p w:rsidR="005579C2" w:rsidRPr="001A3240" w:rsidRDefault="005579C2" w:rsidP="00CD757D">
                  <w:r>
                    <w:rPr>
                      <w:noProof/>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647950" cy="2638425"/>
                        <wp:effectExtent l="19050" t="0" r="0" b="0"/>
                        <wp:wrapSquare wrapText="bothSides"/>
                        <wp:docPr id="2" name="Picture 2" descr="http://www.smsec.com/ar/encyc/genes/images/dnastra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msec.com/ar/encyc/genes/images/dnastrain.gif"/>
                                <pic:cNvPicPr>
                                  <a:picLocks noChangeAspect="1" noChangeArrowheads="1"/>
                                </pic:cNvPicPr>
                              </pic:nvPicPr>
                              <pic:blipFill>
                                <a:blip r:embed="rId24" cstate="print"/>
                                <a:srcRect/>
                                <a:stretch>
                                  <a:fillRect/>
                                </a:stretch>
                              </pic:blipFill>
                              <pic:spPr bwMode="auto">
                                <a:xfrm>
                                  <a:off x="0" y="0"/>
                                  <a:ext cx="2647950" cy="2638425"/>
                                </a:xfrm>
                                <a:prstGeom prst="rect">
                                  <a:avLst/>
                                </a:prstGeom>
                                <a:noFill/>
                                <a:ln w="9525">
                                  <a:noFill/>
                                  <a:miter lim="800000"/>
                                  <a:headEnd/>
                                  <a:tailEnd/>
                                </a:ln>
                              </pic:spPr>
                            </pic:pic>
                          </a:graphicData>
                        </a:graphic>
                      </wp:anchor>
                    </w:drawing>
                  </w:r>
                </w:p>
              </w:tc>
            </w:tr>
          </w:tbl>
          <w:p w:rsidR="005579C2" w:rsidRPr="001A3240" w:rsidRDefault="005579C2" w:rsidP="00CD757D"/>
        </w:tc>
      </w:tr>
      <w:tr w:rsidR="005579C2" w:rsidRPr="001A3240" w:rsidTr="0038227C">
        <w:trPr>
          <w:trHeight w:val="5040"/>
        </w:trPr>
        <w:tc>
          <w:tcPr>
            <w:tcW w:w="5000" w:type="pct"/>
            <w:tcBorders>
              <w:top w:val="nil"/>
              <w:left w:val="nil"/>
              <w:bottom w:val="nil"/>
              <w:right w:val="nil"/>
            </w:tcBorders>
            <w:vAlign w:val="center"/>
            <w:hideMark/>
          </w:tcPr>
          <w:p w:rsidR="005579C2" w:rsidRPr="001A3240" w:rsidRDefault="00A22BDE" w:rsidP="00A22BDE">
            <w:pPr>
              <w:spacing w:before="100" w:beforeAutospacing="1" w:after="100" w:afterAutospacing="1"/>
              <w:jc w:val="both"/>
            </w:pPr>
            <w:r>
              <w:rPr>
                <w:rFonts w:hint="cs"/>
                <w:b/>
                <w:bCs/>
                <w:rtl/>
              </w:rPr>
              <w:lastRenderedPageBreak/>
              <w:t xml:space="preserve"> </w:t>
            </w:r>
            <w:r w:rsidR="005579C2" w:rsidRPr="001A3240">
              <w:rPr>
                <w:rFonts w:hint="cs"/>
                <w:b/>
                <w:bCs/>
                <w:rtl/>
              </w:rPr>
              <w:t xml:space="preserve">وكما هو واضح فى الشكل فالنيوكليوتيدات ترتبط ببعضها عن طريق الروابط التساهمية التى تربط ذرة الكربون الثالثة فى جزئ سكر بالفوسفات المرتبطة بذرة الكربون الخامسة فى جزئ السكر المجاور له ليكون </w:t>
            </w:r>
            <w:r w:rsidR="005579C2" w:rsidRPr="001A3240">
              <w:rPr>
                <w:b/>
                <w:bCs/>
              </w:rPr>
              <w:t xml:space="preserve">3,5 </w:t>
            </w:r>
            <w:proofErr w:type="spellStart"/>
            <w:r w:rsidR="005579C2" w:rsidRPr="001A3240">
              <w:rPr>
                <w:b/>
                <w:bCs/>
              </w:rPr>
              <w:t>phosphodiester</w:t>
            </w:r>
            <w:proofErr w:type="spellEnd"/>
            <w:r w:rsidR="005579C2" w:rsidRPr="001A3240">
              <w:rPr>
                <w:b/>
                <w:bCs/>
              </w:rPr>
              <w:t xml:space="preserve"> linkage</w:t>
            </w:r>
            <w:r w:rsidR="005579C2" w:rsidRPr="001A3240">
              <w:rPr>
                <w:rFonts w:hint="cs"/>
                <w:b/>
                <w:bCs/>
                <w:rtl/>
              </w:rPr>
              <w:t xml:space="preserve"> ولذا فمن الممكن تكوين عديد النيوكليوتيدات بأى طول كان . فنحن نعلم أن جزيئات </w:t>
            </w:r>
            <w:r w:rsidR="005579C2" w:rsidRPr="001A3240">
              <w:rPr>
                <w:b/>
                <w:bCs/>
              </w:rPr>
              <w:t>DNA</w:t>
            </w:r>
            <w:r w:rsidR="005579C2" w:rsidRPr="001A3240">
              <w:rPr>
                <w:b/>
                <w:bCs/>
                <w:rtl/>
              </w:rPr>
              <w:t xml:space="preserve"> </w:t>
            </w:r>
            <w:r w:rsidR="005579C2" w:rsidRPr="001A3240">
              <w:rPr>
                <w:rFonts w:hint="cs"/>
                <w:b/>
                <w:bCs/>
                <w:rtl/>
              </w:rPr>
              <w:t xml:space="preserve">داخل الخلايا تتكون من ملايين القواعد فى الطول ، وأن النيوكليوتيدات يمكنها أن ترتبط مع بعضها بأى طراز . والشكل يوضح أن سلسلة عديد النيوكليوتيدات لها إتجاه . فمهما كان طول هذه السلسلة ( أى بأى طول كانت ) فهى لها نهايتين . </w:t>
            </w:r>
          </w:p>
          <w:p w:rsidR="005579C2" w:rsidRPr="001A3240" w:rsidRDefault="005579C2" w:rsidP="00CD757D">
            <w:pPr>
              <w:spacing w:before="100" w:beforeAutospacing="1" w:after="100" w:afterAutospacing="1"/>
              <w:ind w:left="150"/>
              <w:jc w:val="both"/>
              <w:rPr>
                <w:rtl/>
              </w:rPr>
            </w:pPr>
            <w:r w:rsidRPr="001A3240">
              <w:rPr>
                <w:rFonts w:hint="cs"/>
                <w:b/>
                <w:bCs/>
                <w:rtl/>
              </w:rPr>
              <w:t xml:space="preserve">النهاية الخامسة </w:t>
            </w:r>
            <w:r w:rsidRPr="001A3240">
              <w:rPr>
                <w:b/>
                <w:bCs/>
              </w:rPr>
              <w:t>The5`end</w:t>
            </w:r>
            <w:r w:rsidRPr="001A3240">
              <w:rPr>
                <w:rFonts w:hint="cs"/>
                <w:b/>
                <w:bCs/>
                <w:rtl/>
              </w:rPr>
              <w:t xml:space="preserve"> والتى لها ذرة الكربون الخامسة والنهاية الثالثة </w:t>
            </w:r>
            <w:r w:rsidRPr="001A3240">
              <w:rPr>
                <w:b/>
                <w:bCs/>
              </w:rPr>
              <w:t>The3`end</w:t>
            </w:r>
            <w:r w:rsidRPr="001A3240">
              <w:rPr>
                <w:rFonts w:hint="cs"/>
                <w:b/>
                <w:bCs/>
                <w:rtl/>
              </w:rPr>
              <w:t xml:space="preserve"> والتى لها ذرة الكربون الثالثة والتى لا ترتبط بنيوكليوتيد أخر .</w:t>
            </w:r>
          </w:p>
          <w:tbl>
            <w:tblPr>
              <w:bidiVisual/>
              <w:tblW w:w="5000" w:type="pct"/>
              <w:tblCellSpacing w:w="15" w:type="dxa"/>
              <w:tblCellMar>
                <w:top w:w="15" w:type="dxa"/>
                <w:left w:w="15" w:type="dxa"/>
                <w:bottom w:w="15" w:type="dxa"/>
                <w:right w:w="15" w:type="dxa"/>
              </w:tblCellMar>
              <w:tblLook w:val="04A0"/>
            </w:tblPr>
            <w:tblGrid>
              <w:gridCol w:w="5670"/>
              <w:gridCol w:w="4680"/>
            </w:tblGrid>
            <w:tr w:rsidR="005579C2" w:rsidRPr="001A3240" w:rsidTr="00CD757D">
              <w:trPr>
                <w:tblCellSpacing w:w="15" w:type="dxa"/>
              </w:trPr>
              <w:tc>
                <w:tcPr>
                  <w:tcW w:w="0" w:type="auto"/>
                  <w:vAlign w:val="center"/>
                  <w:hideMark/>
                </w:tcPr>
                <w:p w:rsidR="005579C2" w:rsidRPr="001A3240" w:rsidRDefault="005579C2" w:rsidP="00CD757D">
                  <w:pPr>
                    <w:spacing w:before="100" w:beforeAutospacing="1" w:after="100" w:afterAutospacing="1"/>
                  </w:pPr>
                  <w:r w:rsidRPr="001A3240">
                    <w:rPr>
                      <w:rFonts w:hint="cs"/>
                      <w:b/>
                      <w:bCs/>
                      <w:rtl/>
                    </w:rPr>
                    <w:t>الشكل يوضح أن الروابط</w:t>
                  </w:r>
                  <w:r w:rsidRPr="001A3240">
                    <w:rPr>
                      <w:rFonts w:hint="cs"/>
                      <w:b/>
                      <w:bCs/>
                    </w:rPr>
                    <w:t xml:space="preserve"> </w:t>
                  </w:r>
                  <w:r w:rsidRPr="001A3240">
                    <w:rPr>
                      <w:rFonts w:hint="cs"/>
                      <w:b/>
                      <w:bCs/>
                      <w:rtl/>
                    </w:rPr>
                    <w:t>الفوسفاتية ثنائية الإستر</w:t>
                  </w:r>
                  <w:r w:rsidRPr="001A3240">
                    <w:rPr>
                      <w:rFonts w:hint="cs"/>
                      <w:b/>
                      <w:bCs/>
                    </w:rPr>
                    <w:t xml:space="preserve"> </w:t>
                  </w:r>
                  <w:proofErr w:type="spellStart"/>
                  <w:r w:rsidRPr="001A3240">
                    <w:rPr>
                      <w:b/>
                      <w:bCs/>
                    </w:rPr>
                    <w:t>phosphodiester</w:t>
                  </w:r>
                  <w:proofErr w:type="spellEnd"/>
                  <w:r w:rsidRPr="001A3240">
                    <w:rPr>
                      <w:b/>
                      <w:bCs/>
                    </w:rPr>
                    <w:t xml:space="preserve"> linkage </w:t>
                  </w:r>
                  <w:r w:rsidRPr="001A3240">
                    <w:rPr>
                      <w:rFonts w:hint="cs"/>
                      <w:b/>
                      <w:bCs/>
                    </w:rPr>
                    <w:t> </w:t>
                  </w:r>
                  <w:r w:rsidRPr="001A3240">
                    <w:rPr>
                      <w:rFonts w:hint="cs"/>
                      <w:b/>
                      <w:bCs/>
                      <w:rtl/>
                    </w:rPr>
                    <w:t>تربط جزيئين من السكر الخماسى</w:t>
                  </w:r>
                  <w:r w:rsidRPr="001A3240">
                    <w:rPr>
                      <w:rFonts w:hint="cs"/>
                      <w:b/>
                      <w:bCs/>
                    </w:rPr>
                    <w:t xml:space="preserve"> </w:t>
                  </w:r>
                  <w:proofErr w:type="spellStart"/>
                  <w:r w:rsidRPr="001A3240">
                    <w:rPr>
                      <w:b/>
                      <w:bCs/>
                    </w:rPr>
                    <w:t>Deoxyribose</w:t>
                  </w:r>
                  <w:proofErr w:type="spellEnd"/>
                  <w:r w:rsidRPr="001A3240">
                    <w:rPr>
                      <w:rFonts w:hint="cs"/>
                      <w:b/>
                      <w:bCs/>
                    </w:rPr>
                    <w:t xml:space="preserve"> </w:t>
                  </w:r>
                  <w:r w:rsidRPr="001A3240">
                    <w:rPr>
                      <w:rFonts w:hint="cs"/>
                      <w:b/>
                      <w:bCs/>
                      <w:rtl/>
                    </w:rPr>
                    <w:t>فى العمود</w:t>
                  </w:r>
                  <w:r w:rsidRPr="001A3240">
                    <w:rPr>
                      <w:rFonts w:hint="cs"/>
                      <w:b/>
                      <w:bCs/>
                    </w:rPr>
                    <w:t xml:space="preserve"> </w:t>
                  </w:r>
                  <w:r w:rsidRPr="001A3240">
                    <w:rPr>
                      <w:rFonts w:hint="cs"/>
                      <w:b/>
                      <w:bCs/>
                      <w:rtl/>
                    </w:rPr>
                    <w:t>الفقرى</w:t>
                  </w:r>
                  <w:r w:rsidRPr="001A3240">
                    <w:rPr>
                      <w:rFonts w:hint="cs"/>
                      <w:b/>
                      <w:bCs/>
                    </w:rPr>
                    <w:t xml:space="preserve"> </w:t>
                  </w:r>
                  <w:r w:rsidRPr="001A3240">
                    <w:rPr>
                      <w:b/>
                      <w:bCs/>
                    </w:rPr>
                    <w:t>Backbone</w:t>
                  </w:r>
                  <w:r w:rsidRPr="001A3240">
                    <w:rPr>
                      <w:rFonts w:hint="cs"/>
                      <w:b/>
                      <w:bCs/>
                    </w:rPr>
                    <w:t xml:space="preserve"> </w:t>
                  </w:r>
                  <w:r w:rsidRPr="001A3240">
                    <w:rPr>
                      <w:rFonts w:hint="cs"/>
                      <w:b/>
                      <w:bCs/>
                      <w:rtl/>
                    </w:rPr>
                    <w:t>للحامضى النووى</w:t>
                  </w:r>
                  <w:r w:rsidRPr="001A3240">
                    <w:rPr>
                      <w:rFonts w:hint="cs"/>
                      <w:b/>
                      <w:bCs/>
                    </w:rPr>
                    <w:t xml:space="preserve"> </w:t>
                  </w:r>
                  <w:r w:rsidRPr="001A3240">
                    <w:rPr>
                      <w:b/>
                      <w:bCs/>
                    </w:rPr>
                    <w:t>DNA</w:t>
                  </w:r>
                  <w:r w:rsidRPr="001A3240">
                    <w:rPr>
                      <w:rFonts w:hint="cs"/>
                      <w:b/>
                      <w:bCs/>
                    </w:rPr>
                    <w:t xml:space="preserve"> .</w:t>
                  </w:r>
                </w:p>
              </w:tc>
              <w:tc>
                <w:tcPr>
                  <w:tcW w:w="4635" w:type="dxa"/>
                  <w:vAlign w:val="center"/>
                  <w:hideMark/>
                </w:tcPr>
                <w:p w:rsidR="005579C2" w:rsidRPr="001A3240" w:rsidRDefault="005579C2" w:rsidP="00CD757D">
                  <w:r>
                    <w:rPr>
                      <w:noProof/>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857500" cy="1990725"/>
                        <wp:effectExtent l="19050" t="0" r="0" b="0"/>
                        <wp:wrapSquare wrapText="bothSides"/>
                        <wp:docPr id="3" name="Picture 3" descr="http://www.smsec.com/ar/encyc/genes/images/phosphat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msec.com/ar/encyc/genes/images/phosphates.gif"/>
                                <pic:cNvPicPr>
                                  <a:picLocks noChangeAspect="1" noChangeArrowheads="1"/>
                                </pic:cNvPicPr>
                              </pic:nvPicPr>
                              <pic:blipFill>
                                <a:blip r:embed="rId25" cstate="print"/>
                                <a:srcRect/>
                                <a:stretch>
                                  <a:fillRect/>
                                </a:stretch>
                              </pic:blipFill>
                              <pic:spPr bwMode="auto">
                                <a:xfrm>
                                  <a:off x="0" y="0"/>
                                  <a:ext cx="2857500" cy="1990725"/>
                                </a:xfrm>
                                <a:prstGeom prst="rect">
                                  <a:avLst/>
                                </a:prstGeom>
                                <a:noFill/>
                                <a:ln w="9525">
                                  <a:noFill/>
                                  <a:miter lim="800000"/>
                                  <a:headEnd/>
                                  <a:tailEnd/>
                                </a:ln>
                              </pic:spPr>
                            </pic:pic>
                          </a:graphicData>
                        </a:graphic>
                      </wp:anchor>
                    </w:drawing>
                  </w:r>
                </w:p>
              </w:tc>
            </w:tr>
          </w:tbl>
          <w:p w:rsidR="005579C2" w:rsidRPr="001A3240" w:rsidRDefault="005579C2" w:rsidP="00CD757D"/>
        </w:tc>
      </w:tr>
      <w:tr w:rsidR="005579C2" w:rsidRPr="001A3240" w:rsidTr="0038227C">
        <w:trPr>
          <w:trHeight w:val="1140"/>
        </w:trPr>
        <w:tc>
          <w:tcPr>
            <w:tcW w:w="5000" w:type="pct"/>
            <w:tcBorders>
              <w:top w:val="nil"/>
              <w:left w:val="nil"/>
              <w:bottom w:val="nil"/>
              <w:right w:val="nil"/>
            </w:tcBorders>
            <w:vAlign w:val="center"/>
            <w:hideMark/>
          </w:tcPr>
          <w:p w:rsidR="005579C2" w:rsidRPr="001A3240" w:rsidRDefault="005579C2" w:rsidP="00CD757D">
            <w:pPr>
              <w:spacing w:before="100" w:beforeAutospacing="1" w:after="100" w:afterAutospacing="1"/>
            </w:pPr>
          </w:p>
        </w:tc>
      </w:tr>
      <w:tr w:rsidR="005579C2" w:rsidRPr="001A3240" w:rsidTr="0038227C">
        <w:trPr>
          <w:trHeight w:val="285"/>
        </w:trPr>
        <w:tc>
          <w:tcPr>
            <w:tcW w:w="5000" w:type="pct"/>
            <w:tcBorders>
              <w:top w:val="nil"/>
              <w:left w:val="nil"/>
              <w:bottom w:val="nil"/>
              <w:right w:val="nil"/>
            </w:tcBorders>
            <w:vAlign w:val="center"/>
            <w:hideMark/>
          </w:tcPr>
          <w:p w:rsidR="005579C2" w:rsidRPr="0038227C" w:rsidRDefault="005579C2" w:rsidP="00CD757D">
            <w:pPr>
              <w:spacing w:before="100" w:beforeAutospacing="1" w:after="100" w:afterAutospacing="1"/>
              <w:rPr>
                <w:rFonts w:ascii="Agency FB" w:hAnsi="Agency FB" w:cs="AGA Aladdin Regular"/>
                <w:sz w:val="32"/>
                <w:szCs w:val="32"/>
              </w:rPr>
            </w:pPr>
            <w:r w:rsidRPr="0038227C">
              <w:rPr>
                <w:rFonts w:ascii="Agency FB" w:hAnsi="Agency FB" w:cs="AGA Aladdin Regular"/>
                <w:b/>
                <w:bCs/>
                <w:color w:val="FF0000"/>
                <w:sz w:val="32"/>
                <w:szCs w:val="32"/>
              </w:rPr>
              <w:t xml:space="preserve">   </w:t>
            </w:r>
            <w:r w:rsidRPr="0038227C">
              <w:rPr>
                <w:rFonts w:ascii="Agency FB" w:hAnsi="Agency FB" w:cs="AGA Aladdin Regular"/>
                <w:b/>
                <w:bCs/>
                <w:color w:val="FF0000"/>
                <w:sz w:val="32"/>
                <w:szCs w:val="32"/>
                <w:rtl/>
              </w:rPr>
              <w:t>معلومات عن</w:t>
            </w:r>
            <w:r w:rsidRPr="0038227C">
              <w:rPr>
                <w:rFonts w:ascii="Agency FB" w:hAnsi="Agency FB" w:cs="AGA Aladdin Regular"/>
                <w:b/>
                <w:bCs/>
                <w:color w:val="FF0000"/>
                <w:sz w:val="32"/>
                <w:szCs w:val="32"/>
              </w:rPr>
              <w:t xml:space="preserve"> </w:t>
            </w:r>
            <w:r w:rsidRPr="0038227C">
              <w:rPr>
                <w:rFonts w:ascii="Agency FB" w:hAnsi="Agency FB" w:cs="AGA Aladdin Regular"/>
                <w:b/>
                <w:bCs/>
                <w:color w:val="FF0000"/>
                <w:sz w:val="32"/>
                <w:szCs w:val="32"/>
                <w:rtl/>
              </w:rPr>
              <w:t>الحامض النووى</w:t>
            </w:r>
            <w:r w:rsidRPr="0038227C">
              <w:rPr>
                <w:rFonts w:ascii="Agency FB" w:hAnsi="Agency FB" w:cs="AGA Aladdin Regular"/>
                <w:b/>
                <w:bCs/>
                <w:color w:val="FF0000"/>
                <w:sz w:val="32"/>
                <w:szCs w:val="32"/>
              </w:rPr>
              <w:t xml:space="preserve"> </w:t>
            </w:r>
            <w:bookmarkStart w:id="1" w:name="DNA"/>
            <w:r w:rsidRPr="0038227C">
              <w:rPr>
                <w:rFonts w:ascii="Agency FB" w:hAnsi="Agency FB" w:cs="AGA Aladdin Regular"/>
                <w:b/>
                <w:bCs/>
                <w:color w:val="FF0000"/>
                <w:sz w:val="36"/>
                <w:szCs w:val="36"/>
              </w:rPr>
              <w:t>DNA</w:t>
            </w:r>
            <w:bookmarkEnd w:id="1"/>
            <w:r w:rsidRPr="0038227C">
              <w:rPr>
                <w:rFonts w:ascii="Agency FB" w:hAnsi="Agency FB" w:cs="AGA Aladdin Regular"/>
                <w:sz w:val="32"/>
                <w:szCs w:val="32"/>
              </w:rPr>
              <w:br/>
              <w:t> </w:t>
            </w:r>
          </w:p>
        </w:tc>
      </w:tr>
      <w:tr w:rsidR="005579C2" w:rsidRPr="001A3240" w:rsidTr="0038227C">
        <w:trPr>
          <w:trHeight w:val="870"/>
        </w:trPr>
        <w:tc>
          <w:tcPr>
            <w:tcW w:w="5000" w:type="pct"/>
            <w:tcBorders>
              <w:top w:val="nil"/>
              <w:left w:val="nil"/>
              <w:bottom w:val="nil"/>
              <w:right w:val="nil"/>
            </w:tcBorders>
            <w:vAlign w:val="center"/>
            <w:hideMark/>
          </w:tcPr>
          <w:p w:rsidR="005579C2" w:rsidRPr="001A3240" w:rsidRDefault="005579C2" w:rsidP="00CD757D">
            <w:pPr>
              <w:spacing w:before="100" w:beforeAutospacing="1" w:after="100" w:afterAutospacing="1"/>
              <w:ind w:left="150"/>
              <w:jc w:val="both"/>
            </w:pPr>
            <w:r w:rsidRPr="001A3240">
              <w:rPr>
                <w:b/>
                <w:bCs/>
                <w:rtl/>
              </w:rPr>
              <w:t> </w:t>
            </w:r>
            <w:r w:rsidRPr="001A3240">
              <w:rPr>
                <w:rFonts w:hint="cs"/>
                <w:b/>
                <w:bCs/>
                <w:rtl/>
              </w:rPr>
              <w:t>تم التعرف عل</w:t>
            </w:r>
            <w:r w:rsidRPr="001A3240">
              <w:rPr>
                <w:b/>
                <w:bCs/>
                <w:rtl/>
              </w:rPr>
              <w:t xml:space="preserve">ى </w:t>
            </w:r>
            <w:r w:rsidRPr="001A3240">
              <w:rPr>
                <w:rFonts w:hint="cs"/>
                <w:b/>
                <w:bCs/>
                <w:rtl/>
              </w:rPr>
              <w:t>معلومات هامة عن تركيب الحامض النووى  </w:t>
            </w:r>
            <w:r w:rsidRPr="001A3240">
              <w:rPr>
                <w:b/>
                <w:bCs/>
              </w:rPr>
              <w:t xml:space="preserve"> DNA </w:t>
            </w:r>
            <w:r w:rsidRPr="001A3240">
              <w:rPr>
                <w:rFonts w:hint="cs"/>
                <w:b/>
                <w:bCs/>
                <w:rtl/>
              </w:rPr>
              <w:t xml:space="preserve">عن طريق حيود أشعة أكس </w:t>
            </w:r>
            <w:r w:rsidRPr="001A3240">
              <w:rPr>
                <w:b/>
                <w:bCs/>
              </w:rPr>
              <w:t xml:space="preserve"> X-ray diffraction </w:t>
            </w:r>
            <w:r w:rsidRPr="001A3240">
              <w:rPr>
                <w:rFonts w:hint="cs"/>
                <w:b/>
                <w:bCs/>
                <w:rtl/>
              </w:rPr>
              <w:t> </w:t>
            </w:r>
            <w:r w:rsidRPr="001A3240">
              <w:rPr>
                <w:b/>
                <w:bCs/>
                <w:rtl/>
              </w:rPr>
              <w:t xml:space="preserve"> </w:t>
            </w:r>
            <w:r w:rsidRPr="001A3240">
              <w:rPr>
                <w:rFonts w:hint="cs"/>
                <w:b/>
                <w:bCs/>
                <w:rtl/>
              </w:rPr>
              <w:t xml:space="preserve">( معنى حيود هو إنحراف أشعة أكس إنحرافا ضئيلا عند مرورها بحواف ) قام بها العالم روسالند فرانكلين </w:t>
            </w:r>
            <w:r w:rsidRPr="001A3240">
              <w:rPr>
                <w:b/>
                <w:bCs/>
              </w:rPr>
              <w:t>Rosalind Franklin</w:t>
            </w:r>
            <w:r w:rsidRPr="001A3240">
              <w:rPr>
                <w:b/>
                <w:bCs/>
                <w:rtl/>
              </w:rPr>
              <w:t xml:space="preserve">  </w:t>
            </w:r>
            <w:r w:rsidRPr="001A3240">
              <w:rPr>
                <w:rFonts w:hint="cs"/>
                <w:b/>
                <w:bCs/>
                <w:rtl/>
              </w:rPr>
              <w:t xml:space="preserve">فى معمل </w:t>
            </w:r>
            <w:r w:rsidRPr="001A3240">
              <w:rPr>
                <w:b/>
                <w:bCs/>
              </w:rPr>
              <w:t>M.H.F. Wilkins</w:t>
            </w:r>
            <w:r w:rsidRPr="001A3240">
              <w:rPr>
                <w:rFonts w:hint="cs"/>
                <w:b/>
                <w:bCs/>
                <w:rtl/>
              </w:rPr>
              <w:t xml:space="preserve"> . فحيود أشعة أكس هى بمثابة طريقة فعالة لتقدير المسافات بين الذرات الموجودة فى جزيئات متراصة بانتظام( تركيب متعاقب من البلورات ). وأشعة أكس لها طول موجة صغير جدا لدرجة أنها تتبعثر بواسطة الإلكترونات المغلفة للذرة فى الجزئ . والذرات التى لها سحابة إلكترونية كثيفة ( مثل الفسفور </w:t>
            </w:r>
            <w:r w:rsidRPr="001A3240">
              <w:rPr>
                <w:b/>
                <w:bCs/>
              </w:rPr>
              <w:t>Phosphorus</w:t>
            </w:r>
            <w:r w:rsidRPr="001A3240">
              <w:rPr>
                <w:rFonts w:hint="cs"/>
                <w:b/>
                <w:bCs/>
                <w:rtl/>
              </w:rPr>
              <w:t xml:space="preserve"> والأكسجين </w:t>
            </w:r>
            <w:r w:rsidRPr="001A3240">
              <w:rPr>
                <w:b/>
                <w:bCs/>
              </w:rPr>
              <w:t> Oxygen</w:t>
            </w:r>
            <w:r w:rsidRPr="001A3240">
              <w:rPr>
                <w:rFonts w:hint="cs"/>
                <w:b/>
                <w:bCs/>
                <w:rtl/>
              </w:rPr>
              <w:t xml:space="preserve">) تجعل الإلكترونات تنحرف بقوة أكبر من تلك الذرات التى لها عدد ذرى أقل . </w:t>
            </w:r>
          </w:p>
          <w:p w:rsidR="005579C2" w:rsidRPr="001A3240" w:rsidRDefault="005579C2" w:rsidP="00CD757D">
            <w:pPr>
              <w:spacing w:before="100" w:beforeAutospacing="1" w:after="100" w:afterAutospacing="1"/>
              <w:ind w:left="150"/>
              <w:jc w:val="both"/>
              <w:rPr>
                <w:rtl/>
              </w:rPr>
            </w:pPr>
            <w:r w:rsidRPr="001A3240">
              <w:rPr>
                <w:rFonts w:hint="cs"/>
                <w:b/>
                <w:bCs/>
                <w:rtl/>
              </w:rPr>
              <w:t xml:space="preserve">وعند تعريض التركيب البلورى لأشعة أكس المكثفة يحدث أن يسبب الترتيب المنتظم للذرات فى البلورة إلى حيود أشعة أكس أو إلتوائها فى إتجاهات معينة . ونظام حيود أشعة أكس هذا يمكن رؤيته فى فيلم ضوئى </w:t>
            </w:r>
          </w:p>
          <w:p w:rsidR="005579C2" w:rsidRPr="001A3240" w:rsidRDefault="005579C2" w:rsidP="00CD757D">
            <w:pPr>
              <w:spacing w:before="100" w:beforeAutospacing="1" w:after="100" w:afterAutospacing="1"/>
              <w:ind w:left="150"/>
              <w:jc w:val="both"/>
              <w:rPr>
                <w:rtl/>
              </w:rPr>
            </w:pPr>
            <w:r w:rsidRPr="001A3240">
              <w:rPr>
                <w:rFonts w:hint="cs"/>
                <w:b/>
                <w:bCs/>
                <w:rtl/>
              </w:rPr>
              <w:t xml:space="preserve">( فيلم تصوير ) كنقاط معتمة . وعن طريق التحليلات الرياضية </w:t>
            </w:r>
            <w:r w:rsidRPr="001A3240">
              <w:rPr>
                <w:b/>
                <w:bCs/>
              </w:rPr>
              <w:t>Mathematical analysis</w:t>
            </w:r>
            <w:r w:rsidRPr="001A3240">
              <w:rPr>
                <w:rFonts w:hint="cs"/>
                <w:b/>
                <w:bCs/>
                <w:rtl/>
              </w:rPr>
              <w:t xml:space="preserve"> لترتيب النقاط المعتمة والمسافة بينهما يمكن أن يستخدم لتقدير المسافة بين الذرات واتجاه هذه الذرات داخل الجزئ بالدقة الكاملة . </w:t>
            </w:r>
          </w:p>
          <w:p w:rsidR="005579C2" w:rsidRPr="001A3240" w:rsidRDefault="005579C2" w:rsidP="00CD757D">
            <w:pPr>
              <w:spacing w:before="100" w:beforeAutospacing="1" w:after="100" w:afterAutospacing="1"/>
              <w:ind w:left="150"/>
              <w:jc w:val="both"/>
            </w:pPr>
            <w:r w:rsidRPr="001A3240">
              <w:rPr>
                <w:rFonts w:hint="cs"/>
                <w:b/>
                <w:bCs/>
                <w:rtl/>
              </w:rPr>
              <w:t xml:space="preserve">وعندما سعى العالمان واتسن وكريك لحل مشكلة تركيب الحامض النووى </w:t>
            </w:r>
            <w:r w:rsidRPr="001A3240">
              <w:rPr>
                <w:b/>
                <w:bCs/>
              </w:rPr>
              <w:t>DNA</w:t>
            </w:r>
            <w:r w:rsidRPr="001A3240">
              <w:rPr>
                <w:rFonts w:hint="cs"/>
                <w:b/>
                <w:bCs/>
                <w:rtl/>
              </w:rPr>
              <w:t xml:space="preserve"> . كان فرانكلين قد صور بالفعل عن طريق أشعة أكس </w:t>
            </w:r>
            <w:r w:rsidRPr="001A3240">
              <w:rPr>
                <w:b/>
                <w:bCs/>
              </w:rPr>
              <w:t>X-ray</w:t>
            </w:r>
            <w:r w:rsidRPr="001A3240">
              <w:rPr>
                <w:rFonts w:hint="cs"/>
                <w:b/>
                <w:bCs/>
                <w:rtl/>
              </w:rPr>
              <w:t xml:space="preserve"> فيلماً لنموذج الحامض النووى </w:t>
            </w:r>
            <w:r w:rsidRPr="001A3240">
              <w:rPr>
                <w:b/>
                <w:bCs/>
              </w:rPr>
              <w:t>DNA</w:t>
            </w:r>
            <w:r w:rsidRPr="001A3240">
              <w:rPr>
                <w:rFonts w:hint="cs"/>
                <w:b/>
                <w:bCs/>
                <w:rtl/>
              </w:rPr>
              <w:t xml:space="preserve"> . والصورة أظهرت بوضوح أن الحامض النووى </w:t>
            </w:r>
            <w:r w:rsidRPr="001A3240">
              <w:rPr>
                <w:b/>
                <w:bCs/>
              </w:rPr>
              <w:t>DNA</w:t>
            </w:r>
            <w:r w:rsidRPr="001A3240">
              <w:rPr>
                <w:rFonts w:hint="cs"/>
                <w:b/>
                <w:bCs/>
                <w:rtl/>
              </w:rPr>
              <w:t xml:space="preserve"> عبارة عن تركيب حلزونى الشكل ، وأن هناك ثلاثة أنواع هامة من نماذج منتظمة ومتعاقبة فى الجزئ والتى لها أبعاد 0.34 نانومتر 3.4 نانومتر ، 2 نانومتر . ومن هذا النموذج السابق استدل فرانكلين أن القواعد النيكلوتيدية  </w:t>
            </w:r>
            <w:r w:rsidRPr="001A3240">
              <w:rPr>
                <w:b/>
                <w:bCs/>
              </w:rPr>
              <w:t>Nucleotide bases</w:t>
            </w:r>
            <w:r w:rsidRPr="001A3240">
              <w:rPr>
                <w:b/>
                <w:bCs/>
                <w:rtl/>
              </w:rPr>
              <w:t xml:space="preserve">  </w:t>
            </w:r>
            <w:r w:rsidRPr="001A3240">
              <w:rPr>
                <w:rFonts w:hint="cs"/>
                <w:b/>
                <w:bCs/>
                <w:rtl/>
              </w:rPr>
              <w:t xml:space="preserve">( والتى هى عبارة عن جزيئات مسطحة ) هى عبارة عن رفوف متراصة مثل درجات السلم المتراصة فى السلم . وباستخدام هذه المعلومة بدأ العالمان واتسن وكريك بوضع عدة نماذج لمكونات الحامض النووى </w:t>
            </w:r>
            <w:r w:rsidRPr="001A3240">
              <w:rPr>
                <w:b/>
                <w:bCs/>
              </w:rPr>
              <w:t>DNA</w:t>
            </w:r>
            <w:r w:rsidRPr="001A3240">
              <w:rPr>
                <w:rFonts w:hint="cs"/>
                <w:b/>
                <w:bCs/>
                <w:rtl/>
              </w:rPr>
              <w:t xml:space="preserve"> مع محاولة توفيقهم مع بعض ليتفقوا مع البيانات المأخوذة من تجارب العالم فرانكلين . وبعد عدة تجارب قام العالمان واتسن وكريك بوضع نموذج للحامض النووى </w:t>
            </w:r>
            <w:r w:rsidRPr="001A3240">
              <w:rPr>
                <w:b/>
                <w:bCs/>
              </w:rPr>
              <w:t>DNA</w:t>
            </w:r>
            <w:r w:rsidRPr="001A3240">
              <w:rPr>
                <w:rFonts w:hint="cs"/>
                <w:b/>
                <w:bCs/>
                <w:rtl/>
              </w:rPr>
              <w:t xml:space="preserve"> يتكون من سلسلتين من عديد النيوكليوتيد </w:t>
            </w:r>
            <w:r w:rsidRPr="001A3240">
              <w:rPr>
                <w:b/>
                <w:bCs/>
              </w:rPr>
              <w:t>Two nucleotide chains</w:t>
            </w:r>
            <w:r w:rsidRPr="001A3240">
              <w:rPr>
                <w:rFonts w:hint="cs"/>
                <w:b/>
                <w:bCs/>
                <w:rtl/>
              </w:rPr>
              <w:t xml:space="preserve"> ملتفين حول بعضهما فى صورة حلزون مزدوج . ونجد أيضا أن السكر والفوسفات المكونين للعمود الفقرى للسلسلتين يكونوا الجدار الخارجى للحلزون . أما القواعد المتصلة بكلا السلسلتين فتوجد فى الوسط .</w:t>
            </w:r>
          </w:p>
        </w:tc>
      </w:tr>
      <w:tr w:rsidR="005579C2" w:rsidRPr="001A3240" w:rsidTr="0038227C">
        <w:trPr>
          <w:trHeight w:val="15630"/>
        </w:trPr>
        <w:tc>
          <w:tcPr>
            <w:tcW w:w="5000" w:type="pct"/>
            <w:tcBorders>
              <w:top w:val="nil"/>
              <w:left w:val="nil"/>
              <w:bottom w:val="nil"/>
              <w:right w:val="nil"/>
            </w:tcBorders>
            <w:vAlign w:val="center"/>
            <w:hideMark/>
          </w:tcPr>
          <w:p w:rsidR="005579C2" w:rsidRPr="0038227C" w:rsidRDefault="0038227C" w:rsidP="00CD757D">
            <w:pPr>
              <w:spacing w:before="100" w:beforeAutospacing="1" w:after="100" w:afterAutospacing="1"/>
              <w:ind w:left="150"/>
              <w:jc w:val="both"/>
              <w:rPr>
                <w:rFonts w:ascii="Agency FB" w:hAnsi="Agency FB" w:cs="AGA Aladdin Regular"/>
                <w:sz w:val="32"/>
                <w:szCs w:val="32"/>
              </w:rPr>
            </w:pPr>
            <w:r>
              <w:rPr>
                <w:rFonts w:ascii="Agency FB" w:hAnsi="Agency FB" w:cs="AGA Aladdin Regular" w:hint="cs"/>
                <w:b/>
                <w:bCs/>
                <w:color w:val="FF0000"/>
                <w:sz w:val="32"/>
                <w:szCs w:val="32"/>
                <w:rtl/>
              </w:rPr>
              <w:lastRenderedPageBreak/>
              <w:t xml:space="preserve">~: </w:t>
            </w:r>
            <w:r w:rsidR="005579C2" w:rsidRPr="0038227C">
              <w:rPr>
                <w:rFonts w:ascii="Agency FB" w:hAnsi="Agency FB" w:cs="AGA Aladdin Regular"/>
                <w:b/>
                <w:bCs/>
                <w:color w:val="FF0000"/>
                <w:sz w:val="32"/>
                <w:szCs w:val="32"/>
                <w:rtl/>
              </w:rPr>
              <w:t xml:space="preserve">الروابط الهيدروجينية المتكونة فى الخيط المزدوج لحامض </w:t>
            </w:r>
            <w:bookmarkStart w:id="2" w:name="bonds"/>
            <w:r w:rsidR="005579C2" w:rsidRPr="0038227C">
              <w:rPr>
                <w:rFonts w:ascii="Agency FB" w:hAnsi="Agency FB" w:cs="AGA Aladdin Regular"/>
                <w:b/>
                <w:bCs/>
                <w:color w:val="FF0000"/>
                <w:sz w:val="32"/>
                <w:szCs w:val="32"/>
              </w:rPr>
              <w:t>DNA</w:t>
            </w:r>
            <w:bookmarkEnd w:id="2"/>
            <w:r w:rsidR="005579C2" w:rsidRPr="0038227C">
              <w:rPr>
                <w:rFonts w:ascii="Agency FB" w:hAnsi="Agency FB" w:cs="AGA Aladdin Regular"/>
                <w:b/>
                <w:bCs/>
                <w:color w:val="FF0000"/>
                <w:sz w:val="32"/>
                <w:szCs w:val="32"/>
                <w:rtl/>
              </w:rPr>
              <w:t xml:space="preserve"> النووى</w:t>
            </w:r>
          </w:p>
          <w:tbl>
            <w:tblPr>
              <w:bidiVisual/>
              <w:tblW w:w="5000" w:type="pct"/>
              <w:tblCellSpacing w:w="15" w:type="dxa"/>
              <w:tblCellMar>
                <w:top w:w="15" w:type="dxa"/>
                <w:left w:w="15" w:type="dxa"/>
                <w:bottom w:w="15" w:type="dxa"/>
                <w:right w:w="15" w:type="dxa"/>
              </w:tblCellMar>
              <w:tblLook w:val="04A0"/>
            </w:tblPr>
            <w:tblGrid>
              <w:gridCol w:w="10350"/>
            </w:tblGrid>
            <w:tr w:rsidR="005579C2" w:rsidRPr="001A3240" w:rsidTr="00CD757D">
              <w:trPr>
                <w:tblCellSpacing w:w="15" w:type="dxa"/>
              </w:trPr>
              <w:tc>
                <w:tcPr>
                  <w:tcW w:w="0" w:type="auto"/>
                  <w:vAlign w:val="center"/>
                  <w:hideMark/>
                </w:tcPr>
                <w:p w:rsidR="005579C2" w:rsidRPr="001A3240" w:rsidRDefault="005579C2" w:rsidP="00CD757D">
                  <w:pPr>
                    <w:spacing w:before="100" w:beforeAutospacing="1" w:after="100" w:afterAutospacing="1"/>
                    <w:ind w:left="150"/>
                    <w:jc w:val="both"/>
                  </w:pPr>
                  <w:r w:rsidRPr="001A3240">
                    <w:rPr>
                      <w:rFonts w:hint="cs"/>
                      <w:b/>
                      <w:bCs/>
                      <w:rtl/>
                    </w:rPr>
                    <w:t xml:space="preserve">فى عام 1950 قام العالم إدون تشارجاف ومساعدوه بجامعة كولومبيا بدراسة نسب القواعد الآزوتية فى الحامض النووى </w:t>
                  </w:r>
                  <w:r w:rsidRPr="001A3240">
                    <w:rPr>
                      <w:b/>
                      <w:bCs/>
                    </w:rPr>
                    <w:t> DNA</w:t>
                  </w:r>
                  <w:r w:rsidRPr="001A3240">
                    <w:rPr>
                      <w:rFonts w:hint="cs"/>
                      <w:b/>
                      <w:bCs/>
                      <w:rtl/>
                    </w:rPr>
                    <w:t xml:space="preserve">بالنسبة لبعضها البعض ووجدوا الآتى : أنه بصرف النظر عن مصدر الحامض النووى </w:t>
                  </w:r>
                  <w:r w:rsidRPr="001A3240">
                    <w:rPr>
                      <w:b/>
                      <w:bCs/>
                    </w:rPr>
                    <w:t>DNA</w:t>
                  </w:r>
                  <w:r w:rsidRPr="001A3240">
                    <w:rPr>
                      <w:rFonts w:hint="cs"/>
                      <w:b/>
                      <w:bCs/>
                      <w:rtl/>
                    </w:rPr>
                    <w:t xml:space="preserve"> (  أى نوع الخلية التى أخذ منها أو نوع الكائن الحى المأخوذ منه ) وجد أن نسبة الأدنين </w:t>
                  </w:r>
                </w:p>
                <w:p w:rsidR="005579C2" w:rsidRPr="001A3240" w:rsidRDefault="005579C2" w:rsidP="00367A2C">
                  <w:pPr>
                    <w:spacing w:before="100" w:beforeAutospacing="1" w:after="100" w:afterAutospacing="1"/>
                    <w:ind w:left="150"/>
                    <w:rPr>
                      <w:rtl/>
                    </w:rPr>
                  </w:pPr>
                  <w:r w:rsidRPr="001A3240">
                    <w:rPr>
                      <w:rFonts w:hint="cs"/>
                      <w:b/>
                      <w:bCs/>
                      <w:rtl/>
                    </w:rPr>
                    <w:t xml:space="preserve">( </w:t>
                  </w:r>
                  <w:r w:rsidRPr="001A3240">
                    <w:rPr>
                      <w:b/>
                      <w:bCs/>
                    </w:rPr>
                    <w:t>A</w:t>
                  </w:r>
                  <w:r w:rsidRPr="001A3240">
                    <w:rPr>
                      <w:rFonts w:hint="cs"/>
                      <w:b/>
                      <w:bCs/>
                      <w:rtl/>
                    </w:rPr>
                    <w:t xml:space="preserve"> ) إلى الثيمين</w:t>
                  </w:r>
                  <w:r w:rsidRPr="001A3240">
                    <w:rPr>
                      <w:b/>
                      <w:bCs/>
                    </w:rPr>
                    <w:t xml:space="preserve"> ( T ) </w:t>
                  </w:r>
                  <w:r w:rsidRPr="001A3240">
                    <w:rPr>
                      <w:rFonts w:hint="cs"/>
                      <w:b/>
                      <w:bCs/>
                      <w:rtl/>
                    </w:rPr>
                    <w:t xml:space="preserve">وأيضا نسبة الجوانين </w:t>
                  </w:r>
                  <w:r w:rsidRPr="001A3240">
                    <w:rPr>
                      <w:b/>
                      <w:bCs/>
                    </w:rPr>
                    <w:t>( G )</w:t>
                  </w:r>
                  <w:r w:rsidRPr="001A3240">
                    <w:rPr>
                      <w:rFonts w:hint="cs"/>
                      <w:b/>
                      <w:bCs/>
                      <w:rtl/>
                    </w:rPr>
                    <w:t xml:space="preserve"> إلى الستيوزين </w:t>
                  </w:r>
                  <w:r w:rsidRPr="001A3240">
                    <w:rPr>
                      <w:b/>
                      <w:bCs/>
                    </w:rPr>
                    <w:t>( c )</w:t>
                  </w:r>
                  <w:r w:rsidRPr="001A3240">
                    <w:rPr>
                      <w:rFonts w:hint="cs"/>
                      <w:b/>
                      <w:bCs/>
                      <w:rtl/>
                    </w:rPr>
                    <w:t xml:space="preserve"> جميعها لا تبتعد عن الواحد الصحيح كما وجد أيضا أن نسبة البيورين إلى البيرميدين أيضا تساوى واحد صحيح. أو بمعنى أخر وجد أن الأدنين </w:t>
                  </w:r>
                  <w:r w:rsidRPr="001A3240">
                    <w:rPr>
                      <w:b/>
                      <w:bCs/>
                    </w:rPr>
                    <w:t>A</w:t>
                  </w:r>
                  <w:r w:rsidRPr="001A3240">
                    <w:rPr>
                      <w:rFonts w:hint="cs"/>
                      <w:b/>
                      <w:bCs/>
                      <w:rtl/>
                    </w:rPr>
                    <w:t xml:space="preserve"> يساوى الثيمين </w:t>
                  </w:r>
                  <w:r w:rsidRPr="001A3240">
                    <w:rPr>
                      <w:b/>
                      <w:bCs/>
                    </w:rPr>
                    <w:t> T</w:t>
                  </w:r>
                  <w:r w:rsidRPr="001A3240">
                    <w:rPr>
                      <w:rFonts w:hint="cs"/>
                      <w:b/>
                      <w:bCs/>
                      <w:rtl/>
                    </w:rPr>
                    <w:t xml:space="preserve">وأن الستيوزين </w:t>
                  </w:r>
                  <w:r w:rsidRPr="001A3240">
                    <w:rPr>
                      <w:b/>
                      <w:bCs/>
                    </w:rPr>
                    <w:t> C</w:t>
                  </w:r>
                  <w:r w:rsidRPr="001A3240">
                    <w:rPr>
                      <w:rFonts w:hint="cs"/>
                      <w:b/>
                      <w:bCs/>
                      <w:rtl/>
                    </w:rPr>
                    <w:t>يساوى الجوانين</w:t>
                  </w:r>
                  <w:r w:rsidRPr="001A3240">
                    <w:rPr>
                      <w:b/>
                      <w:bCs/>
                      <w:rtl/>
                    </w:rPr>
                    <w:t xml:space="preserve"> </w:t>
                  </w:r>
                  <w:r w:rsidRPr="001A3240">
                    <w:rPr>
                      <w:b/>
                      <w:bCs/>
                    </w:rPr>
                    <w:t>G</w:t>
                  </w:r>
                  <w:r w:rsidRPr="001A3240">
                    <w:rPr>
                      <w:b/>
                      <w:bCs/>
                      <w:rtl/>
                    </w:rPr>
                    <w:t>    (</w:t>
                  </w:r>
                  <w:r w:rsidRPr="001A3240">
                    <w:rPr>
                      <w:b/>
                      <w:bCs/>
                    </w:rPr>
                    <w:t>G=C</w:t>
                  </w:r>
                  <w:r w:rsidRPr="001A3240">
                    <w:rPr>
                      <w:b/>
                      <w:bCs/>
                      <w:rtl/>
                    </w:rPr>
                    <w:t>)  </w:t>
                  </w:r>
                  <w:r w:rsidRPr="001A3240">
                    <w:rPr>
                      <w:b/>
                      <w:bCs/>
                    </w:rPr>
                    <w:t>A=T) and</w:t>
                  </w:r>
                  <w:r w:rsidRPr="001A3240">
                    <w:rPr>
                      <w:rFonts w:hint="cs"/>
                      <w:b/>
                      <w:bCs/>
                      <w:rtl/>
                    </w:rPr>
                    <w:t xml:space="preserve"> </w:t>
                  </w:r>
                  <w:r w:rsidRPr="001A3240">
                    <w:rPr>
                      <w:b/>
                      <w:bCs/>
                      <w:rtl/>
                    </w:rPr>
                    <w:t>)</w:t>
                  </w:r>
                  <w:r w:rsidRPr="001A3240">
                    <w:rPr>
                      <w:rFonts w:hint="cs"/>
                      <w:b/>
                      <w:bCs/>
                      <w:rtl/>
                    </w:rPr>
                    <w:br/>
                    <w:t> </w:t>
                  </w:r>
                </w:p>
                <w:p w:rsidR="005579C2" w:rsidRPr="001A3240" w:rsidRDefault="005579C2" w:rsidP="00CD757D">
                  <w:pPr>
                    <w:spacing w:before="100" w:beforeAutospacing="1" w:after="100" w:afterAutospacing="1"/>
                    <w:ind w:left="150"/>
                    <w:jc w:val="both"/>
                    <w:rPr>
                      <w:rtl/>
                    </w:rPr>
                  </w:pPr>
                  <w:r w:rsidRPr="001A3240">
                    <w:rPr>
                      <w:rFonts w:hint="cs"/>
                      <w:b/>
                      <w:bCs/>
                      <w:rtl/>
                    </w:rPr>
                    <w:t xml:space="preserve">والدراسات على حيود أشعة أكس </w:t>
                  </w:r>
                  <w:r w:rsidRPr="001A3240">
                    <w:rPr>
                      <w:b/>
                      <w:bCs/>
                    </w:rPr>
                    <w:t>X=ray diffraction</w:t>
                  </w:r>
                  <w:r w:rsidRPr="001A3240">
                    <w:rPr>
                      <w:rFonts w:hint="cs"/>
                      <w:b/>
                      <w:bCs/>
                      <w:rtl/>
                    </w:rPr>
                    <w:t xml:space="preserve"> دونت أن الحلزون المزدوج (</w:t>
                  </w:r>
                  <w:r w:rsidRPr="001A3240">
                    <w:rPr>
                      <w:b/>
                      <w:bCs/>
                    </w:rPr>
                    <w:t>DNA</w:t>
                  </w:r>
                  <w:r w:rsidRPr="001A3240">
                    <w:rPr>
                      <w:rFonts w:hint="cs"/>
                      <w:b/>
                      <w:bCs/>
                      <w:rtl/>
                    </w:rPr>
                    <w:t xml:space="preserve">) له اتساع منتظم ودقيق والذى إستدل عليه من حيود مقداره أثنين نانومتر وهذه النتيجة تتفق مع النتائج السابقة من أن قواعد البيرميدين وهما السيتوزين </w:t>
                  </w:r>
                  <w:r w:rsidRPr="001A3240">
                    <w:rPr>
                      <w:b/>
                      <w:bCs/>
                    </w:rPr>
                    <w:t>( C )</w:t>
                  </w:r>
                  <w:r w:rsidRPr="001A3240">
                    <w:rPr>
                      <w:rFonts w:hint="cs"/>
                      <w:b/>
                      <w:bCs/>
                      <w:rtl/>
                    </w:rPr>
                    <w:t xml:space="preserve"> والثيمين  </w:t>
                  </w:r>
                  <w:r w:rsidRPr="001A3240">
                    <w:rPr>
                      <w:b/>
                      <w:bCs/>
                    </w:rPr>
                    <w:t>( T )</w:t>
                  </w:r>
                  <w:r w:rsidRPr="001A3240">
                    <w:rPr>
                      <w:rFonts w:hint="cs"/>
                      <w:b/>
                      <w:bCs/>
                      <w:rtl/>
                    </w:rPr>
                    <w:t xml:space="preserve"> تحتوى فقط على حلقة واحدة من الذرات وهما أصغر من قواعد البيورين وهما الجوانين </w:t>
                  </w:r>
                  <w:r w:rsidRPr="001A3240">
                    <w:rPr>
                      <w:b/>
                      <w:bCs/>
                    </w:rPr>
                    <w:t>( G )</w:t>
                  </w:r>
                  <w:r w:rsidRPr="001A3240">
                    <w:rPr>
                      <w:rFonts w:hint="cs"/>
                      <w:b/>
                      <w:bCs/>
                      <w:rtl/>
                    </w:rPr>
                    <w:t xml:space="preserve"> والأدنين </w:t>
                  </w:r>
                  <w:r w:rsidRPr="001A3240">
                    <w:rPr>
                      <w:b/>
                      <w:bCs/>
                    </w:rPr>
                    <w:t>( A )</w:t>
                  </w:r>
                  <w:r w:rsidRPr="001A3240">
                    <w:rPr>
                      <w:rFonts w:hint="cs"/>
                      <w:b/>
                      <w:bCs/>
                      <w:rtl/>
                    </w:rPr>
                    <w:t xml:space="preserve"> واللذان يحتويان على حلقتين فى تركيبهما . ولذا  فالدراسات التى أجراها واتسن وكريك على نماذج الحامض النووى  </w:t>
                  </w:r>
                  <w:r w:rsidRPr="001A3240">
                    <w:rPr>
                      <w:b/>
                      <w:bCs/>
                    </w:rPr>
                    <w:t>DNA</w:t>
                  </w:r>
                  <w:r w:rsidRPr="001A3240">
                    <w:rPr>
                      <w:b/>
                      <w:bCs/>
                      <w:rtl/>
                    </w:rPr>
                    <w:t xml:space="preserve">  </w:t>
                  </w:r>
                  <w:r w:rsidRPr="001A3240">
                    <w:rPr>
                      <w:rFonts w:hint="cs"/>
                      <w:b/>
                      <w:bCs/>
                      <w:rtl/>
                    </w:rPr>
                    <w:t xml:space="preserve">أكدت أنه لو كان عند نقط إتصال خيطى الجزئ ترتبط قاعدة من البيورين مع قاعدة من البيرميدين فيكون اتساع الحلزون عند هذه النقطة يساوى أثنين نانومتر </w:t>
                  </w:r>
                  <w:r w:rsidRPr="001A3240">
                    <w:rPr>
                      <w:b/>
                      <w:bCs/>
                    </w:rPr>
                    <w:t>2 Nanometers</w:t>
                  </w:r>
                  <w:r w:rsidRPr="001A3240">
                    <w:rPr>
                      <w:rFonts w:hint="cs"/>
                      <w:b/>
                      <w:bCs/>
                      <w:rtl/>
                    </w:rPr>
                    <w:t xml:space="preserve"> . أما لو اتحدت قاعدتين من البيورين ( كل واحدة منها إتساعها 1.2 متر نانومتر )  فسوف يكون نقط الاتصال اتساع أوسع من اثنين نانومتر ، أما لو اتحدت قاعدتين من البيرميدين فسوف يكون إتساعها أقل من اثنين نانومتر .</w:t>
                  </w:r>
                </w:p>
                <w:p w:rsidR="005579C2" w:rsidRPr="001A3240" w:rsidRDefault="005579C2" w:rsidP="00CD757D">
                  <w:pPr>
                    <w:spacing w:before="100" w:beforeAutospacing="1" w:after="100" w:afterAutospacing="1"/>
                    <w:ind w:left="150"/>
                    <w:jc w:val="both"/>
                    <w:rPr>
                      <w:rtl/>
                    </w:rPr>
                  </w:pPr>
                  <w:r w:rsidRPr="001A3240">
                    <w:rPr>
                      <w:rFonts w:hint="cs"/>
                      <w:b/>
                      <w:bCs/>
                      <w:rtl/>
                    </w:rPr>
                    <w:t xml:space="preserve">وبالتالى فلابد أن يكون الإرتباط ما بين قاعدة من البيورين مع قاعدة من البيرميدين . ثم أثبتت الدراسات بعد ذلك أن الأدينين </w:t>
                  </w:r>
                  <w:r w:rsidRPr="001A3240">
                    <w:rPr>
                      <w:b/>
                      <w:bCs/>
                    </w:rPr>
                    <w:t>( A )</w:t>
                  </w:r>
                  <w:r w:rsidRPr="001A3240">
                    <w:rPr>
                      <w:rFonts w:hint="cs"/>
                      <w:b/>
                      <w:bCs/>
                      <w:rtl/>
                    </w:rPr>
                    <w:t xml:space="preserve">  يرتبط بالثيمين </w:t>
                  </w:r>
                  <w:r w:rsidRPr="001A3240">
                    <w:rPr>
                      <w:b/>
                      <w:bCs/>
                    </w:rPr>
                    <w:t>( T )</w:t>
                  </w:r>
                  <w:r w:rsidRPr="001A3240">
                    <w:rPr>
                      <w:rFonts w:hint="cs"/>
                      <w:b/>
                      <w:bCs/>
                      <w:rtl/>
                    </w:rPr>
                    <w:t xml:space="preserve"> وأن السيتوزين </w:t>
                  </w:r>
                  <w:r w:rsidRPr="001A3240">
                    <w:rPr>
                      <w:b/>
                      <w:bCs/>
                    </w:rPr>
                    <w:t>( C )</w:t>
                  </w:r>
                  <w:r w:rsidRPr="001A3240">
                    <w:rPr>
                      <w:rFonts w:hint="cs"/>
                      <w:b/>
                      <w:bCs/>
                      <w:rtl/>
                    </w:rPr>
                    <w:t>  يرتبط بالجوانين</w:t>
                  </w:r>
                  <w:r w:rsidRPr="001A3240">
                    <w:rPr>
                      <w:b/>
                      <w:bCs/>
                    </w:rPr>
                    <w:t xml:space="preserve">( G ) </w:t>
                  </w:r>
                  <w:r w:rsidRPr="001A3240">
                    <w:rPr>
                      <w:rFonts w:hint="cs"/>
                      <w:b/>
                      <w:bCs/>
                      <w:rtl/>
                    </w:rPr>
                    <w:t> والسبب فى أن الثيمين</w:t>
                  </w:r>
                  <w:r w:rsidRPr="001A3240">
                    <w:rPr>
                      <w:b/>
                      <w:bCs/>
                    </w:rPr>
                    <w:t xml:space="preserve">( T ) </w:t>
                  </w:r>
                  <w:r w:rsidRPr="001A3240">
                    <w:rPr>
                      <w:rFonts w:hint="cs"/>
                      <w:b/>
                      <w:bCs/>
                      <w:rtl/>
                    </w:rPr>
                    <w:t xml:space="preserve"> يرتبط فقط بالأدتين </w:t>
                  </w:r>
                  <w:r w:rsidRPr="001A3240">
                    <w:rPr>
                      <w:b/>
                      <w:bCs/>
                    </w:rPr>
                    <w:t xml:space="preserve">( A ) </w:t>
                  </w:r>
                  <w:r w:rsidRPr="001A3240">
                    <w:rPr>
                      <w:rFonts w:hint="cs"/>
                      <w:b/>
                      <w:bCs/>
                      <w:rtl/>
                    </w:rPr>
                    <w:t xml:space="preserve"> هو أنهم يرتبطوا ببعض بزوج ( أثنين ) من الروابط الهيدروجينية </w:t>
                  </w:r>
                  <w:r w:rsidRPr="001A3240">
                    <w:rPr>
                      <w:b/>
                      <w:bCs/>
                    </w:rPr>
                    <w:t>Two Hydrogen Bonds</w:t>
                  </w:r>
                  <w:r w:rsidRPr="001A3240">
                    <w:rPr>
                      <w:rFonts w:hint="cs"/>
                      <w:b/>
                      <w:bCs/>
                      <w:rtl/>
                    </w:rPr>
                    <w:t xml:space="preserve"> أما السيتوزين </w:t>
                  </w:r>
                  <w:r w:rsidRPr="001A3240">
                    <w:rPr>
                      <w:b/>
                      <w:bCs/>
                    </w:rPr>
                    <w:t>(C)</w:t>
                  </w:r>
                  <w:r w:rsidRPr="001A3240">
                    <w:rPr>
                      <w:rFonts w:hint="cs"/>
                      <w:b/>
                      <w:bCs/>
                      <w:rtl/>
                    </w:rPr>
                    <w:t xml:space="preserve">  والذى لا يرتبط إلا بالجوانين  </w:t>
                  </w:r>
                  <w:r w:rsidRPr="001A3240">
                    <w:rPr>
                      <w:b/>
                      <w:bCs/>
                    </w:rPr>
                    <w:t>( G )</w:t>
                  </w:r>
                  <w:r w:rsidRPr="001A3240">
                    <w:rPr>
                      <w:rFonts w:hint="cs"/>
                      <w:b/>
                      <w:bCs/>
                      <w:rtl/>
                    </w:rPr>
                    <w:t xml:space="preserve"> فهم يرتبطوا ببعض بعدد ثلاث روابط هيدروجينية . و بالتالى فكل أدنين </w:t>
                  </w:r>
                  <w:r w:rsidRPr="001A3240">
                    <w:rPr>
                      <w:b/>
                      <w:bCs/>
                    </w:rPr>
                    <w:t>( A )</w:t>
                  </w:r>
                  <w:r w:rsidRPr="001A3240">
                    <w:rPr>
                      <w:rFonts w:hint="cs"/>
                      <w:b/>
                      <w:bCs/>
                      <w:rtl/>
                    </w:rPr>
                    <w:t xml:space="preserve"> فى أحد خيطى السلسلة لابد أن يقابل ثيمين </w:t>
                  </w:r>
                  <w:r w:rsidRPr="001A3240">
                    <w:rPr>
                      <w:b/>
                      <w:bCs/>
                    </w:rPr>
                    <w:t>( T )</w:t>
                  </w:r>
                  <w:r w:rsidRPr="001A3240">
                    <w:rPr>
                      <w:b/>
                      <w:bCs/>
                      <w:rtl/>
                    </w:rPr>
                    <w:t xml:space="preserve">  </w:t>
                  </w:r>
                  <w:r w:rsidRPr="001A3240">
                    <w:rPr>
                      <w:rFonts w:hint="cs"/>
                      <w:b/>
                      <w:bCs/>
                      <w:rtl/>
                    </w:rPr>
                    <w:t xml:space="preserve">فى الخيط المقابل وأيضا كل سيتوزين </w:t>
                  </w:r>
                  <w:r w:rsidRPr="001A3240">
                    <w:rPr>
                      <w:b/>
                      <w:bCs/>
                    </w:rPr>
                    <w:t>( C )</w:t>
                  </w:r>
                  <w:r w:rsidRPr="001A3240">
                    <w:rPr>
                      <w:b/>
                      <w:bCs/>
                      <w:rtl/>
                    </w:rPr>
                    <w:t xml:space="preserve"> </w:t>
                  </w:r>
                  <w:r w:rsidRPr="001A3240">
                    <w:rPr>
                      <w:rFonts w:hint="cs"/>
                      <w:b/>
                      <w:bCs/>
                      <w:rtl/>
                    </w:rPr>
                    <w:t xml:space="preserve"> فى أحد خيطى السلسلة لابد أن يقابله جوانين </w:t>
                  </w:r>
                </w:p>
                <w:p w:rsidR="005579C2" w:rsidRPr="001A3240" w:rsidRDefault="005579C2" w:rsidP="00C7062A">
                  <w:pPr>
                    <w:spacing w:before="100" w:beforeAutospacing="1" w:after="100" w:afterAutospacing="1"/>
                    <w:ind w:left="150"/>
                    <w:rPr>
                      <w:rtl/>
                    </w:rPr>
                  </w:pPr>
                  <w:proofErr w:type="gramStart"/>
                  <w:r w:rsidRPr="001A3240">
                    <w:rPr>
                      <w:b/>
                      <w:bCs/>
                    </w:rPr>
                    <w:t>( G</w:t>
                  </w:r>
                  <w:proofErr w:type="gramEnd"/>
                  <w:r w:rsidRPr="001A3240">
                    <w:rPr>
                      <w:b/>
                      <w:bCs/>
                    </w:rPr>
                    <w:t xml:space="preserve"> )</w:t>
                  </w:r>
                  <w:r w:rsidRPr="001A3240">
                    <w:rPr>
                      <w:rFonts w:hint="cs"/>
                      <w:b/>
                      <w:bCs/>
                      <w:rtl/>
                    </w:rPr>
                    <w:t xml:space="preserve"> فى الخيط المقابل . ولذلك فتعاقب القواعد فى السلستين تكون متممة </w:t>
                  </w:r>
                  <w:r w:rsidRPr="001A3240">
                    <w:rPr>
                      <w:b/>
                      <w:bCs/>
                    </w:rPr>
                    <w:t>Complementary</w:t>
                  </w:r>
                  <w:r w:rsidRPr="001A3240">
                    <w:rPr>
                      <w:rFonts w:hint="cs"/>
                      <w:b/>
                      <w:bCs/>
                      <w:rtl/>
                    </w:rPr>
                    <w:t xml:space="preserve"> لبعضهما وبديهى أيضا أنها لا يمكن أن تكون متطابقة مع بعضها . أو بمعنى آخر أننا لو علمنا تتابع القواعد فى أحد السلسلتين فيمكننا معرفة القواعد فى السلسلة الأخرى ومثالا لذلك لو كان ترتيب القواعد فى أحد الخيطين هو  .</w:t>
                  </w:r>
                  <w:r w:rsidRPr="001A3240">
                    <w:rPr>
                      <w:rFonts w:hint="cs"/>
                      <w:b/>
                      <w:bCs/>
                      <w:rtl/>
                    </w:rPr>
                    <w:br/>
                    <w:t> </w:t>
                  </w:r>
                </w:p>
                <w:tbl>
                  <w:tblPr>
                    <w:bidiVisual/>
                    <w:tblW w:w="5000" w:type="pct"/>
                    <w:tblCellSpacing w:w="15" w:type="dxa"/>
                    <w:tblCellMar>
                      <w:top w:w="15" w:type="dxa"/>
                      <w:left w:w="15" w:type="dxa"/>
                      <w:bottom w:w="15" w:type="dxa"/>
                      <w:right w:w="15" w:type="dxa"/>
                    </w:tblCellMar>
                    <w:tblLook w:val="04A0"/>
                  </w:tblPr>
                  <w:tblGrid>
                    <w:gridCol w:w="6465"/>
                    <w:gridCol w:w="3795"/>
                  </w:tblGrid>
                  <w:tr w:rsidR="005579C2" w:rsidRPr="001A3240" w:rsidTr="00CD757D">
                    <w:trPr>
                      <w:tblCellSpacing w:w="15" w:type="dxa"/>
                    </w:trPr>
                    <w:tc>
                      <w:tcPr>
                        <w:tcW w:w="0" w:type="auto"/>
                        <w:vAlign w:val="center"/>
                        <w:hideMark/>
                      </w:tcPr>
                      <w:p w:rsidR="005579C2" w:rsidRPr="001A3240" w:rsidRDefault="005579C2" w:rsidP="00CD757D">
                        <w:pPr>
                          <w:spacing w:before="100" w:beforeAutospacing="1" w:after="100" w:afterAutospacing="1"/>
                          <w:ind w:right="150"/>
                          <w:jc w:val="right"/>
                        </w:pPr>
                        <w:r w:rsidRPr="001A3240">
                          <w:rPr>
                            <w:b/>
                            <w:bCs/>
                          </w:rPr>
                          <w:t>3</w:t>
                        </w:r>
                        <w:r w:rsidRPr="001A3240">
                          <w:rPr>
                            <w:b/>
                            <w:bCs/>
                            <w:vertAlign w:val="superscript"/>
                          </w:rPr>
                          <w:t>\</w:t>
                        </w:r>
                        <w:r w:rsidRPr="001A3240">
                          <w:rPr>
                            <w:b/>
                            <w:bCs/>
                          </w:rPr>
                          <w:t>_____AGTC ACTG_____5</w:t>
                        </w:r>
                        <w:r w:rsidRPr="001A3240">
                          <w:rPr>
                            <w:b/>
                            <w:bCs/>
                            <w:vertAlign w:val="superscript"/>
                          </w:rPr>
                          <w:t>\</w:t>
                        </w:r>
                      </w:p>
                      <w:p w:rsidR="005579C2" w:rsidRPr="001A3240" w:rsidRDefault="005579C2" w:rsidP="00CD757D">
                        <w:pPr>
                          <w:spacing w:before="100" w:beforeAutospacing="1" w:after="100" w:afterAutospacing="1"/>
                          <w:ind w:left="150"/>
                        </w:pPr>
                        <w:r w:rsidRPr="001A3240">
                          <w:rPr>
                            <w:rFonts w:hint="cs"/>
                            <w:b/>
                            <w:bCs/>
                            <w:rtl/>
                          </w:rPr>
                          <w:t xml:space="preserve">فيكون ترتيب القواعد فى الخيط المقابل هو </w:t>
                        </w:r>
                      </w:p>
                      <w:p w:rsidR="005579C2" w:rsidRPr="001A3240" w:rsidRDefault="005579C2" w:rsidP="00CD757D">
                        <w:pPr>
                          <w:spacing w:before="100" w:beforeAutospacing="1" w:after="100" w:afterAutospacing="1"/>
                          <w:ind w:right="150"/>
                          <w:jc w:val="right"/>
                          <w:rPr>
                            <w:rtl/>
                          </w:rPr>
                        </w:pPr>
                        <w:r w:rsidRPr="001A3240">
                          <w:rPr>
                            <w:b/>
                            <w:bCs/>
                          </w:rPr>
                          <w:t>5</w:t>
                        </w:r>
                        <w:r w:rsidRPr="001A3240">
                          <w:rPr>
                            <w:b/>
                            <w:bCs/>
                            <w:vertAlign w:val="superscript"/>
                          </w:rPr>
                          <w:t>\</w:t>
                        </w:r>
                        <w:r w:rsidRPr="001A3240">
                          <w:rPr>
                            <w:b/>
                            <w:bCs/>
                          </w:rPr>
                          <w:t>_____TCAGTGAC_____3</w:t>
                        </w:r>
                        <w:r w:rsidRPr="001A3240">
                          <w:rPr>
                            <w:b/>
                            <w:bCs/>
                            <w:vertAlign w:val="superscript"/>
                          </w:rPr>
                          <w:t>\</w:t>
                        </w:r>
                      </w:p>
                      <w:p w:rsidR="005579C2" w:rsidRPr="001A3240" w:rsidRDefault="005579C2" w:rsidP="00CD757D">
                        <w:pPr>
                          <w:spacing w:before="100" w:beforeAutospacing="1" w:after="100" w:afterAutospacing="1"/>
                          <w:ind w:left="150"/>
                          <w:jc w:val="both"/>
                        </w:pPr>
                        <w:r w:rsidRPr="001A3240">
                          <w:rPr>
                            <w:rFonts w:hint="cs"/>
                            <w:b/>
                            <w:bCs/>
                            <w:rtl/>
                          </w:rPr>
                          <w:t xml:space="preserve">ونموذج الحلزون المزدوج للحامض النووى </w:t>
                        </w:r>
                        <w:r w:rsidRPr="001A3240">
                          <w:rPr>
                            <w:b/>
                            <w:bCs/>
                          </w:rPr>
                          <w:t> DNA</w:t>
                        </w:r>
                        <w:r w:rsidRPr="001A3240">
                          <w:rPr>
                            <w:rFonts w:hint="cs"/>
                            <w:b/>
                            <w:bCs/>
                            <w:rtl/>
                          </w:rPr>
                          <w:t xml:space="preserve">يؤكد الاعتقاد السائد بأن تعاقب القواعد فى الحمض النووى </w:t>
                        </w:r>
                        <w:r w:rsidRPr="001A3240">
                          <w:rPr>
                            <w:b/>
                            <w:bCs/>
                          </w:rPr>
                          <w:t>DNA</w:t>
                        </w:r>
                        <w:r w:rsidRPr="001A3240">
                          <w:rPr>
                            <w:rFonts w:hint="cs"/>
                            <w:b/>
                            <w:bCs/>
                            <w:rtl/>
                          </w:rPr>
                          <w:t xml:space="preserve"> يمكن أن يسمح بتخزين المعلومات الوراثية . ولأن جزئ </w:t>
                        </w:r>
                        <w:r w:rsidRPr="001A3240">
                          <w:rPr>
                            <w:b/>
                            <w:bCs/>
                          </w:rPr>
                          <w:t>DNA</w:t>
                        </w:r>
                        <w:r w:rsidRPr="001A3240">
                          <w:rPr>
                            <w:rFonts w:hint="cs"/>
                            <w:b/>
                            <w:bCs/>
                            <w:rtl/>
                          </w:rPr>
                          <w:t xml:space="preserve"> داخل الخلية يمكن أن يتكون من ملايين القواعد فى الطول ، لذا فهو يسمح بتخزين كمية كبيرة جدا من المعلومات الوراثية .</w:t>
                        </w:r>
                      </w:p>
                    </w:tc>
                    <w:tc>
                      <w:tcPr>
                        <w:tcW w:w="3750" w:type="dxa"/>
                        <w:vAlign w:val="center"/>
                        <w:hideMark/>
                      </w:tcPr>
                      <w:p w:rsidR="005579C2" w:rsidRPr="001A3240" w:rsidRDefault="005579C2" w:rsidP="00CD757D">
                        <w:r>
                          <w:rPr>
                            <w:noProof/>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295525" cy="2514600"/>
                              <wp:effectExtent l="0" t="0" r="9525" b="0"/>
                              <wp:wrapSquare wrapText="bothSides"/>
                              <wp:docPr id="1" name="Picture 4" descr="http://www.smsec.com/ar/encyc/genes/images/227-biology-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msec.com/ar/encyc/genes/images/227-biology-14.6.gif"/>
                                      <pic:cNvPicPr>
                                        <a:picLocks noChangeAspect="1" noChangeArrowheads="1"/>
                                      </pic:cNvPicPr>
                                    </pic:nvPicPr>
                                    <pic:blipFill>
                                      <a:blip r:embed="rId26" cstate="print"/>
                                      <a:srcRect/>
                                      <a:stretch>
                                        <a:fillRect/>
                                      </a:stretch>
                                    </pic:blipFill>
                                    <pic:spPr bwMode="auto">
                                      <a:xfrm>
                                        <a:off x="0" y="0"/>
                                        <a:ext cx="2295525" cy="2514600"/>
                                      </a:xfrm>
                                      <a:prstGeom prst="rect">
                                        <a:avLst/>
                                      </a:prstGeom>
                                      <a:noFill/>
                                      <a:ln w="9525">
                                        <a:noFill/>
                                        <a:miter lim="800000"/>
                                        <a:headEnd/>
                                        <a:tailEnd/>
                                      </a:ln>
                                    </pic:spPr>
                                  </pic:pic>
                                </a:graphicData>
                              </a:graphic>
                            </wp:anchor>
                          </w:drawing>
                        </w:r>
                      </w:p>
                    </w:tc>
                  </w:tr>
                </w:tbl>
                <w:p w:rsidR="005579C2" w:rsidRPr="001A3240" w:rsidRDefault="005579C2" w:rsidP="00CD757D"/>
              </w:tc>
            </w:tr>
          </w:tbl>
          <w:p w:rsidR="005579C2" w:rsidRPr="001A3240" w:rsidRDefault="005579C2" w:rsidP="00CD757D">
            <w:pPr>
              <w:spacing w:before="100" w:beforeAutospacing="1" w:after="100" w:afterAutospacing="1"/>
            </w:pPr>
            <w:r w:rsidRPr="001A3240">
              <w:rPr>
                <w:rFonts w:hint="cs"/>
                <w:b/>
                <w:bCs/>
                <w:rtl/>
              </w:rPr>
              <w:t>الشكل يوضح أن الخيطين</w:t>
            </w:r>
            <w:r w:rsidRPr="001A3240">
              <w:rPr>
                <w:rFonts w:hint="cs"/>
                <w:b/>
                <w:bCs/>
              </w:rPr>
              <w:t xml:space="preserve"> </w:t>
            </w:r>
            <w:r w:rsidRPr="001A3240">
              <w:rPr>
                <w:rFonts w:hint="cs"/>
                <w:b/>
                <w:bCs/>
                <w:rtl/>
              </w:rPr>
              <w:t>المكونين للحلزون المزدوج فى الحامض النووى</w:t>
            </w:r>
            <w:r w:rsidRPr="001A3240">
              <w:rPr>
                <w:rFonts w:hint="cs"/>
                <w:b/>
                <w:bCs/>
              </w:rPr>
              <w:t xml:space="preserve"> </w:t>
            </w:r>
            <w:r w:rsidRPr="001A3240">
              <w:rPr>
                <w:b/>
                <w:bCs/>
              </w:rPr>
              <w:t>DNA</w:t>
            </w:r>
            <w:r w:rsidRPr="001A3240">
              <w:rPr>
                <w:rFonts w:hint="cs"/>
                <w:b/>
                <w:bCs/>
              </w:rPr>
              <w:t xml:space="preserve"> </w:t>
            </w:r>
            <w:r w:rsidRPr="001A3240">
              <w:rPr>
                <w:rFonts w:hint="cs"/>
                <w:b/>
                <w:bCs/>
                <w:rtl/>
              </w:rPr>
              <w:t>يرتبطوا ببعض بواسطة</w:t>
            </w:r>
            <w:r w:rsidRPr="001A3240">
              <w:rPr>
                <w:rFonts w:hint="cs"/>
                <w:b/>
                <w:bCs/>
              </w:rPr>
              <w:t xml:space="preserve"> </w:t>
            </w:r>
            <w:r w:rsidRPr="001A3240">
              <w:rPr>
                <w:rFonts w:hint="cs"/>
                <w:b/>
                <w:bCs/>
                <w:rtl/>
              </w:rPr>
              <w:t>روابط هيدروجينية والتى تربط القواعد الأزوتية مع بعضها فنجد أن الأدينين</w:t>
            </w:r>
            <w:r w:rsidRPr="001A3240">
              <w:rPr>
                <w:rFonts w:hint="cs"/>
                <w:b/>
                <w:bCs/>
              </w:rPr>
              <w:t xml:space="preserve"> </w:t>
            </w:r>
            <w:r w:rsidRPr="001A3240">
              <w:rPr>
                <w:b/>
                <w:bCs/>
              </w:rPr>
              <w:t> ( A )  Adenine</w:t>
            </w:r>
            <w:r w:rsidRPr="001A3240">
              <w:rPr>
                <w:rFonts w:hint="cs"/>
                <w:b/>
                <w:bCs/>
                <w:rtl/>
              </w:rPr>
              <w:t>ويرتبط مع</w:t>
            </w:r>
            <w:r w:rsidRPr="001A3240">
              <w:rPr>
                <w:rFonts w:hint="cs"/>
                <w:b/>
                <w:bCs/>
              </w:rPr>
              <w:t xml:space="preserve"> </w:t>
            </w:r>
            <w:r w:rsidRPr="001A3240">
              <w:rPr>
                <w:rFonts w:hint="cs"/>
                <w:b/>
                <w:bCs/>
                <w:rtl/>
              </w:rPr>
              <w:t>الثيمين</w:t>
            </w:r>
            <w:r w:rsidRPr="001A3240">
              <w:rPr>
                <w:rFonts w:hint="cs"/>
                <w:b/>
                <w:bCs/>
              </w:rPr>
              <w:t xml:space="preserve"> </w:t>
            </w:r>
            <w:r w:rsidRPr="001A3240">
              <w:rPr>
                <w:b/>
                <w:bCs/>
              </w:rPr>
              <w:t>Thymine ( C )</w:t>
            </w:r>
            <w:r w:rsidRPr="001A3240">
              <w:rPr>
                <w:rFonts w:hint="cs"/>
                <w:b/>
                <w:bCs/>
              </w:rPr>
              <w:t xml:space="preserve"> </w:t>
            </w:r>
            <w:r w:rsidRPr="001A3240">
              <w:rPr>
                <w:rFonts w:hint="cs"/>
                <w:b/>
                <w:bCs/>
                <w:rtl/>
              </w:rPr>
              <w:t>والسيتوزين</w:t>
            </w:r>
            <w:r w:rsidRPr="001A3240">
              <w:rPr>
                <w:rFonts w:hint="cs"/>
                <w:b/>
                <w:bCs/>
              </w:rPr>
              <w:t xml:space="preserve"> </w:t>
            </w:r>
            <w:r w:rsidRPr="001A3240">
              <w:rPr>
                <w:b/>
                <w:bCs/>
              </w:rPr>
              <w:t>Cytosine ( C )</w:t>
            </w:r>
            <w:r w:rsidRPr="001A3240">
              <w:rPr>
                <w:rFonts w:hint="cs"/>
                <w:b/>
                <w:bCs/>
              </w:rPr>
              <w:t xml:space="preserve"> </w:t>
            </w:r>
            <w:r w:rsidRPr="001A3240">
              <w:rPr>
                <w:rFonts w:hint="cs"/>
                <w:b/>
                <w:bCs/>
                <w:rtl/>
              </w:rPr>
              <w:t>يرتبط مع الجوانين</w:t>
            </w:r>
            <w:r w:rsidRPr="001A3240">
              <w:rPr>
                <w:rFonts w:hint="cs"/>
                <w:b/>
                <w:bCs/>
              </w:rPr>
              <w:t xml:space="preserve"> </w:t>
            </w:r>
            <w:r w:rsidRPr="001A3240">
              <w:rPr>
                <w:b/>
                <w:bCs/>
              </w:rPr>
              <w:t>Guanine ( G )</w:t>
            </w:r>
            <w:r w:rsidRPr="001A3240">
              <w:rPr>
                <w:rFonts w:hint="cs"/>
                <w:b/>
                <w:bCs/>
              </w:rPr>
              <w:t xml:space="preserve"> .</w:t>
            </w:r>
          </w:p>
        </w:tc>
      </w:tr>
    </w:tbl>
    <w:p w:rsidR="001D7489" w:rsidRPr="00F81D64" w:rsidRDefault="001D7489" w:rsidP="001D7489">
      <w:pPr>
        <w:pStyle w:val="ListParagraph"/>
        <w:ind w:left="0"/>
        <w:rPr>
          <w:rFonts w:ascii="Tahoma" w:hAnsi="Tahoma" w:cs="Tahoma"/>
          <w:b/>
          <w:bCs/>
          <w:color w:val="984806" w:themeColor="accent6" w:themeShade="80"/>
          <w:sz w:val="22"/>
          <w:szCs w:val="22"/>
          <w:rtl/>
        </w:rPr>
      </w:pPr>
      <w:r w:rsidRPr="00F81D64">
        <w:rPr>
          <w:rFonts w:ascii="Tahoma" w:hAnsi="Tahoma" w:cs="Tahoma"/>
          <w:b/>
          <w:bCs/>
          <w:color w:val="984806" w:themeColor="accent6" w:themeShade="80"/>
          <w:sz w:val="22"/>
          <w:szCs w:val="22"/>
          <w:rtl/>
        </w:rPr>
        <w:lastRenderedPageBreak/>
        <w:t xml:space="preserve">المصادر: </w:t>
      </w:r>
    </w:p>
    <w:p w:rsidR="001D7489" w:rsidRPr="00F81D64" w:rsidRDefault="001D7489" w:rsidP="001D7489">
      <w:pPr>
        <w:pStyle w:val="ListParagraph"/>
        <w:rPr>
          <w:rFonts w:ascii="Tahoma" w:hAnsi="Tahoma" w:cs="Tahoma"/>
          <w:b/>
          <w:bCs/>
          <w:color w:val="984806" w:themeColor="accent6" w:themeShade="80"/>
          <w:sz w:val="22"/>
          <w:szCs w:val="22"/>
          <w:rtl/>
        </w:rPr>
      </w:pPr>
    </w:p>
    <w:p w:rsidR="001D7489" w:rsidRPr="00F81D64" w:rsidRDefault="001D7489" w:rsidP="007063E1">
      <w:pPr>
        <w:pStyle w:val="ListParagraph"/>
        <w:numPr>
          <w:ilvl w:val="0"/>
          <w:numId w:val="15"/>
        </w:numPr>
        <w:rPr>
          <w:rFonts w:ascii="Tahoma" w:hAnsi="Tahoma" w:cs="Tahoma"/>
          <w:color w:val="000000"/>
          <w:sz w:val="22"/>
          <w:szCs w:val="22"/>
        </w:rPr>
      </w:pPr>
      <w:r w:rsidRPr="00F81D64">
        <w:rPr>
          <w:rFonts w:ascii="Tahoma" w:hAnsi="Tahoma" w:cs="Tahoma"/>
          <w:color w:val="000000"/>
          <w:sz w:val="22"/>
          <w:szCs w:val="22"/>
          <w:rtl/>
        </w:rPr>
        <w:t>ويكيبيديا المعلومات</w:t>
      </w:r>
      <w:r w:rsidRPr="00F81D64">
        <w:rPr>
          <w:rFonts w:ascii="Tahoma" w:hAnsi="Tahoma" w:cs="Tahoma"/>
          <w:color w:val="000000"/>
          <w:sz w:val="22"/>
          <w:szCs w:val="22"/>
        </w:rPr>
        <w:t xml:space="preserve"> .</w:t>
      </w:r>
    </w:p>
    <w:p w:rsidR="001D7489" w:rsidRPr="00F81D64" w:rsidRDefault="001D7489" w:rsidP="007063E1">
      <w:pPr>
        <w:pStyle w:val="ListParagraph"/>
        <w:numPr>
          <w:ilvl w:val="0"/>
          <w:numId w:val="15"/>
        </w:numPr>
        <w:rPr>
          <w:rFonts w:ascii="Tahoma" w:hAnsi="Tahoma" w:cs="Tahoma"/>
          <w:color w:val="000000"/>
          <w:sz w:val="22"/>
          <w:szCs w:val="22"/>
        </w:rPr>
      </w:pPr>
      <w:r w:rsidRPr="00F81D64">
        <w:rPr>
          <w:rFonts w:ascii="Tahoma" w:hAnsi="Tahoma" w:cs="Tahoma"/>
          <w:color w:val="000000"/>
          <w:sz w:val="22"/>
          <w:szCs w:val="22"/>
        </w:rPr>
        <w:t>PLANET- SCINSE .CO</w:t>
      </w:r>
      <w:r w:rsidRPr="00F81D64">
        <w:rPr>
          <w:rFonts w:ascii="Tahoma" w:hAnsi="Tahoma" w:cs="Tahoma"/>
          <w:color w:val="000000"/>
          <w:sz w:val="22"/>
          <w:szCs w:val="22"/>
          <w:lang w:bidi="ar-AE"/>
        </w:rPr>
        <w:t>M</w:t>
      </w:r>
    </w:p>
    <w:p w:rsidR="001D7489" w:rsidRPr="00F81D64" w:rsidRDefault="001D7489" w:rsidP="007063E1">
      <w:pPr>
        <w:pStyle w:val="ListParagraph"/>
        <w:numPr>
          <w:ilvl w:val="0"/>
          <w:numId w:val="15"/>
        </w:numPr>
        <w:rPr>
          <w:rFonts w:ascii="Tahoma" w:hAnsi="Tahoma" w:cs="Tahoma"/>
          <w:color w:val="000000"/>
          <w:sz w:val="22"/>
          <w:szCs w:val="22"/>
          <w:rtl/>
        </w:rPr>
      </w:pPr>
      <w:r w:rsidRPr="00F81D64">
        <w:rPr>
          <w:rFonts w:ascii="Tahoma" w:hAnsi="Tahoma" w:cs="Tahoma"/>
          <w:color w:val="000000"/>
          <w:sz w:val="22"/>
          <w:szCs w:val="22"/>
        </w:rPr>
        <w:t xml:space="preserve"> </w:t>
      </w:r>
      <w:r w:rsidRPr="00F81D64">
        <w:rPr>
          <w:rFonts w:ascii="Tahoma" w:hAnsi="Tahoma" w:cs="Tahoma"/>
          <w:color w:val="000000"/>
          <w:sz w:val="22"/>
          <w:szCs w:val="22"/>
          <w:rtl/>
        </w:rPr>
        <w:t>تعلم لأجل الإمارات</w:t>
      </w:r>
      <w:r w:rsidRPr="00F81D64">
        <w:rPr>
          <w:rFonts w:ascii="Tahoma" w:hAnsi="Tahoma" w:cs="Tahoma"/>
          <w:color w:val="000000"/>
          <w:sz w:val="22"/>
          <w:szCs w:val="22"/>
        </w:rPr>
        <w:t xml:space="preserve"> .</w:t>
      </w:r>
    </w:p>
    <w:p w:rsidR="001D7489" w:rsidRPr="00CB74A5" w:rsidRDefault="00084DD5" w:rsidP="007063E1">
      <w:pPr>
        <w:pStyle w:val="ListParagraph"/>
        <w:numPr>
          <w:ilvl w:val="0"/>
          <w:numId w:val="15"/>
        </w:numPr>
        <w:rPr>
          <w:sz w:val="22"/>
          <w:szCs w:val="22"/>
        </w:rPr>
      </w:pPr>
      <w:hyperlink r:id="rId27" w:history="1">
        <w:r w:rsidR="001D7489" w:rsidRPr="00F81D64">
          <w:rPr>
            <w:rStyle w:val="Hyperlink"/>
            <w:rFonts w:ascii="Tahoma" w:hAnsi="Tahoma" w:cs="Tahoma"/>
            <w:sz w:val="22"/>
            <w:szCs w:val="22"/>
          </w:rPr>
          <w:t>http://www.sez.ae/vb/showthread.php?t=134130</w:t>
        </w:r>
      </w:hyperlink>
    </w:p>
    <w:p w:rsidR="00CB74A5" w:rsidRPr="00F81D64" w:rsidRDefault="00CB74A5" w:rsidP="00CB74A5">
      <w:pPr>
        <w:pStyle w:val="ListParagraph"/>
        <w:rPr>
          <w:sz w:val="22"/>
          <w:szCs w:val="22"/>
          <w:rtl/>
        </w:rPr>
      </w:pPr>
    </w:p>
    <w:p w:rsidR="007063E1" w:rsidRPr="00F81D64" w:rsidRDefault="007063E1" w:rsidP="001D7489">
      <w:pPr>
        <w:ind w:left="360"/>
        <w:rPr>
          <w:rFonts w:ascii="Tahoma" w:hAnsi="Tahoma" w:cs="Tahoma"/>
          <w:color w:val="000000"/>
          <w:sz w:val="22"/>
          <w:szCs w:val="22"/>
          <w:rtl/>
        </w:rPr>
      </w:pPr>
    </w:p>
    <w:p w:rsidR="007063E1" w:rsidRPr="00F81D64" w:rsidRDefault="007063E1" w:rsidP="001D7489">
      <w:pPr>
        <w:ind w:left="360"/>
        <w:rPr>
          <w:rFonts w:ascii="Tahoma" w:hAnsi="Tahoma" w:cs="Tahoma"/>
          <w:b/>
          <w:bCs/>
          <w:color w:val="984806" w:themeColor="accent6" w:themeShade="80"/>
          <w:sz w:val="22"/>
          <w:szCs w:val="22"/>
          <w:rtl/>
        </w:rPr>
      </w:pPr>
      <w:r w:rsidRPr="00F81D64">
        <w:rPr>
          <w:rFonts w:ascii="Tahoma" w:hAnsi="Tahoma" w:cs="Tahoma" w:hint="cs"/>
          <w:b/>
          <w:bCs/>
          <w:color w:val="984806" w:themeColor="accent6" w:themeShade="80"/>
          <w:sz w:val="22"/>
          <w:szCs w:val="22"/>
          <w:rtl/>
        </w:rPr>
        <w:t xml:space="preserve">مصدر التقرير الأوّلي : </w:t>
      </w:r>
    </w:p>
    <w:p w:rsidR="007063E1" w:rsidRPr="00F81D64" w:rsidRDefault="007063E1" w:rsidP="001D7489">
      <w:pPr>
        <w:ind w:left="360"/>
        <w:rPr>
          <w:rFonts w:ascii="Tahoma" w:hAnsi="Tahoma" w:cs="Tahoma"/>
          <w:color w:val="000000"/>
          <w:sz w:val="22"/>
          <w:szCs w:val="22"/>
          <w:rtl/>
        </w:rPr>
      </w:pPr>
    </w:p>
    <w:p w:rsidR="007063E1" w:rsidRPr="00F81D64" w:rsidRDefault="007063E1" w:rsidP="001D7489">
      <w:pPr>
        <w:ind w:left="360"/>
        <w:rPr>
          <w:rFonts w:ascii="Tahoma" w:hAnsi="Tahoma" w:cs="Tahoma"/>
          <w:color w:val="000000"/>
          <w:sz w:val="22"/>
          <w:szCs w:val="22"/>
          <w:rtl/>
        </w:rPr>
      </w:pPr>
    </w:p>
    <w:p w:rsidR="007063E1" w:rsidRPr="00F81D64" w:rsidRDefault="007063E1" w:rsidP="007063E1">
      <w:pPr>
        <w:pStyle w:val="ListParagraph"/>
        <w:numPr>
          <w:ilvl w:val="0"/>
          <w:numId w:val="8"/>
        </w:numPr>
        <w:rPr>
          <w:rFonts w:ascii="Tahoma" w:hAnsi="Tahoma" w:cs="Tahoma"/>
          <w:sz w:val="22"/>
          <w:szCs w:val="22"/>
          <w:rtl/>
        </w:rPr>
      </w:pPr>
      <w:r w:rsidRPr="00F81D64">
        <w:rPr>
          <w:rFonts w:ascii="Tahoma" w:hAnsi="Tahoma" w:cs="Tahoma"/>
          <w:b/>
          <w:bCs/>
          <w:sz w:val="22"/>
          <w:szCs w:val="22"/>
          <w:rtl/>
        </w:rPr>
        <w:t>الدكتور</w:t>
      </w:r>
      <w:r w:rsidRPr="00F81D64">
        <w:rPr>
          <w:rFonts w:ascii="Tahoma" w:hAnsi="Tahoma" w:cs="Tahoma" w:hint="cs"/>
          <w:b/>
          <w:bCs/>
          <w:sz w:val="22"/>
          <w:szCs w:val="22"/>
          <w:rtl/>
        </w:rPr>
        <w:t>:</w:t>
      </w:r>
      <w:r w:rsidRPr="00F81D64">
        <w:rPr>
          <w:rFonts w:ascii="Tahoma" w:hAnsi="Tahoma" w:cs="Tahoma" w:hint="cs"/>
          <w:sz w:val="22"/>
          <w:szCs w:val="22"/>
          <w:rtl/>
        </w:rPr>
        <w:t xml:space="preserve"> </w:t>
      </w:r>
      <w:r w:rsidRPr="00F81D64">
        <w:rPr>
          <w:rFonts w:ascii="Tahoma" w:hAnsi="Tahoma" w:cs="Tahoma"/>
          <w:sz w:val="22"/>
          <w:szCs w:val="22"/>
          <w:rtl/>
          <w:lang w:bidi="ar-EG"/>
        </w:rPr>
        <w:t>جودة محمد عواض</w:t>
      </w:r>
      <w:r w:rsidR="00316F3F" w:rsidRPr="00F81D64">
        <w:rPr>
          <w:rFonts w:ascii="Tahoma" w:hAnsi="Tahoma" w:cs="Tahoma" w:hint="cs"/>
          <w:sz w:val="22"/>
          <w:szCs w:val="22"/>
          <w:rtl/>
          <w:lang w:bidi="ar-EG"/>
        </w:rPr>
        <w:t>،</w:t>
      </w:r>
      <w:r w:rsidRPr="00F81D64">
        <w:rPr>
          <w:rFonts w:ascii="Tahoma" w:hAnsi="Tahoma" w:cs="Tahoma"/>
          <w:sz w:val="22"/>
          <w:szCs w:val="22"/>
          <w:rtl/>
        </w:rPr>
        <w:t xml:space="preserve"> جامعة عين شمس</w:t>
      </w:r>
      <w:r w:rsidR="00316F3F" w:rsidRPr="00F81D64">
        <w:rPr>
          <w:rFonts w:ascii="Tahoma" w:hAnsi="Tahoma" w:cs="Tahoma" w:hint="cs"/>
          <w:sz w:val="22"/>
          <w:szCs w:val="22"/>
          <w:rtl/>
        </w:rPr>
        <w:t xml:space="preserve"> </w:t>
      </w:r>
      <w:r w:rsidR="00C97C8E" w:rsidRPr="00F81D64">
        <w:rPr>
          <w:rFonts w:ascii="Tahoma" w:hAnsi="Tahoma" w:cs="Tahoma" w:hint="cs"/>
          <w:b/>
          <w:bCs/>
          <w:sz w:val="22"/>
          <w:szCs w:val="22"/>
          <w:rtl/>
        </w:rPr>
        <w:t>[</w:t>
      </w:r>
      <w:r w:rsidRPr="00F81D64">
        <w:rPr>
          <w:rFonts w:ascii="Tahoma" w:hAnsi="Tahoma" w:cs="Tahoma"/>
          <w:b/>
          <w:bCs/>
          <w:sz w:val="22"/>
          <w:szCs w:val="22"/>
          <w:rtl/>
        </w:rPr>
        <w:t>عن طريق الإنترنت</w:t>
      </w:r>
      <w:r w:rsidR="00C97C8E" w:rsidRPr="00F81D64">
        <w:rPr>
          <w:rFonts w:ascii="Tahoma" w:hAnsi="Tahoma" w:cs="Tahoma" w:hint="cs"/>
          <w:b/>
          <w:bCs/>
          <w:sz w:val="22"/>
          <w:szCs w:val="22"/>
          <w:rtl/>
        </w:rPr>
        <w:t>]</w:t>
      </w:r>
      <w:r w:rsidRPr="00F81D64">
        <w:rPr>
          <w:rFonts w:ascii="Tahoma" w:hAnsi="Tahoma" w:cs="Tahoma"/>
          <w:b/>
          <w:bCs/>
          <w:sz w:val="22"/>
          <w:szCs w:val="22"/>
          <w:rtl/>
        </w:rPr>
        <w:t>.</w:t>
      </w:r>
    </w:p>
    <w:p w:rsidR="007063E1" w:rsidRPr="00F81D64" w:rsidRDefault="007063E1" w:rsidP="007063E1">
      <w:pPr>
        <w:ind w:left="360"/>
        <w:rPr>
          <w:rFonts w:ascii="Tahoma" w:hAnsi="Tahoma" w:cs="Tahoma"/>
          <w:color w:val="000000"/>
          <w:sz w:val="22"/>
          <w:szCs w:val="22"/>
        </w:rPr>
      </w:pPr>
    </w:p>
    <w:p w:rsidR="007063E1" w:rsidRPr="00F81D64" w:rsidRDefault="00084DD5" w:rsidP="007063E1">
      <w:pPr>
        <w:pStyle w:val="ListParagraph"/>
        <w:numPr>
          <w:ilvl w:val="0"/>
          <w:numId w:val="8"/>
        </w:numPr>
        <w:rPr>
          <w:rFonts w:ascii="Tahoma" w:hAnsi="Tahoma" w:cs="Tahoma"/>
          <w:sz w:val="22"/>
          <w:szCs w:val="22"/>
        </w:rPr>
      </w:pPr>
      <w:hyperlink r:id="rId28" w:history="1">
        <w:r w:rsidR="007063E1" w:rsidRPr="00F81D64">
          <w:rPr>
            <w:rStyle w:val="Hyperlink"/>
            <w:rFonts w:ascii="Tahoma" w:hAnsi="Tahoma" w:cs="Tahoma"/>
            <w:sz w:val="22"/>
            <w:szCs w:val="22"/>
          </w:rPr>
          <w:t>http://www.smsec.com/ar/encyc/genes/g4.htm</w:t>
        </w:r>
      </w:hyperlink>
    </w:p>
    <w:p w:rsidR="007063E1" w:rsidRPr="00F81D64" w:rsidRDefault="007063E1" w:rsidP="007063E1">
      <w:pPr>
        <w:pStyle w:val="ListParagraph"/>
        <w:rPr>
          <w:rFonts w:ascii="Tahoma" w:hAnsi="Tahoma" w:cs="Tahoma"/>
          <w:sz w:val="22"/>
          <w:szCs w:val="22"/>
        </w:rPr>
      </w:pPr>
    </w:p>
    <w:p w:rsidR="007063E1" w:rsidRPr="00F81D64" w:rsidRDefault="007063E1" w:rsidP="007063E1">
      <w:pPr>
        <w:pStyle w:val="ListParagraph"/>
        <w:rPr>
          <w:rFonts w:ascii="Tahoma" w:hAnsi="Tahoma" w:cs="Tahoma"/>
          <w:sz w:val="22"/>
          <w:szCs w:val="22"/>
        </w:rPr>
      </w:pPr>
    </w:p>
    <w:p w:rsidR="001D7489" w:rsidRPr="00D84BA0" w:rsidRDefault="001D7489" w:rsidP="007063E1">
      <w:pPr>
        <w:pStyle w:val="ListParagraph"/>
        <w:rPr>
          <w:rFonts w:ascii="Tahoma" w:hAnsi="Tahoma" w:cs="Tahoma"/>
          <w:color w:val="000000"/>
          <w:rtl/>
        </w:rPr>
      </w:pPr>
    </w:p>
    <w:p w:rsidR="00055933" w:rsidRPr="00013E4A" w:rsidRDefault="00055933" w:rsidP="00055933">
      <w:pPr>
        <w:rPr>
          <w:rFonts w:ascii="Tahoma" w:hAnsi="Tahoma" w:cs="Tahoma"/>
          <w:rtl/>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8C3A29" w:rsidRDefault="008C3A29" w:rsidP="00055933">
      <w:pPr>
        <w:rPr>
          <w:rFonts w:ascii="Tahoma" w:hAnsi="Tahoma" w:cs="Tahoma"/>
          <w:i/>
          <w:iCs/>
          <w:rtl/>
          <w:lang w:bidi="ar-AE"/>
        </w:rPr>
      </w:pPr>
    </w:p>
    <w:p w:rsidR="008C3A29" w:rsidRDefault="008C3A29" w:rsidP="00055933">
      <w:pPr>
        <w:rPr>
          <w:rFonts w:ascii="Tahoma" w:hAnsi="Tahoma" w:cs="Tahoma"/>
          <w:i/>
          <w:iCs/>
          <w:rtl/>
          <w:lang w:bidi="ar-AE"/>
        </w:rPr>
      </w:pPr>
    </w:p>
    <w:p w:rsidR="008C3A29" w:rsidRDefault="008C3A29" w:rsidP="00055933">
      <w:pPr>
        <w:rPr>
          <w:rFonts w:ascii="Tahoma" w:hAnsi="Tahoma" w:cs="Tahoma"/>
          <w:i/>
          <w:iCs/>
          <w:rtl/>
          <w:lang w:bidi="ar-AE"/>
        </w:rPr>
      </w:pPr>
    </w:p>
    <w:p w:rsidR="008C3A29" w:rsidRDefault="008C3A29" w:rsidP="00055933">
      <w:pPr>
        <w:rPr>
          <w:rFonts w:ascii="Tahoma" w:hAnsi="Tahoma" w:cs="Tahoma"/>
          <w:i/>
          <w:iCs/>
          <w:rtl/>
          <w:lang w:bidi="ar-AE"/>
        </w:rPr>
      </w:pPr>
    </w:p>
    <w:p w:rsidR="008C3A29" w:rsidRDefault="008C3A29" w:rsidP="00055933">
      <w:pPr>
        <w:rPr>
          <w:rFonts w:ascii="Tahoma" w:hAnsi="Tahoma" w:cs="Tahoma"/>
          <w:i/>
          <w:iCs/>
          <w:rtl/>
          <w:lang w:bidi="ar-AE"/>
        </w:rPr>
      </w:pPr>
    </w:p>
    <w:p w:rsidR="008C3A29" w:rsidRDefault="008C3A29" w:rsidP="00055933">
      <w:pPr>
        <w:rPr>
          <w:rFonts w:ascii="Tahoma" w:hAnsi="Tahoma" w:cs="Tahoma"/>
          <w:i/>
          <w:iCs/>
          <w:rtl/>
          <w:lang w:bidi="ar-AE"/>
        </w:rPr>
      </w:pPr>
    </w:p>
    <w:p w:rsidR="008C3A29" w:rsidRDefault="008C3A29" w:rsidP="00055933">
      <w:pPr>
        <w:rPr>
          <w:rFonts w:ascii="Tahoma" w:hAnsi="Tahoma" w:cs="Tahoma"/>
          <w:i/>
          <w:iCs/>
          <w:rtl/>
          <w:lang w:bidi="ar-AE"/>
        </w:rPr>
      </w:pPr>
    </w:p>
    <w:p w:rsidR="008C3A29" w:rsidRDefault="008C3A29"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2F559A" w:rsidRDefault="002F559A" w:rsidP="00055933">
      <w:pPr>
        <w:rPr>
          <w:rFonts w:ascii="Tahoma" w:hAnsi="Tahoma" w:cs="Tahoma"/>
          <w:i/>
          <w:iCs/>
          <w:rtl/>
          <w:lang w:bidi="ar-AE"/>
        </w:rPr>
      </w:pPr>
    </w:p>
    <w:p w:rsidR="002F559A" w:rsidRDefault="002F559A" w:rsidP="00055933">
      <w:pPr>
        <w:rPr>
          <w:rFonts w:ascii="Tahoma" w:hAnsi="Tahoma" w:cs="Tahoma"/>
          <w:i/>
          <w:iCs/>
          <w:rtl/>
          <w:lang w:bidi="ar-AE"/>
        </w:rPr>
      </w:pPr>
    </w:p>
    <w:p w:rsidR="00C7062A" w:rsidRDefault="00C7062A" w:rsidP="00055933">
      <w:pPr>
        <w:rPr>
          <w:rFonts w:ascii="Tahoma" w:hAnsi="Tahoma" w:cs="Tahoma"/>
          <w:i/>
          <w:iCs/>
          <w:rtl/>
          <w:lang w:bidi="ar-AE"/>
        </w:rPr>
      </w:pPr>
    </w:p>
    <w:p w:rsidR="00055933" w:rsidRDefault="00055933" w:rsidP="00055933">
      <w:pPr>
        <w:rPr>
          <w:rFonts w:ascii="Tahoma" w:hAnsi="Tahoma" w:cs="Tahoma"/>
          <w:i/>
          <w:iCs/>
          <w:rtl/>
          <w:lang w:bidi="ar-AE"/>
        </w:rPr>
      </w:pPr>
      <w:r>
        <w:rPr>
          <w:rFonts w:ascii="Tahoma" w:hAnsi="Tahoma" w:cs="Tahoma" w:hint="cs"/>
          <w:i/>
          <w:iCs/>
          <w:noProof/>
          <w:rtl/>
        </w:rPr>
        <w:drawing>
          <wp:anchor distT="0" distB="0" distL="114300" distR="114300" simplePos="0" relativeHeight="251662336" behindDoc="1" locked="0" layoutInCell="1" allowOverlap="1">
            <wp:simplePos x="0" y="0"/>
            <wp:positionH relativeFrom="column">
              <wp:posOffset>2990850</wp:posOffset>
            </wp:positionH>
            <wp:positionV relativeFrom="paragraph">
              <wp:posOffset>133350</wp:posOffset>
            </wp:positionV>
            <wp:extent cx="781050" cy="609600"/>
            <wp:effectExtent l="19050" t="0" r="0" b="0"/>
            <wp:wrapNone/>
            <wp:docPr id="4" name="Picture 3" descr="1_1300277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1300277668.jpg"/>
                    <pic:cNvPicPr/>
                  </pic:nvPicPr>
                  <pic:blipFill>
                    <a:blip r:embed="rId29" cstate="print"/>
                    <a:stretch>
                      <a:fillRect/>
                    </a:stretch>
                  </pic:blipFill>
                  <pic:spPr>
                    <a:xfrm>
                      <a:off x="0" y="0"/>
                      <a:ext cx="781050" cy="609600"/>
                    </a:xfrm>
                    <a:prstGeom prst="rect">
                      <a:avLst/>
                    </a:prstGeom>
                  </pic:spPr>
                </pic:pic>
              </a:graphicData>
            </a:graphic>
          </wp:anchor>
        </w:drawing>
      </w:r>
    </w:p>
    <w:p w:rsidR="00055933" w:rsidRDefault="00055933" w:rsidP="00055933">
      <w:pPr>
        <w:rPr>
          <w:rFonts w:ascii="Tahoma" w:hAnsi="Tahoma" w:cs="Tahoma"/>
          <w:i/>
          <w:iCs/>
          <w:rtl/>
          <w:lang w:bidi="ar-AE"/>
        </w:rPr>
      </w:pPr>
      <w:r>
        <w:rPr>
          <w:rFonts w:ascii="Tahoma" w:hAnsi="Tahoma" w:cs="Tahoma" w:hint="cs"/>
          <w:i/>
          <w:iCs/>
          <w:rtl/>
          <w:lang w:bidi="ar-AE"/>
        </w:rPr>
        <w:t xml:space="preserve">مجلس أبوظبي للتعليم                                                                              </w:t>
      </w:r>
    </w:p>
    <w:p w:rsidR="00055933" w:rsidRDefault="00055933" w:rsidP="00055933">
      <w:pPr>
        <w:rPr>
          <w:rFonts w:ascii="Tahoma" w:hAnsi="Tahoma" w:cs="Tahoma"/>
          <w:i/>
          <w:iCs/>
          <w:rtl/>
          <w:lang w:bidi="ar-AE"/>
        </w:rPr>
      </w:pPr>
      <w:r>
        <w:rPr>
          <w:rFonts w:ascii="Tahoma" w:hAnsi="Tahoma" w:cs="Tahoma" w:hint="cs"/>
          <w:i/>
          <w:iCs/>
          <w:rtl/>
          <w:lang w:bidi="ar-AE"/>
        </w:rPr>
        <w:t xml:space="preserve">منطقة العين التعليمية </w:t>
      </w:r>
    </w:p>
    <w:p w:rsidR="00055933" w:rsidRDefault="00055933" w:rsidP="00055933">
      <w:pPr>
        <w:rPr>
          <w:rFonts w:ascii="Tahoma" w:hAnsi="Tahoma" w:cs="Tahoma"/>
          <w:i/>
          <w:iCs/>
          <w:rtl/>
          <w:lang w:bidi="ar-AE"/>
        </w:rPr>
      </w:pPr>
      <w:r>
        <w:rPr>
          <w:rFonts w:ascii="Tahoma" w:hAnsi="Tahoma" w:cs="Tahoma" w:hint="cs"/>
          <w:i/>
          <w:iCs/>
          <w:rtl/>
          <w:lang w:bidi="ar-AE"/>
        </w:rPr>
        <w:t xml:space="preserve">مدرسة مريم بنت سلطان </w:t>
      </w: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055933" w:rsidRDefault="00055933" w:rsidP="00055933">
      <w:pPr>
        <w:rPr>
          <w:rFonts w:ascii="Tahoma" w:hAnsi="Tahoma" w:cs="Tahoma"/>
          <w:i/>
          <w:iCs/>
          <w:rtl/>
          <w:lang w:bidi="ar-AE"/>
        </w:rPr>
      </w:pPr>
    </w:p>
    <w:p w:rsidR="00C7062A" w:rsidRDefault="00055933" w:rsidP="00A87153">
      <w:pPr>
        <w:jc w:val="center"/>
        <w:rPr>
          <w:rFonts w:ascii="Tahoma" w:hAnsi="Tahoma" w:cs="AF_Diwani"/>
          <w:i/>
          <w:iCs/>
          <w:sz w:val="144"/>
          <w:szCs w:val="144"/>
          <w:rtl/>
          <w:lang w:bidi="ar-AE"/>
        </w:rPr>
      </w:pPr>
      <w:r w:rsidRPr="00C7062A">
        <w:rPr>
          <w:rFonts w:ascii="Tahoma" w:hAnsi="Tahoma" w:cs="AF_Diwani" w:hint="cs"/>
          <w:i/>
          <w:iCs/>
          <w:sz w:val="144"/>
          <w:szCs w:val="144"/>
          <w:rtl/>
          <w:lang w:bidi="ar-AE"/>
        </w:rPr>
        <w:t xml:space="preserve">استخراج </w:t>
      </w:r>
      <w:r w:rsidRPr="00C7062A">
        <w:rPr>
          <w:rFonts w:ascii="Footlight MT Light" w:hAnsi="Footlight MT Light" w:cs="AF_Diwani"/>
          <w:i/>
          <w:iCs/>
          <w:color w:val="E36C0A" w:themeColor="accent6" w:themeShade="BF"/>
          <w:sz w:val="144"/>
          <w:szCs w:val="144"/>
          <w:lang w:bidi="ar-AE"/>
        </w:rPr>
        <w:t>D</w:t>
      </w:r>
      <w:r w:rsidRPr="00C7062A">
        <w:rPr>
          <w:rFonts w:ascii="Footlight MT Light" w:hAnsi="Footlight MT Light" w:cs="AF_Diwani"/>
          <w:i/>
          <w:iCs/>
          <w:color w:val="A6A6A6" w:themeColor="background1" w:themeShade="A6"/>
          <w:sz w:val="144"/>
          <w:szCs w:val="144"/>
          <w:lang w:bidi="ar-AE"/>
        </w:rPr>
        <w:t>NA</w:t>
      </w:r>
      <w:r w:rsidRPr="00C7062A">
        <w:rPr>
          <w:rFonts w:ascii="Tahoma" w:hAnsi="Tahoma" w:cs="AF_Diwani"/>
          <w:i/>
          <w:iCs/>
          <w:sz w:val="144"/>
          <w:szCs w:val="144"/>
          <w:lang w:bidi="ar-AE"/>
        </w:rPr>
        <w:t xml:space="preserve"> </w:t>
      </w:r>
      <w:r w:rsidRPr="00C7062A">
        <w:rPr>
          <w:rFonts w:ascii="Tahoma" w:hAnsi="Tahoma" w:cs="AF_Diwani" w:hint="cs"/>
          <w:i/>
          <w:iCs/>
          <w:sz w:val="144"/>
          <w:szCs w:val="144"/>
          <w:rtl/>
          <w:lang w:bidi="ar-AE"/>
        </w:rPr>
        <w:t>من خلية نباتية ولفه</w:t>
      </w:r>
    </w:p>
    <w:p w:rsidR="00A87153" w:rsidRPr="00C7062A" w:rsidRDefault="00A87153" w:rsidP="00A87153">
      <w:pPr>
        <w:jc w:val="center"/>
        <w:rPr>
          <w:rFonts w:ascii="Tahoma" w:hAnsi="Tahoma" w:cs="AF_Diwani"/>
          <w:i/>
          <w:iCs/>
          <w:sz w:val="144"/>
          <w:szCs w:val="144"/>
          <w:rtl/>
          <w:lang w:bidi="ar-AE"/>
        </w:rPr>
      </w:pPr>
    </w:p>
    <w:p w:rsidR="00C7062A" w:rsidRPr="00A87153" w:rsidRDefault="00DC1B04" w:rsidP="00C7062A">
      <w:pPr>
        <w:rPr>
          <w:rFonts w:ascii="Tahoma" w:hAnsi="Tahoma" w:cs="AGA Aladdin Regular"/>
          <w:i/>
          <w:iCs/>
          <w:color w:val="E36C0A" w:themeColor="accent6" w:themeShade="BF"/>
          <w:sz w:val="36"/>
          <w:szCs w:val="36"/>
          <w:rtl/>
          <w:lang w:bidi="ar-AE"/>
        </w:rPr>
      </w:pPr>
      <w:r w:rsidRPr="00A87153">
        <w:rPr>
          <w:rFonts w:ascii="Tahoma" w:hAnsi="Tahoma" w:cs="AGA Aladdin Regular" w:hint="cs"/>
          <w:i/>
          <w:iCs/>
          <w:color w:val="E36C0A" w:themeColor="accent6" w:themeShade="BF"/>
          <w:sz w:val="36"/>
          <w:szCs w:val="36"/>
          <w:rtl/>
          <w:lang w:bidi="ar-AE"/>
        </w:rPr>
        <w:t>عمل الطالبات:</w:t>
      </w:r>
    </w:p>
    <w:p w:rsidR="00DC1B04" w:rsidRPr="00A87153" w:rsidRDefault="00DC1B04" w:rsidP="00DD675F">
      <w:pPr>
        <w:rPr>
          <w:rFonts w:ascii="Tahoma" w:hAnsi="Tahoma" w:cs="AGA Aladdin Regular"/>
          <w:i/>
          <w:iCs/>
          <w:color w:val="E36C0A" w:themeColor="accent6" w:themeShade="BF"/>
          <w:sz w:val="32"/>
          <w:szCs w:val="32"/>
          <w:lang w:bidi="ar-AE"/>
        </w:rPr>
      </w:pPr>
      <w:r w:rsidRPr="00A87153">
        <w:rPr>
          <w:rFonts w:ascii="Tahoma" w:hAnsi="Tahoma" w:cs="AGA Aladdin Regular" w:hint="cs"/>
          <w:i/>
          <w:iCs/>
          <w:color w:val="E36C0A" w:themeColor="accent6" w:themeShade="BF"/>
          <w:sz w:val="32"/>
          <w:szCs w:val="32"/>
          <w:rtl/>
          <w:lang w:bidi="ar-AE"/>
        </w:rPr>
        <w:t>الصف</w:t>
      </w:r>
      <w:r w:rsidRPr="00A87153">
        <w:rPr>
          <w:rFonts w:ascii="Tahoma" w:hAnsi="Tahoma" w:cs="AGA Aladdin Regular" w:hint="cs"/>
          <w:i/>
          <w:iCs/>
          <w:color w:val="000000" w:themeColor="text1"/>
          <w:sz w:val="32"/>
          <w:szCs w:val="32"/>
          <w:rtl/>
          <w:lang w:bidi="ar-AE"/>
        </w:rPr>
        <w:t>:</w:t>
      </w:r>
      <w:r w:rsidR="00DD675F" w:rsidRPr="00A87153">
        <w:rPr>
          <w:rFonts w:ascii="Tahoma" w:hAnsi="Tahoma" w:cs="AGA Aladdin Regular"/>
          <w:i/>
          <w:iCs/>
          <w:color w:val="000000" w:themeColor="text1"/>
          <w:sz w:val="32"/>
          <w:szCs w:val="32"/>
          <w:lang w:bidi="ar-AE"/>
        </w:rPr>
        <w:t xml:space="preserve"> </w:t>
      </w:r>
    </w:p>
    <w:p w:rsidR="00DC1B04" w:rsidRPr="00C7062A" w:rsidRDefault="00DC1B04" w:rsidP="00C7062A">
      <w:pPr>
        <w:rPr>
          <w:rFonts w:ascii="Tahoma" w:hAnsi="Tahoma" w:cs="AGA Aladdin Regular"/>
          <w:i/>
          <w:iCs/>
          <w:sz w:val="32"/>
          <w:szCs w:val="32"/>
          <w:rtl/>
          <w:lang w:bidi="ar-AE"/>
        </w:rPr>
      </w:pPr>
      <w:r w:rsidRPr="00A87153">
        <w:rPr>
          <w:rFonts w:ascii="Tahoma" w:hAnsi="Tahoma" w:cs="AGA Aladdin Regular" w:hint="cs"/>
          <w:i/>
          <w:iCs/>
          <w:color w:val="E36C0A" w:themeColor="accent6" w:themeShade="BF"/>
          <w:sz w:val="32"/>
          <w:szCs w:val="32"/>
          <w:rtl/>
          <w:lang w:bidi="ar-AE"/>
        </w:rPr>
        <w:t>السنة الدراسية</w:t>
      </w:r>
      <w:r w:rsidRPr="00C7062A">
        <w:rPr>
          <w:rFonts w:ascii="Tahoma" w:hAnsi="Tahoma" w:cs="AGA Aladdin Regular" w:hint="cs"/>
          <w:i/>
          <w:iCs/>
          <w:sz w:val="32"/>
          <w:szCs w:val="32"/>
          <w:rtl/>
          <w:lang w:bidi="ar-AE"/>
        </w:rPr>
        <w:t xml:space="preserve"> :2012-2013</w:t>
      </w:r>
    </w:p>
    <w:p w:rsidR="00DC1B04" w:rsidRDefault="00DC1B04" w:rsidP="00DC1B04">
      <w:pPr>
        <w:jc w:val="center"/>
        <w:rPr>
          <w:rFonts w:ascii="Tahoma" w:hAnsi="Tahoma" w:cs="DecoType Naskh Variants"/>
          <w:i/>
          <w:iCs/>
          <w:sz w:val="32"/>
          <w:szCs w:val="32"/>
          <w:rtl/>
          <w:lang w:bidi="ar-AE"/>
        </w:rPr>
      </w:pPr>
    </w:p>
    <w:p w:rsidR="00DC1B04" w:rsidRPr="00DC1B04" w:rsidRDefault="00DC1B04" w:rsidP="00DC1B04">
      <w:pPr>
        <w:jc w:val="center"/>
        <w:rPr>
          <w:rFonts w:ascii="Tahoma" w:hAnsi="Tahoma" w:cs="DecoType Naskh Variants"/>
          <w:i/>
          <w:iCs/>
          <w:sz w:val="32"/>
          <w:szCs w:val="32"/>
          <w:rtl/>
          <w:lang w:bidi="ar-AE"/>
        </w:rPr>
      </w:pPr>
    </w:p>
    <w:sectPr w:rsidR="00DC1B04" w:rsidRPr="00DC1B04" w:rsidSect="00AA59D7">
      <w:pgSz w:w="12240" w:h="15840"/>
      <w:pgMar w:top="1080" w:right="1080" w:bottom="900" w:left="810" w:header="720" w:footer="720" w:gutter="0"/>
      <w:pgBorders w:offsetFrom="page">
        <w:top w:val="weavingStrips" w:sz="12" w:space="24" w:color="E36C0A" w:themeColor="accent6" w:themeShade="BF"/>
        <w:left w:val="weavingStrips" w:sz="12" w:space="24" w:color="E36C0A" w:themeColor="accent6" w:themeShade="BF"/>
        <w:bottom w:val="weavingStrips" w:sz="12" w:space="24" w:color="E36C0A" w:themeColor="accent6" w:themeShade="BF"/>
        <w:right w:val="weavingStrips" w:sz="12" w:space="24" w:color="E36C0A" w:themeColor="accent6" w:themeShade="BF"/>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B2"/>
    <w:family w:val="auto"/>
    <w:pitch w:val="variable"/>
    <w:sig w:usb0="00002001" w:usb1="00000000" w:usb2="00000000" w:usb3="00000000" w:csb0="00000040" w:csb1="00000000"/>
  </w:font>
  <w:font w:name="AGA Aladdin Regular">
    <w:panose1 w:val="00000000000000000000"/>
    <w:charset w:val="B2"/>
    <w:family w:val="auto"/>
    <w:pitch w:val="variable"/>
    <w:sig w:usb0="00002001" w:usb1="00000000" w:usb2="00000000" w:usb3="00000000" w:csb0="00000040" w:csb1="00000000"/>
  </w:font>
  <w:font w:name="Agency FB">
    <w:panose1 w:val="020B0503020202020204"/>
    <w:charset w:val="00"/>
    <w:family w:val="swiss"/>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AF_Diwani">
    <w:panose1 w:val="00000000000000000000"/>
    <w:charset w:val="B2"/>
    <w:family w:val="auto"/>
    <w:pitch w:val="variable"/>
    <w:sig w:usb0="00002001" w:usb1="00000000" w:usb2="00000000" w:usb3="00000000" w:csb0="00000040" w:csb1="00000000"/>
  </w:font>
  <w:font w:name="Footlight MT Light">
    <w:panose1 w:val="0204060206030A020304"/>
    <w:charset w:val="00"/>
    <w:family w:val="roman"/>
    <w:pitch w:val="variable"/>
    <w:sig w:usb0="00000003" w:usb1="00000000" w:usb2="00000000" w:usb3="00000000" w:csb0="00000001" w:csb1="00000000"/>
  </w:font>
  <w:font w:name="DecoType Naskh Variants">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D2CC6"/>
    <w:multiLevelType w:val="hybridMultilevel"/>
    <w:tmpl w:val="E65E58EE"/>
    <w:lvl w:ilvl="0" w:tplc="11821D16">
      <w:start w:val="1"/>
      <w:numFmt w:val="decimal"/>
      <w:lvlText w:val="%1."/>
      <w:lvlJc w:val="left"/>
      <w:pPr>
        <w:tabs>
          <w:tab w:val="num" w:pos="720"/>
        </w:tabs>
        <w:ind w:left="720" w:hanging="360"/>
      </w:pPr>
      <w:rPr>
        <w:b/>
        <w:bCs/>
        <w:color w:val="FF66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FF027C"/>
    <w:multiLevelType w:val="hybridMultilevel"/>
    <w:tmpl w:val="9F10B3AC"/>
    <w:lvl w:ilvl="0" w:tplc="3FEE1E40">
      <w:start w:val="1"/>
      <w:numFmt w:val="decimal"/>
      <w:lvlText w:val="%1."/>
      <w:lvlJc w:val="left"/>
      <w:pPr>
        <w:tabs>
          <w:tab w:val="num" w:pos="720"/>
        </w:tabs>
        <w:ind w:left="720" w:hanging="360"/>
      </w:pPr>
      <w:rPr>
        <w:b/>
        <w:bCs/>
        <w:color w:val="FF66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C8131E"/>
    <w:multiLevelType w:val="hybridMultilevel"/>
    <w:tmpl w:val="A6383B00"/>
    <w:lvl w:ilvl="0" w:tplc="FFB8FA62">
      <w:start w:val="1"/>
      <w:numFmt w:val="decimal"/>
      <w:lvlText w:val="%1."/>
      <w:lvlJc w:val="left"/>
      <w:pPr>
        <w:tabs>
          <w:tab w:val="num" w:pos="720"/>
        </w:tabs>
        <w:ind w:left="720" w:hanging="360"/>
      </w:pPr>
      <w:rPr>
        <w:b/>
        <w:bCs/>
        <w:color w:val="FF66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DA12AB6"/>
    <w:multiLevelType w:val="hybridMultilevel"/>
    <w:tmpl w:val="1FB6EF82"/>
    <w:lvl w:ilvl="0" w:tplc="AED48F76">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A91C8F"/>
    <w:multiLevelType w:val="hybridMultilevel"/>
    <w:tmpl w:val="28E65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1E5B98"/>
    <w:multiLevelType w:val="hybridMultilevel"/>
    <w:tmpl w:val="56928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3C60CF"/>
    <w:multiLevelType w:val="hybridMultilevel"/>
    <w:tmpl w:val="53741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84847C8"/>
    <w:multiLevelType w:val="hybridMultilevel"/>
    <w:tmpl w:val="0840BF4A"/>
    <w:lvl w:ilvl="0" w:tplc="FFB8FA62">
      <w:start w:val="1"/>
      <w:numFmt w:val="decimal"/>
      <w:lvlText w:val="%1."/>
      <w:lvlJc w:val="left"/>
      <w:pPr>
        <w:tabs>
          <w:tab w:val="num" w:pos="720"/>
        </w:tabs>
        <w:ind w:left="720" w:hanging="360"/>
      </w:pPr>
      <w:rPr>
        <w:b/>
        <w:bCs/>
        <w:color w:val="FF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CC508B"/>
    <w:multiLevelType w:val="hybridMultilevel"/>
    <w:tmpl w:val="92D2F9C2"/>
    <w:lvl w:ilvl="0" w:tplc="0C985DBC">
      <w:start w:val="1"/>
      <w:numFmt w:val="decimal"/>
      <w:lvlText w:val="%1."/>
      <w:lvlJc w:val="left"/>
      <w:pPr>
        <w:tabs>
          <w:tab w:val="num" w:pos="720"/>
        </w:tabs>
        <w:ind w:left="720" w:hanging="360"/>
      </w:pPr>
      <w:rPr>
        <w:b/>
        <w:bCs/>
        <w:color w:val="FF66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1B14BF2"/>
    <w:multiLevelType w:val="hybridMultilevel"/>
    <w:tmpl w:val="6CC896C8"/>
    <w:lvl w:ilvl="0" w:tplc="00726806">
      <w:start w:val="1"/>
      <w:numFmt w:val="decimal"/>
      <w:lvlText w:val="%1."/>
      <w:lvlJc w:val="left"/>
      <w:pPr>
        <w:tabs>
          <w:tab w:val="num" w:pos="720"/>
        </w:tabs>
        <w:ind w:left="720" w:hanging="360"/>
      </w:pPr>
      <w:rPr>
        <w:b/>
        <w:bCs/>
        <w:color w:val="FF66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CE40A4"/>
    <w:multiLevelType w:val="hybridMultilevel"/>
    <w:tmpl w:val="30F0C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C6C74DF"/>
    <w:multiLevelType w:val="hybridMultilevel"/>
    <w:tmpl w:val="10E46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CD0D29"/>
    <w:multiLevelType w:val="hybridMultilevel"/>
    <w:tmpl w:val="D77E8B8E"/>
    <w:lvl w:ilvl="0" w:tplc="6FA46028">
      <w:start w:val="1"/>
      <w:numFmt w:val="decimal"/>
      <w:lvlText w:val="%1."/>
      <w:lvlJc w:val="left"/>
      <w:pPr>
        <w:tabs>
          <w:tab w:val="num" w:pos="720"/>
        </w:tabs>
        <w:ind w:left="720" w:hanging="360"/>
      </w:pPr>
      <w:rPr>
        <w:b/>
        <w:bCs/>
        <w:color w:val="FF66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5355544"/>
    <w:multiLevelType w:val="hybridMultilevel"/>
    <w:tmpl w:val="901E4FB0"/>
    <w:lvl w:ilvl="0" w:tplc="FFB8FA62">
      <w:start w:val="1"/>
      <w:numFmt w:val="decimal"/>
      <w:lvlText w:val="%1."/>
      <w:lvlJc w:val="left"/>
      <w:pPr>
        <w:tabs>
          <w:tab w:val="num" w:pos="1350"/>
        </w:tabs>
        <w:ind w:left="1350" w:hanging="360"/>
      </w:pPr>
      <w:rPr>
        <w:b/>
        <w:bCs/>
        <w:color w:val="FF660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7C5408DE"/>
    <w:multiLevelType w:val="hybridMultilevel"/>
    <w:tmpl w:val="D93A2984"/>
    <w:lvl w:ilvl="0" w:tplc="014E6BE6">
      <w:start w:val="1"/>
      <w:numFmt w:val="decimal"/>
      <w:lvlText w:val="%1."/>
      <w:lvlJc w:val="left"/>
      <w:pPr>
        <w:tabs>
          <w:tab w:val="num" w:pos="720"/>
        </w:tabs>
        <w:ind w:left="720" w:hanging="360"/>
      </w:pPr>
      <w:rPr>
        <w:b/>
        <w:bCs/>
        <w:color w:val="FF66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4"/>
  </w:num>
  <w:num w:numId="3">
    <w:abstractNumId w:val="0"/>
  </w:num>
  <w:num w:numId="4">
    <w:abstractNumId w:val="2"/>
  </w:num>
  <w:num w:numId="5">
    <w:abstractNumId w:val="10"/>
  </w:num>
  <w:num w:numId="6">
    <w:abstractNumId w:val="13"/>
  </w:num>
  <w:num w:numId="7">
    <w:abstractNumId w:val="7"/>
  </w:num>
  <w:num w:numId="8">
    <w:abstractNumId w:val="11"/>
  </w:num>
  <w:num w:numId="9">
    <w:abstractNumId w:val="1"/>
  </w:num>
  <w:num w:numId="10">
    <w:abstractNumId w:val="12"/>
  </w:num>
  <w:num w:numId="11">
    <w:abstractNumId w:val="8"/>
  </w:num>
  <w:num w:numId="12">
    <w:abstractNumId w:val="4"/>
  </w:num>
  <w:num w:numId="13">
    <w:abstractNumId w:val="3"/>
  </w:num>
  <w:num w:numId="14">
    <w:abstractNumId w:val="6"/>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proofState w:spelling="clean" w:grammar="clean"/>
  <w:defaultTabStop w:val="720"/>
  <w:characterSpacingControl w:val="doNotCompress"/>
  <w:compat/>
  <w:rsids>
    <w:rsidRoot w:val="009B58DE"/>
    <w:rsid w:val="00000A9B"/>
    <w:rsid w:val="00013E4A"/>
    <w:rsid w:val="000153EF"/>
    <w:rsid w:val="00016769"/>
    <w:rsid w:val="0001711B"/>
    <w:rsid w:val="000263B5"/>
    <w:rsid w:val="000364B0"/>
    <w:rsid w:val="00036724"/>
    <w:rsid w:val="00055933"/>
    <w:rsid w:val="0008109C"/>
    <w:rsid w:val="0008297C"/>
    <w:rsid w:val="00084DD5"/>
    <w:rsid w:val="0009009A"/>
    <w:rsid w:val="000E7455"/>
    <w:rsid w:val="00104F9C"/>
    <w:rsid w:val="00106AF0"/>
    <w:rsid w:val="001604D3"/>
    <w:rsid w:val="00175E6A"/>
    <w:rsid w:val="001C5C50"/>
    <w:rsid w:val="001D24CA"/>
    <w:rsid w:val="001D7489"/>
    <w:rsid w:val="001E2622"/>
    <w:rsid w:val="0020041F"/>
    <w:rsid w:val="002067F2"/>
    <w:rsid w:val="00225F37"/>
    <w:rsid w:val="002703D3"/>
    <w:rsid w:val="002802AB"/>
    <w:rsid w:val="00284F0D"/>
    <w:rsid w:val="00295949"/>
    <w:rsid w:val="002C0B01"/>
    <w:rsid w:val="002D0639"/>
    <w:rsid w:val="002F559A"/>
    <w:rsid w:val="00305C63"/>
    <w:rsid w:val="003120CA"/>
    <w:rsid w:val="00316F3F"/>
    <w:rsid w:val="00333CA1"/>
    <w:rsid w:val="00342E5D"/>
    <w:rsid w:val="00367A2C"/>
    <w:rsid w:val="0038227C"/>
    <w:rsid w:val="00387796"/>
    <w:rsid w:val="003C4582"/>
    <w:rsid w:val="003E4746"/>
    <w:rsid w:val="003E75C8"/>
    <w:rsid w:val="003F6B0F"/>
    <w:rsid w:val="00406EE8"/>
    <w:rsid w:val="00425D83"/>
    <w:rsid w:val="00454F02"/>
    <w:rsid w:val="00481ED2"/>
    <w:rsid w:val="00485DFC"/>
    <w:rsid w:val="00487AC8"/>
    <w:rsid w:val="0049720B"/>
    <w:rsid w:val="004C4E37"/>
    <w:rsid w:val="004D212E"/>
    <w:rsid w:val="004D77E9"/>
    <w:rsid w:val="004E3EF9"/>
    <w:rsid w:val="004E5664"/>
    <w:rsid w:val="00504EC7"/>
    <w:rsid w:val="00527B02"/>
    <w:rsid w:val="005579C2"/>
    <w:rsid w:val="00565010"/>
    <w:rsid w:val="00583CE3"/>
    <w:rsid w:val="00595F93"/>
    <w:rsid w:val="005A4DB9"/>
    <w:rsid w:val="005C21C4"/>
    <w:rsid w:val="005C3652"/>
    <w:rsid w:val="005E018C"/>
    <w:rsid w:val="00611FE8"/>
    <w:rsid w:val="00625A14"/>
    <w:rsid w:val="00626626"/>
    <w:rsid w:val="006552C3"/>
    <w:rsid w:val="00670A3A"/>
    <w:rsid w:val="006711D8"/>
    <w:rsid w:val="006A1826"/>
    <w:rsid w:val="006C54E9"/>
    <w:rsid w:val="006F0DC1"/>
    <w:rsid w:val="00700F1E"/>
    <w:rsid w:val="007063E1"/>
    <w:rsid w:val="00741768"/>
    <w:rsid w:val="00741E90"/>
    <w:rsid w:val="00756341"/>
    <w:rsid w:val="007566BC"/>
    <w:rsid w:val="00756B13"/>
    <w:rsid w:val="00790D6A"/>
    <w:rsid w:val="007C36C2"/>
    <w:rsid w:val="007E6BEA"/>
    <w:rsid w:val="008141B6"/>
    <w:rsid w:val="00820F64"/>
    <w:rsid w:val="008252E7"/>
    <w:rsid w:val="00827D2F"/>
    <w:rsid w:val="00841C02"/>
    <w:rsid w:val="0088517D"/>
    <w:rsid w:val="008A1E57"/>
    <w:rsid w:val="008B7685"/>
    <w:rsid w:val="008C3A29"/>
    <w:rsid w:val="008F6D5C"/>
    <w:rsid w:val="009355A4"/>
    <w:rsid w:val="00967DA7"/>
    <w:rsid w:val="009A259F"/>
    <w:rsid w:val="009A7381"/>
    <w:rsid w:val="009B58DE"/>
    <w:rsid w:val="009E0875"/>
    <w:rsid w:val="00A12559"/>
    <w:rsid w:val="00A153C0"/>
    <w:rsid w:val="00A22BDE"/>
    <w:rsid w:val="00A43DDF"/>
    <w:rsid w:val="00A51A47"/>
    <w:rsid w:val="00A8579D"/>
    <w:rsid w:val="00A87153"/>
    <w:rsid w:val="00A90891"/>
    <w:rsid w:val="00AA59D7"/>
    <w:rsid w:val="00AC570A"/>
    <w:rsid w:val="00AE32C8"/>
    <w:rsid w:val="00AF60E0"/>
    <w:rsid w:val="00B20AD6"/>
    <w:rsid w:val="00B22F06"/>
    <w:rsid w:val="00B5029F"/>
    <w:rsid w:val="00B578AB"/>
    <w:rsid w:val="00B64550"/>
    <w:rsid w:val="00B664EC"/>
    <w:rsid w:val="00B72FC2"/>
    <w:rsid w:val="00BE501A"/>
    <w:rsid w:val="00C2044F"/>
    <w:rsid w:val="00C262AF"/>
    <w:rsid w:val="00C2672D"/>
    <w:rsid w:val="00C33606"/>
    <w:rsid w:val="00C62CFD"/>
    <w:rsid w:val="00C7062A"/>
    <w:rsid w:val="00C97C8E"/>
    <w:rsid w:val="00CB74A5"/>
    <w:rsid w:val="00D5588B"/>
    <w:rsid w:val="00D57656"/>
    <w:rsid w:val="00D6647D"/>
    <w:rsid w:val="00D669D5"/>
    <w:rsid w:val="00D7532B"/>
    <w:rsid w:val="00D84BA0"/>
    <w:rsid w:val="00D965B5"/>
    <w:rsid w:val="00DB33F2"/>
    <w:rsid w:val="00DC1B04"/>
    <w:rsid w:val="00DC4229"/>
    <w:rsid w:val="00DD675F"/>
    <w:rsid w:val="00DE6522"/>
    <w:rsid w:val="00DF0269"/>
    <w:rsid w:val="00DF362C"/>
    <w:rsid w:val="00E35309"/>
    <w:rsid w:val="00E36185"/>
    <w:rsid w:val="00E552A9"/>
    <w:rsid w:val="00EA2072"/>
    <w:rsid w:val="00ED1F6A"/>
    <w:rsid w:val="00F0138F"/>
    <w:rsid w:val="00F10EC5"/>
    <w:rsid w:val="00F43DFC"/>
    <w:rsid w:val="00F5506B"/>
    <w:rsid w:val="00F81D64"/>
    <w:rsid w:val="00F83115"/>
    <w:rsid w:val="00F83B58"/>
    <w:rsid w:val="00F87CA8"/>
    <w:rsid w:val="00F9160E"/>
    <w:rsid w:val="00F930FE"/>
    <w:rsid w:val="00FA1185"/>
    <w:rsid w:val="00FC5954"/>
    <w:rsid w:val="00FF6D28"/>
    <w:rsid w:val="00FF6E1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1609]"/>
    </o:shapedefaults>
    <o:shapelayout v:ext="edit">
      <o:idmap v:ext="edit" data="1"/>
      <o:rules v:ext="edit">
        <o:r id="V:Rule4" type="arc" idref="#_x0000_s1028"/>
        <o:r id="V:Rule5" type="arc" idref="#_x0000_s1027"/>
        <o:r id="V:Rule6" type="connector" idref="#_x0000_s1031"/>
        <o:r id="V:Rule7" type="connector" idref="#_x0000_s1033"/>
        <o:r id="V:Rule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8D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8DE"/>
    <w:pPr>
      <w:ind w:left="720"/>
      <w:contextualSpacing/>
    </w:pPr>
  </w:style>
  <w:style w:type="character" w:styleId="Hyperlink">
    <w:name w:val="Hyperlink"/>
    <w:basedOn w:val="DefaultParagraphFont"/>
    <w:uiPriority w:val="99"/>
    <w:unhideWhenUsed/>
    <w:rsid w:val="009B58DE"/>
    <w:rPr>
      <w:color w:val="0000FF" w:themeColor="hyperlink"/>
      <w:u w:val="single"/>
    </w:rPr>
  </w:style>
  <w:style w:type="paragraph" w:styleId="BalloonText">
    <w:name w:val="Balloon Text"/>
    <w:basedOn w:val="Normal"/>
    <w:link w:val="BalloonTextChar"/>
    <w:uiPriority w:val="99"/>
    <w:semiHidden/>
    <w:unhideWhenUsed/>
    <w:rsid w:val="00055933"/>
    <w:rPr>
      <w:rFonts w:ascii="Tahoma" w:hAnsi="Tahoma" w:cs="Tahoma"/>
      <w:sz w:val="16"/>
      <w:szCs w:val="16"/>
    </w:rPr>
  </w:style>
  <w:style w:type="character" w:customStyle="1" w:styleId="BalloonTextChar">
    <w:name w:val="Balloon Text Char"/>
    <w:basedOn w:val="DefaultParagraphFont"/>
    <w:link w:val="BalloonText"/>
    <w:uiPriority w:val="99"/>
    <w:semiHidden/>
    <w:rsid w:val="0005593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gi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gif"/><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hyperlink" Target="http://www.smsec.com/ar/encyc/genes/g4.htm"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yperlink" Target="http://www.sez.ae/vb/showthread.php?t=13413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10</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dcterms:created xsi:type="dcterms:W3CDTF">2012-09-23T18:25:00Z</dcterms:created>
  <dcterms:modified xsi:type="dcterms:W3CDTF">2014-02-11T18:16:00Z</dcterms:modified>
</cp:coreProperties>
</file>