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A6F" w:rsidRPr="00EF7457" w:rsidRDefault="003D4644" w:rsidP="00E61A6F">
      <w:pPr>
        <w:bidi/>
        <w:rPr>
          <w:rFonts w:ascii="Tahoma" w:hAnsi="Tahoma" w:cs="AGA Aladdin Regular"/>
          <w:color w:val="C00000"/>
          <w:sz w:val="36"/>
          <w:szCs w:val="36"/>
          <w:rtl/>
          <w:lang w:bidi="ar-AE"/>
        </w:rPr>
      </w:pPr>
      <w:r>
        <w:rPr>
          <w:rFonts w:ascii="Tahoma" w:hAnsi="Tahoma" w:cs="AGA Aladdin Regular" w:hint="cs"/>
          <w:noProof/>
          <w:color w:val="00B0F0"/>
          <w:sz w:val="36"/>
          <w:szCs w:val="36"/>
          <w:rtl/>
        </w:rPr>
        <w:drawing>
          <wp:anchor distT="0" distB="0" distL="114300" distR="114300" simplePos="0" relativeHeight="251668480" behindDoc="1" locked="0" layoutInCell="1" allowOverlap="1">
            <wp:simplePos x="0" y="0"/>
            <wp:positionH relativeFrom="column">
              <wp:posOffset>5934075</wp:posOffset>
            </wp:positionH>
            <wp:positionV relativeFrom="paragraph">
              <wp:posOffset>-104775</wp:posOffset>
            </wp:positionV>
            <wp:extent cx="838200" cy="619125"/>
            <wp:effectExtent l="0" t="0" r="0" b="0"/>
            <wp:wrapNone/>
            <wp:docPr id="8" name="Picture 4" descr="تة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ةل.png"/>
                    <pic:cNvPicPr/>
                  </pic:nvPicPr>
                  <pic:blipFill>
                    <a:blip r:embed="rId7" cstate="print"/>
                    <a:stretch>
                      <a:fillRect/>
                    </a:stretch>
                  </pic:blipFill>
                  <pic:spPr>
                    <a:xfrm rot="20850851">
                      <a:off x="0" y="0"/>
                      <a:ext cx="838200" cy="619125"/>
                    </a:xfrm>
                    <a:prstGeom prst="ellipse">
                      <a:avLst/>
                    </a:prstGeom>
                    <a:ln>
                      <a:noFill/>
                    </a:ln>
                    <a:effectLst>
                      <a:softEdge rad="112500"/>
                    </a:effectLst>
                  </pic:spPr>
                </pic:pic>
              </a:graphicData>
            </a:graphic>
          </wp:anchor>
        </w:drawing>
      </w:r>
      <w:r>
        <w:rPr>
          <w:rFonts w:ascii="Tahoma" w:hAnsi="Tahoma" w:cs="AGA Aladdin Regular" w:hint="cs"/>
          <w:color w:val="00B0F0"/>
          <w:sz w:val="36"/>
          <w:szCs w:val="36"/>
          <w:rtl/>
          <w:lang w:bidi="ar-AE"/>
        </w:rPr>
        <w:t xml:space="preserve">      </w:t>
      </w:r>
      <w:r w:rsidR="00DF0394" w:rsidRPr="00EF7457">
        <w:rPr>
          <w:rFonts w:ascii="Tahoma" w:hAnsi="Tahoma" w:cs="AGA Aladdin Regular"/>
          <w:color w:val="C00000"/>
          <w:sz w:val="36"/>
          <w:szCs w:val="36"/>
          <w:rtl/>
          <w:lang w:bidi="ar-AE"/>
        </w:rPr>
        <w:t xml:space="preserve">المقدمة: </w:t>
      </w:r>
    </w:p>
    <w:p w:rsidR="00DF0394" w:rsidRPr="00B3627B" w:rsidRDefault="00E61A6F" w:rsidP="00E61A6F">
      <w:pPr>
        <w:bidi/>
        <w:rPr>
          <w:rFonts w:ascii="Tahoma" w:hAnsi="Tahoma" w:cs="Tahoma"/>
          <w:color w:val="984806" w:themeColor="accent6" w:themeShade="80"/>
          <w:sz w:val="24"/>
          <w:szCs w:val="24"/>
          <w:rtl/>
          <w:lang w:bidi="ar-AE"/>
        </w:rPr>
      </w:pPr>
      <w:r w:rsidRPr="00B3627B">
        <w:rPr>
          <w:rFonts w:ascii="Tahoma" w:hAnsi="Tahoma" w:cs="Tahoma"/>
          <w:color w:val="984806" w:themeColor="accent6" w:themeShade="80"/>
          <w:sz w:val="24"/>
          <w:szCs w:val="24"/>
          <w:rtl/>
          <w:lang w:bidi="ar-AE"/>
        </w:rPr>
        <w:t xml:space="preserve">في جسد الإنسان توجد أجهزة و أعضاء تؤدي عملها بأكفئ ما يكون، قد تتعرض أحيانا لخلل أو إصابة قد يتوفر لها العلاج فتتعافى أو لا يتوفر و تبقى على حالها مسببة الضرر للجسد البشري. و لتفادي هذه الأمور وجب على الانسان معرفة و دراسة كل عضو عن كثب للتوصل إلى طرق وقايته أولا ثم طرق علاجه. ومهما كان كبر حجم العضو أوصغره فهو لا يزال يلعب دورا مهما كما هي الغدد الصماء و تحديدا ما تحت المهاد و الغدة النخامية ؛ فهي التي تنظم و تتحكم ببقية الغدد الصماء التي تنظم عمليات حيوية كثيرة في جسم الإنسان. </w:t>
      </w:r>
    </w:p>
    <w:p w:rsidR="00DF0394" w:rsidRPr="00B3627B" w:rsidRDefault="00DF0394" w:rsidP="00DF0394">
      <w:pPr>
        <w:bidi/>
        <w:rPr>
          <w:rFonts w:ascii="Tahoma" w:hAnsi="Tahoma" w:cs="Tahoma"/>
          <w:color w:val="984806" w:themeColor="accent6" w:themeShade="80"/>
          <w:sz w:val="24"/>
          <w:szCs w:val="24"/>
          <w:rtl/>
          <w:lang w:bidi="ar-AE"/>
        </w:rPr>
      </w:pPr>
    </w:p>
    <w:p w:rsidR="00DF0394" w:rsidRPr="00E61A6F" w:rsidRDefault="00DF0394" w:rsidP="00DF0394">
      <w:pPr>
        <w:bidi/>
        <w:rPr>
          <w:rFonts w:ascii="Tahoma" w:hAnsi="Tahoma" w:cs="Tahoma"/>
          <w:rtl/>
          <w:lang w:bidi="ar-AE"/>
        </w:rPr>
      </w:pPr>
    </w:p>
    <w:p w:rsidR="00DF0394" w:rsidRPr="00E61A6F" w:rsidRDefault="00DF0394" w:rsidP="00DF0394">
      <w:pPr>
        <w:bidi/>
        <w:rPr>
          <w:rFonts w:ascii="Tahoma" w:hAnsi="Tahoma" w:cs="Tahoma"/>
          <w:rtl/>
          <w:lang w:bidi="ar-AE"/>
        </w:rPr>
      </w:pPr>
    </w:p>
    <w:p w:rsidR="00DF0394" w:rsidRPr="00E61A6F" w:rsidRDefault="00DF0394" w:rsidP="00DF0394">
      <w:pPr>
        <w:bidi/>
        <w:rPr>
          <w:rFonts w:ascii="Tahoma" w:hAnsi="Tahoma" w:cs="Tahoma"/>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Default="00DF0394" w:rsidP="00DF0394">
      <w:pPr>
        <w:bidi/>
        <w:rPr>
          <w:rtl/>
          <w:lang w:bidi="ar-AE"/>
        </w:rPr>
      </w:pPr>
    </w:p>
    <w:p w:rsidR="00DF0394" w:rsidRPr="00EF7457" w:rsidRDefault="00DA7127" w:rsidP="00DF0394">
      <w:pPr>
        <w:bidi/>
        <w:rPr>
          <w:rFonts w:ascii="Tahoma" w:hAnsi="Tahoma" w:cs="AGA Aladdin Regular"/>
          <w:color w:val="C00000"/>
          <w:sz w:val="40"/>
          <w:szCs w:val="40"/>
          <w:rtl/>
          <w:lang w:bidi="ar-AE"/>
        </w:rPr>
      </w:pPr>
      <w:r>
        <w:rPr>
          <w:rFonts w:ascii="Tahoma" w:hAnsi="Tahoma" w:cs="AGA Aladdin Regular"/>
          <w:noProof/>
          <w:color w:val="C00000"/>
          <w:sz w:val="40"/>
          <w:szCs w:val="40"/>
          <w:rtl/>
        </w:rPr>
        <w:lastRenderedPageBreak/>
        <w:drawing>
          <wp:anchor distT="0" distB="0" distL="114300" distR="114300" simplePos="0" relativeHeight="251664384" behindDoc="1" locked="0" layoutInCell="1" allowOverlap="1">
            <wp:simplePos x="0" y="0"/>
            <wp:positionH relativeFrom="column">
              <wp:posOffset>3697605</wp:posOffset>
            </wp:positionH>
            <wp:positionV relativeFrom="paragraph">
              <wp:posOffset>-66675</wp:posOffset>
            </wp:positionV>
            <wp:extent cx="828675" cy="609600"/>
            <wp:effectExtent l="0" t="0" r="0" b="0"/>
            <wp:wrapNone/>
            <wp:docPr id="6" name="Picture 4" descr="تة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ةل.png"/>
                    <pic:cNvPicPr/>
                  </pic:nvPicPr>
                  <pic:blipFill>
                    <a:blip r:embed="rId8" cstate="print"/>
                    <a:stretch>
                      <a:fillRect/>
                    </a:stretch>
                  </pic:blipFill>
                  <pic:spPr>
                    <a:xfrm rot="20850851">
                      <a:off x="0" y="0"/>
                      <a:ext cx="828675" cy="609600"/>
                    </a:xfrm>
                    <a:prstGeom prst="ellipse">
                      <a:avLst/>
                    </a:prstGeom>
                    <a:ln>
                      <a:noFill/>
                    </a:ln>
                    <a:effectLst>
                      <a:softEdge rad="112500"/>
                    </a:effectLst>
                  </pic:spPr>
                </pic:pic>
              </a:graphicData>
            </a:graphic>
          </wp:anchor>
        </w:drawing>
      </w:r>
      <w:r w:rsidR="00046121" w:rsidRPr="00EF7457">
        <w:rPr>
          <w:rFonts w:ascii="Tahoma" w:hAnsi="Tahoma" w:cs="AGA Aladdin Regular"/>
          <w:noProof/>
          <w:color w:val="C00000"/>
          <w:sz w:val="40"/>
          <w:szCs w:val="40"/>
          <w:rtl/>
        </w:rPr>
        <w:drawing>
          <wp:anchor distT="0" distB="0" distL="114300" distR="114300" simplePos="0" relativeHeight="251658240" behindDoc="0" locked="0" layoutInCell="1" allowOverlap="1">
            <wp:simplePos x="0" y="0"/>
            <wp:positionH relativeFrom="column">
              <wp:posOffset>447675</wp:posOffset>
            </wp:positionH>
            <wp:positionV relativeFrom="paragraph">
              <wp:posOffset>409575</wp:posOffset>
            </wp:positionV>
            <wp:extent cx="1581150" cy="1514475"/>
            <wp:effectExtent l="38100" t="57150" r="114300" b="104775"/>
            <wp:wrapThrough wrapText="bothSides">
              <wp:wrapPolygon edited="0">
                <wp:start x="-520" y="-815"/>
                <wp:lineTo x="-520" y="23094"/>
                <wp:lineTo x="22641" y="23094"/>
                <wp:lineTo x="22901" y="23094"/>
                <wp:lineTo x="23161" y="21736"/>
                <wp:lineTo x="23161" y="-272"/>
                <wp:lineTo x="22641" y="-815"/>
                <wp:lineTo x="-520" y="-815"/>
              </wp:wrapPolygon>
            </wp:wrapThrough>
            <wp:docPr id="2" name="Picture 1" descr="hypothala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othalamus.jpg"/>
                    <pic:cNvPicPr/>
                  </pic:nvPicPr>
                  <pic:blipFill>
                    <a:blip r:embed="rId9" cstate="print"/>
                    <a:stretch>
                      <a:fillRect/>
                    </a:stretch>
                  </pic:blipFill>
                  <pic:spPr>
                    <a:xfrm>
                      <a:off x="0" y="0"/>
                      <a:ext cx="1581150" cy="1514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rFonts w:ascii="Tahoma" w:hAnsi="Tahoma" w:cs="AGA Aladdin Regular" w:hint="cs"/>
          <w:color w:val="C00000"/>
          <w:sz w:val="40"/>
          <w:szCs w:val="40"/>
          <w:rtl/>
          <w:lang w:bidi="ar-AE"/>
        </w:rPr>
        <w:t xml:space="preserve">     </w:t>
      </w:r>
      <w:r w:rsidR="00DF0394" w:rsidRPr="00EF7457">
        <w:rPr>
          <w:rFonts w:ascii="Tahoma" w:hAnsi="Tahoma" w:cs="AGA Aladdin Regular"/>
          <w:color w:val="C00000"/>
          <w:sz w:val="40"/>
          <w:szCs w:val="40"/>
          <w:rtl/>
          <w:lang w:bidi="ar-AE"/>
        </w:rPr>
        <w:t xml:space="preserve">تعريف:- </w:t>
      </w:r>
    </w:p>
    <w:p w:rsidR="00046121" w:rsidRPr="00D01461" w:rsidRDefault="00DF0394" w:rsidP="00046121">
      <w:pPr>
        <w:bidi/>
        <w:rPr>
          <w:rFonts w:ascii="Tahoma" w:hAnsi="Tahoma" w:cs="AGA Aladdin Regular"/>
          <w:color w:val="0070C0"/>
          <w:sz w:val="40"/>
          <w:szCs w:val="40"/>
          <w:lang w:bidi="ar-AE"/>
        </w:rPr>
      </w:pPr>
      <w:r w:rsidRPr="00D01461">
        <w:rPr>
          <w:rFonts w:ascii="Tahoma" w:hAnsi="Tahoma" w:cs="AGA Aladdin Regular"/>
          <w:color w:val="0070C0"/>
          <w:sz w:val="40"/>
          <w:szCs w:val="40"/>
          <w:rtl/>
          <w:lang w:bidi="ar-AE"/>
        </w:rPr>
        <w:t xml:space="preserve">تحت المهاد أو الهيبوثالامس: </w:t>
      </w:r>
    </w:p>
    <w:p w:rsidR="00DF0394" w:rsidRPr="009A37AA" w:rsidRDefault="00DF0394" w:rsidP="00DF0394">
      <w:pPr>
        <w:bidi/>
        <w:rPr>
          <w:rFonts w:ascii="Tahoma" w:hAnsi="Tahoma" w:cs="Tahoma"/>
          <w:rtl/>
          <w:lang w:bidi="ar-AE"/>
        </w:rPr>
      </w:pPr>
      <w:r w:rsidRPr="00B3627B">
        <w:rPr>
          <w:rFonts w:ascii="Tahoma" w:hAnsi="Tahoma" w:cs="Tahoma"/>
          <w:color w:val="984806" w:themeColor="accent6" w:themeShade="80"/>
          <w:rtl/>
          <w:lang w:bidi="ar-AE"/>
        </w:rPr>
        <w:t>يحتل الجزء الأكبر من الدماغ البيني حيث يقع أسفل المهاد وفوق جذع الدماغ، ويوجد في جميع أدمغة الثدييات والبشر.و يؤدي عدة وظائف حيوية للجسم.و ترتبطه علاقة وثيقة جدا مع الغدة النخامية التي تقع أسفله معلقة بالساق النخامية</w:t>
      </w:r>
      <w:r w:rsidRPr="009A37AA">
        <w:rPr>
          <w:rFonts w:ascii="Tahoma" w:hAnsi="Tahoma" w:cs="Tahoma"/>
          <w:rtl/>
          <w:lang w:bidi="ar-AE"/>
        </w:rPr>
        <w:t xml:space="preserve">. </w:t>
      </w:r>
    </w:p>
    <w:p w:rsidR="00DF0394" w:rsidRPr="00D01461" w:rsidRDefault="00DF0394" w:rsidP="00DF0394">
      <w:pPr>
        <w:bidi/>
        <w:rPr>
          <w:rFonts w:ascii="Tahoma" w:hAnsi="Tahoma" w:cs="AGA Aladdin Regular"/>
          <w:color w:val="002060"/>
          <w:sz w:val="36"/>
          <w:szCs w:val="36"/>
          <w:rtl/>
          <w:lang w:bidi="ar-AE"/>
        </w:rPr>
      </w:pPr>
      <w:r w:rsidRPr="00D01461">
        <w:rPr>
          <w:rFonts w:ascii="Tahoma" w:hAnsi="Tahoma" w:cs="AGA Aladdin Regular"/>
          <w:color w:val="002060"/>
          <w:sz w:val="36"/>
          <w:szCs w:val="36"/>
          <w:rtl/>
          <w:lang w:bidi="ar-AE"/>
        </w:rPr>
        <w:t xml:space="preserve">وظائف ما تحت المهاد: </w:t>
      </w:r>
    </w:p>
    <w:p w:rsidR="00DF0394" w:rsidRPr="00B3627B" w:rsidRDefault="009A37AA" w:rsidP="00D01461">
      <w:pPr>
        <w:bidi/>
        <w:rPr>
          <w:rFonts w:ascii="Tahoma" w:hAnsi="Tahoma" w:cs="Tahoma"/>
          <w:color w:val="984806" w:themeColor="accent6" w:themeShade="80"/>
          <w:rtl/>
        </w:rPr>
      </w:pPr>
      <w:r w:rsidRPr="00B3627B">
        <w:rPr>
          <w:rFonts w:ascii="Tahoma" w:hAnsi="Tahoma" w:cs="Tahoma"/>
          <w:color w:val="984806" w:themeColor="accent6" w:themeShade="80"/>
          <w:rtl/>
        </w:rPr>
        <w:t xml:space="preserve">يضبط بعض عمليات الأيض، وبعض الأفعال اللاإرادية، ويقوم أيضا بإنتاج وإفراز الهرمونات المحررة التي تقوم بدورها بضبط عملية إفراز الهرمونات في الفص الأمامي للغدة النخامية ،كما يحتوي على مراكز التحكم بالجوع والعطش ودرجة حرارة الجسم، </w:t>
      </w:r>
      <w:r w:rsidR="00D01461" w:rsidRPr="00B3627B">
        <w:rPr>
          <w:rFonts w:ascii="Tahoma" w:hAnsi="Tahoma" w:cs="Tahoma" w:hint="cs"/>
          <w:color w:val="984806" w:themeColor="accent6" w:themeShade="80"/>
          <w:rtl/>
        </w:rPr>
        <w:t xml:space="preserve">وهو </w:t>
      </w:r>
      <w:r w:rsidR="00D01461" w:rsidRPr="00B3627B">
        <w:rPr>
          <w:rFonts w:ascii="Tahoma" w:hAnsi="Tahoma" w:cs="Tahoma"/>
          <w:color w:val="984806" w:themeColor="accent6" w:themeShade="80"/>
          <w:rtl/>
        </w:rPr>
        <w:t>يرتبط</w:t>
      </w:r>
      <w:r w:rsidRPr="00B3627B">
        <w:rPr>
          <w:rFonts w:ascii="Tahoma" w:hAnsi="Tahoma" w:cs="Tahoma"/>
          <w:color w:val="984806" w:themeColor="accent6" w:themeShade="80"/>
          <w:rtl/>
        </w:rPr>
        <w:t xml:space="preserve"> بالجهاز الحوفي الذي يعتبر المسؤول الرئيسي عن التحكم بالعواطف والأنشطة الجنسية من خلال العصبونات المفرزة للهرمون المحرر لموجهة الغدد التناسلية.</w:t>
      </w:r>
    </w:p>
    <w:p w:rsidR="0044662B" w:rsidRPr="00B3627B" w:rsidRDefault="0044662B" w:rsidP="0044662B">
      <w:pPr>
        <w:bidi/>
        <w:rPr>
          <w:rFonts w:ascii="Tahoma" w:hAnsi="Tahoma" w:cs="Tahoma"/>
          <w:color w:val="984806" w:themeColor="accent6" w:themeShade="80"/>
          <w:rtl/>
        </w:rPr>
      </w:pPr>
    </w:p>
    <w:p w:rsidR="00DF0394" w:rsidRPr="00D01461" w:rsidRDefault="0044662B" w:rsidP="00DF0394">
      <w:pPr>
        <w:bidi/>
        <w:rPr>
          <w:rFonts w:ascii="Tahoma" w:hAnsi="Tahoma" w:cs="AGA Aladdin Regular"/>
          <w:color w:val="0070C0"/>
          <w:sz w:val="36"/>
          <w:szCs w:val="36"/>
          <w:lang w:bidi="ar-AE"/>
        </w:rPr>
      </w:pPr>
      <w:r>
        <w:rPr>
          <w:rFonts w:ascii="Tahoma" w:hAnsi="Tahoma" w:cs="AGA Aladdin Regular"/>
          <w:noProof/>
          <w:color w:val="0070C0"/>
          <w:sz w:val="36"/>
          <w:szCs w:val="36"/>
          <w:rtl/>
        </w:rPr>
        <w:drawing>
          <wp:anchor distT="0" distB="0" distL="114300" distR="114300" simplePos="0" relativeHeight="251659264" behindDoc="0" locked="0" layoutInCell="1" allowOverlap="1">
            <wp:simplePos x="0" y="0"/>
            <wp:positionH relativeFrom="column">
              <wp:posOffset>114300</wp:posOffset>
            </wp:positionH>
            <wp:positionV relativeFrom="paragraph">
              <wp:posOffset>274955</wp:posOffset>
            </wp:positionV>
            <wp:extent cx="1514475" cy="1133475"/>
            <wp:effectExtent l="19050" t="0" r="9525" b="0"/>
            <wp:wrapThrough wrapText="bothSides">
              <wp:wrapPolygon edited="0">
                <wp:start x="-272" y="0"/>
                <wp:lineTo x="-272" y="21418"/>
                <wp:lineTo x="21736" y="21418"/>
                <wp:lineTo x="21736" y="0"/>
                <wp:lineTo x="-272" y="0"/>
              </wp:wrapPolygon>
            </wp:wrapThrough>
            <wp:docPr id="3" name="Picture 2" descr="semsema_f990815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sema_f990815118.jpg"/>
                    <pic:cNvPicPr/>
                  </pic:nvPicPr>
                  <pic:blipFill>
                    <a:blip r:embed="rId10" cstate="print"/>
                    <a:stretch>
                      <a:fillRect/>
                    </a:stretch>
                  </pic:blipFill>
                  <pic:spPr>
                    <a:xfrm>
                      <a:off x="0" y="0"/>
                      <a:ext cx="1514475" cy="1133475"/>
                    </a:xfrm>
                    <a:prstGeom prst="rect">
                      <a:avLst/>
                    </a:prstGeom>
                  </pic:spPr>
                </pic:pic>
              </a:graphicData>
            </a:graphic>
          </wp:anchor>
        </w:drawing>
      </w:r>
      <w:r w:rsidR="00DF0394" w:rsidRPr="00D01461">
        <w:rPr>
          <w:rFonts w:ascii="Tahoma" w:hAnsi="Tahoma" w:cs="AGA Aladdin Regular"/>
          <w:color w:val="0070C0"/>
          <w:sz w:val="36"/>
          <w:szCs w:val="36"/>
          <w:rtl/>
        </w:rPr>
        <w:t>الغدة</w:t>
      </w:r>
      <w:r w:rsidR="00DF0394" w:rsidRPr="00D01461">
        <w:rPr>
          <w:rFonts w:ascii="Tahoma" w:hAnsi="Tahoma" w:cs="AGA Aladdin Regular"/>
          <w:color w:val="0070C0"/>
          <w:sz w:val="36"/>
          <w:szCs w:val="36"/>
          <w:lang w:bidi="ar-AE"/>
        </w:rPr>
        <w:t xml:space="preserve"> </w:t>
      </w:r>
      <w:r w:rsidR="00DF0394" w:rsidRPr="00D01461">
        <w:rPr>
          <w:rFonts w:ascii="Tahoma" w:hAnsi="Tahoma" w:cs="AGA Aladdin Regular"/>
          <w:color w:val="0070C0"/>
          <w:sz w:val="36"/>
          <w:szCs w:val="36"/>
          <w:rtl/>
        </w:rPr>
        <w:t>النخامية</w:t>
      </w:r>
      <w:r w:rsidR="00DF0394" w:rsidRPr="00D01461">
        <w:rPr>
          <w:rFonts w:ascii="Tahoma" w:hAnsi="Tahoma" w:cs="AGA Aladdin Regular"/>
          <w:color w:val="0070C0"/>
          <w:sz w:val="36"/>
          <w:szCs w:val="36"/>
          <w:lang w:bidi="ar-AE"/>
        </w:rPr>
        <w:t xml:space="preserve"> </w:t>
      </w:r>
      <w:r w:rsidR="00DF0394" w:rsidRPr="00D01461">
        <w:rPr>
          <w:rFonts w:ascii="Tahoma" w:hAnsi="Tahoma" w:cs="AGA Aladdin Regular"/>
          <w:color w:val="0070C0"/>
          <w:sz w:val="36"/>
          <w:szCs w:val="36"/>
          <w:rtl/>
          <w:lang w:bidi="ar-AE"/>
        </w:rPr>
        <w:t xml:space="preserve">: </w:t>
      </w:r>
    </w:p>
    <w:p w:rsidR="001E499A" w:rsidRPr="00B3627B" w:rsidRDefault="00DF0394" w:rsidP="00D01461">
      <w:pPr>
        <w:bidi/>
        <w:rPr>
          <w:rFonts w:ascii="Tahoma" w:hAnsi="Tahoma" w:cs="Tahoma"/>
          <w:color w:val="984806" w:themeColor="accent6" w:themeShade="80"/>
          <w:rtl/>
        </w:rPr>
      </w:pPr>
      <w:r w:rsidRPr="00B3627B">
        <w:rPr>
          <w:rFonts w:ascii="Tahoma" w:hAnsi="Tahoma" w:cs="Tahoma"/>
          <w:color w:val="984806" w:themeColor="accent6" w:themeShade="80"/>
          <w:rtl/>
        </w:rPr>
        <w:t>من</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أهم</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الغدد</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في</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الجسم</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ويسميها</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البعض</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سيد</w:t>
      </w:r>
      <w:r w:rsidR="00D01461" w:rsidRPr="00B3627B">
        <w:rPr>
          <w:rFonts w:ascii="Tahoma" w:hAnsi="Tahoma" w:cs="Tahoma" w:hint="cs"/>
          <w:color w:val="984806" w:themeColor="accent6" w:themeShade="80"/>
          <w:rtl/>
          <w:lang w:bidi="ar-AE"/>
        </w:rPr>
        <w:t>"</w:t>
      </w:r>
      <w:r w:rsidRPr="00B3627B">
        <w:rPr>
          <w:rFonts w:ascii="Tahoma" w:hAnsi="Tahoma" w:cs="Tahoma"/>
          <w:color w:val="984806" w:themeColor="accent6" w:themeShade="80"/>
          <w:rtl/>
        </w:rPr>
        <w:t>مايستر</w:t>
      </w:r>
      <w:r w:rsidR="00D01461" w:rsidRPr="00B3627B">
        <w:rPr>
          <w:rFonts w:ascii="Tahoma" w:hAnsi="Tahoma" w:cs="Tahoma"/>
          <w:color w:val="984806" w:themeColor="accent6" w:themeShade="80"/>
          <w:rtl/>
          <w:lang w:bidi="ar-AE"/>
        </w:rPr>
        <w:t>و</w:t>
      </w:r>
      <w:r w:rsidR="00D01461" w:rsidRPr="00B3627B">
        <w:rPr>
          <w:rFonts w:ascii="Tahoma" w:hAnsi="Tahoma" w:cs="Tahoma" w:hint="cs"/>
          <w:color w:val="984806" w:themeColor="accent6" w:themeShade="80"/>
          <w:rtl/>
          <w:lang w:bidi="ar-AE"/>
        </w:rPr>
        <w:t>"</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الغدد</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لانها</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المنظمة</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لباقي</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الغدد،</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لها</w:t>
      </w:r>
      <w:r w:rsidR="00D01461" w:rsidRPr="00B3627B">
        <w:rPr>
          <w:rFonts w:ascii="Tahoma" w:hAnsi="Tahoma" w:cs="Tahoma" w:hint="cs"/>
          <w:color w:val="984806" w:themeColor="accent6" w:themeShade="80"/>
          <w:rtl/>
        </w:rPr>
        <w:t xml:space="preserve"> </w:t>
      </w:r>
      <w:r w:rsidRPr="00B3627B">
        <w:rPr>
          <w:rFonts w:ascii="Tahoma" w:hAnsi="Tahoma" w:cs="Tahoma"/>
          <w:color w:val="984806" w:themeColor="accent6" w:themeShade="80"/>
          <w:lang w:bidi="ar-AE"/>
        </w:rPr>
        <w:t xml:space="preserve"> 3</w:t>
      </w:r>
      <w:r w:rsidRPr="00B3627B">
        <w:rPr>
          <w:rFonts w:ascii="Tahoma" w:hAnsi="Tahoma" w:cs="Tahoma"/>
          <w:color w:val="984806" w:themeColor="accent6" w:themeShade="80"/>
          <w:rtl/>
        </w:rPr>
        <w:t>فصوص</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الفص</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الأمامي</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والفص</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الخلفي</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lang w:bidi="ar-AE"/>
        </w:rPr>
        <w:t>و</w:t>
      </w:r>
      <w:r w:rsidRPr="00B3627B">
        <w:rPr>
          <w:rFonts w:ascii="Tahoma" w:hAnsi="Tahoma" w:cs="Tahoma"/>
          <w:color w:val="984806" w:themeColor="accent6" w:themeShade="80"/>
          <w:rtl/>
        </w:rPr>
        <w:t>الفص</w:t>
      </w:r>
      <w:r w:rsidRPr="00B3627B">
        <w:rPr>
          <w:rFonts w:ascii="Tahoma" w:hAnsi="Tahoma" w:cs="Tahoma"/>
          <w:color w:val="984806" w:themeColor="accent6" w:themeShade="80"/>
          <w:lang w:bidi="ar-AE"/>
        </w:rPr>
        <w:t xml:space="preserve"> </w:t>
      </w:r>
      <w:r w:rsidRPr="00B3627B">
        <w:rPr>
          <w:rFonts w:ascii="Tahoma" w:hAnsi="Tahoma" w:cs="Tahoma"/>
          <w:color w:val="984806" w:themeColor="accent6" w:themeShade="80"/>
          <w:rtl/>
        </w:rPr>
        <w:t>الأوسط</w:t>
      </w:r>
      <w:r w:rsidRPr="00B3627B">
        <w:rPr>
          <w:rFonts w:ascii="Tahoma" w:hAnsi="Tahoma" w:cs="Tahoma"/>
          <w:color w:val="984806" w:themeColor="accent6" w:themeShade="80"/>
          <w:lang w:bidi="ar-AE"/>
        </w:rPr>
        <w:t xml:space="preserve"> . </w:t>
      </w:r>
      <w:r w:rsidR="001E499A" w:rsidRPr="00B3627B">
        <w:rPr>
          <w:rFonts w:ascii="Tahoma" w:hAnsi="Tahoma" w:cs="Tahoma"/>
          <w:color w:val="984806" w:themeColor="accent6" w:themeShade="80"/>
          <w:rtl/>
        </w:rPr>
        <w:t>يقوم الفص الامامي والأوسط المعروفان بالجزء الغدي بإفراز هرمونات بعينها بذاته مثل</w:t>
      </w:r>
      <w:r w:rsidR="00D01461" w:rsidRPr="00B3627B">
        <w:rPr>
          <w:rFonts w:ascii="Tahoma" w:hAnsi="Tahoma" w:cs="Tahoma" w:hint="cs"/>
          <w:color w:val="984806" w:themeColor="accent6" w:themeShade="80"/>
          <w:rtl/>
        </w:rPr>
        <w:t xml:space="preserve"> </w:t>
      </w:r>
      <w:r w:rsidR="001E499A" w:rsidRPr="00B3627B">
        <w:rPr>
          <w:rFonts w:ascii="Tahoma" w:hAnsi="Tahoma" w:cs="Tahoma"/>
          <w:color w:val="984806" w:themeColor="accent6" w:themeShade="80"/>
          <w:rtl/>
        </w:rPr>
        <w:t xml:space="preserve">: </w:t>
      </w:r>
    </w:p>
    <w:p w:rsidR="001E499A" w:rsidRPr="00C16B24" w:rsidRDefault="001E499A" w:rsidP="00D01461">
      <w:pPr>
        <w:pStyle w:val="ListParagraph"/>
        <w:numPr>
          <w:ilvl w:val="0"/>
          <w:numId w:val="1"/>
        </w:numPr>
        <w:bidi/>
        <w:rPr>
          <w:rFonts w:ascii="Tahoma" w:hAnsi="Tahoma" w:cs="Tahoma"/>
          <w:color w:val="365F91" w:themeColor="accent1" w:themeShade="BF"/>
          <w:rtl/>
        </w:rPr>
      </w:pPr>
      <w:r w:rsidRPr="00C16B24">
        <w:rPr>
          <w:rFonts w:ascii="Tahoma" w:hAnsi="Tahoma" w:cs="Tahoma"/>
          <w:color w:val="365F91" w:themeColor="accent1" w:themeShade="BF"/>
          <w:rtl/>
        </w:rPr>
        <w:t>هرمون الحليب "برولاكتين "</w:t>
      </w:r>
    </w:p>
    <w:p w:rsidR="001E499A" w:rsidRPr="00C16B24" w:rsidRDefault="001E499A" w:rsidP="00D01461">
      <w:pPr>
        <w:pStyle w:val="ListParagraph"/>
        <w:numPr>
          <w:ilvl w:val="0"/>
          <w:numId w:val="1"/>
        </w:numPr>
        <w:bidi/>
        <w:rPr>
          <w:rFonts w:ascii="Tahoma" w:hAnsi="Tahoma" w:cs="Tahoma"/>
          <w:color w:val="365F91" w:themeColor="accent1" w:themeShade="BF"/>
          <w:rtl/>
        </w:rPr>
      </w:pPr>
      <w:r w:rsidRPr="00C16B24">
        <w:rPr>
          <w:rFonts w:ascii="Tahoma" w:hAnsi="Tahoma" w:cs="Tahoma"/>
          <w:color w:val="365F91" w:themeColor="accent1" w:themeShade="BF"/>
          <w:rtl/>
        </w:rPr>
        <w:t xml:space="preserve">هرمون النمو" </w:t>
      </w:r>
      <w:r w:rsidRPr="00C16B24">
        <w:rPr>
          <w:rFonts w:ascii="Tahoma" w:hAnsi="Tahoma" w:cs="Tahoma"/>
          <w:color w:val="365F91" w:themeColor="accent1" w:themeShade="BF"/>
        </w:rPr>
        <w:t>GH</w:t>
      </w:r>
      <w:r w:rsidRPr="00C16B24">
        <w:rPr>
          <w:rFonts w:ascii="Tahoma" w:hAnsi="Tahoma" w:cs="Tahoma"/>
          <w:color w:val="365F91" w:themeColor="accent1" w:themeShade="BF"/>
          <w:rtl/>
        </w:rPr>
        <w:t xml:space="preserve">" </w:t>
      </w:r>
    </w:p>
    <w:p w:rsidR="001E499A" w:rsidRPr="00C16B24" w:rsidRDefault="001E499A" w:rsidP="00D01461">
      <w:pPr>
        <w:pStyle w:val="ListParagraph"/>
        <w:numPr>
          <w:ilvl w:val="0"/>
          <w:numId w:val="1"/>
        </w:numPr>
        <w:bidi/>
        <w:rPr>
          <w:rFonts w:ascii="Tahoma" w:hAnsi="Tahoma" w:cs="Tahoma"/>
          <w:color w:val="365F91" w:themeColor="accent1" w:themeShade="BF"/>
          <w:rtl/>
        </w:rPr>
      </w:pPr>
      <w:r w:rsidRPr="00C16B24">
        <w:rPr>
          <w:rFonts w:ascii="Tahoma" w:hAnsi="Tahoma" w:cs="Tahoma"/>
          <w:color w:val="365F91" w:themeColor="accent1" w:themeShade="BF"/>
          <w:rtl/>
        </w:rPr>
        <w:t xml:space="preserve">الهرمون المحفّز للدرقية" </w:t>
      </w:r>
      <w:r w:rsidRPr="00C16B24">
        <w:rPr>
          <w:rFonts w:ascii="Tahoma" w:hAnsi="Tahoma" w:cs="Tahoma"/>
          <w:color w:val="365F91" w:themeColor="accent1" w:themeShade="BF"/>
        </w:rPr>
        <w:t>TSH</w:t>
      </w:r>
      <w:r w:rsidRPr="00C16B24">
        <w:rPr>
          <w:rFonts w:ascii="Tahoma" w:hAnsi="Tahoma" w:cs="Tahoma"/>
          <w:color w:val="365F91" w:themeColor="accent1" w:themeShade="BF"/>
          <w:rtl/>
        </w:rPr>
        <w:t xml:space="preserve">" </w:t>
      </w:r>
    </w:p>
    <w:p w:rsidR="001E499A" w:rsidRPr="00C16B24" w:rsidRDefault="001E499A" w:rsidP="00D01461">
      <w:pPr>
        <w:pStyle w:val="ListParagraph"/>
        <w:numPr>
          <w:ilvl w:val="0"/>
          <w:numId w:val="1"/>
        </w:numPr>
        <w:bidi/>
        <w:rPr>
          <w:rFonts w:ascii="Tahoma" w:hAnsi="Tahoma" w:cs="Tahoma"/>
          <w:color w:val="365F91" w:themeColor="accent1" w:themeShade="BF"/>
          <w:rtl/>
        </w:rPr>
      </w:pPr>
      <w:r w:rsidRPr="00C16B24">
        <w:rPr>
          <w:rFonts w:ascii="Tahoma" w:hAnsi="Tahoma" w:cs="Tahoma"/>
          <w:color w:val="365F91" w:themeColor="accent1" w:themeShade="BF"/>
          <w:rtl/>
        </w:rPr>
        <w:t>الهرمونات المنبهه للاعضاء التناسلية</w:t>
      </w:r>
    </w:p>
    <w:p w:rsidR="001E499A" w:rsidRPr="00C16B24" w:rsidRDefault="001E499A" w:rsidP="00D01461">
      <w:pPr>
        <w:pStyle w:val="ListParagraph"/>
        <w:numPr>
          <w:ilvl w:val="0"/>
          <w:numId w:val="1"/>
        </w:numPr>
        <w:bidi/>
        <w:rPr>
          <w:rFonts w:ascii="Tahoma" w:hAnsi="Tahoma" w:cs="Tahoma"/>
          <w:color w:val="000000" w:themeColor="text1"/>
          <w:rtl/>
          <w:lang w:bidi="ar-AE"/>
        </w:rPr>
      </w:pPr>
      <w:r w:rsidRPr="00C16B24">
        <w:rPr>
          <w:rFonts w:ascii="Tahoma" w:hAnsi="Tahoma" w:cs="Tahoma"/>
          <w:color w:val="365F91" w:themeColor="accent1" w:themeShade="BF"/>
          <w:rtl/>
        </w:rPr>
        <w:t xml:space="preserve">الهرمون الحاث للميلانين الملون للجلد </w:t>
      </w:r>
      <w:r w:rsidRPr="00C16B24">
        <w:rPr>
          <w:rFonts w:ascii="Tahoma" w:hAnsi="Tahoma" w:cs="Tahoma"/>
          <w:color w:val="365F91" w:themeColor="accent1" w:themeShade="BF"/>
        </w:rPr>
        <w:t>M.S.H</w:t>
      </w:r>
      <w:r w:rsidRPr="00C16B24">
        <w:rPr>
          <w:rFonts w:ascii="Tahoma" w:hAnsi="Tahoma" w:cs="Tahoma"/>
          <w:color w:val="365F91" w:themeColor="accent1" w:themeShade="BF"/>
          <w:rtl/>
        </w:rPr>
        <w:t xml:space="preserve"> و هرمونات اخرى .</w:t>
      </w:r>
      <w:r w:rsidRPr="00C16B24">
        <w:rPr>
          <w:rFonts w:ascii="Tahoma" w:hAnsi="Tahoma" w:cs="Tahoma"/>
          <w:color w:val="000000" w:themeColor="text1"/>
          <w:rtl/>
        </w:rPr>
        <w:t xml:space="preserve"> </w:t>
      </w:r>
    </w:p>
    <w:p w:rsidR="001E499A" w:rsidRPr="00B3627B" w:rsidRDefault="001E499A" w:rsidP="00E75036">
      <w:pPr>
        <w:pStyle w:val="NormalWeb"/>
        <w:bidi/>
        <w:rPr>
          <w:rFonts w:ascii="Tahoma" w:hAnsi="Tahoma" w:cs="Tahoma"/>
          <w:color w:val="984806" w:themeColor="accent6" w:themeShade="80"/>
          <w:sz w:val="22"/>
          <w:szCs w:val="22"/>
          <w:rtl/>
        </w:rPr>
      </w:pPr>
      <w:r w:rsidRPr="00B3627B">
        <w:rPr>
          <w:rFonts w:ascii="Tahoma" w:hAnsi="Tahoma" w:cs="Tahoma"/>
          <w:color w:val="984806" w:themeColor="accent6" w:themeShade="80"/>
          <w:sz w:val="22"/>
          <w:szCs w:val="22"/>
          <w:rtl/>
        </w:rPr>
        <w:t xml:space="preserve"> بينما الفص الخلفي</w:t>
      </w:r>
      <w:r w:rsidR="00611D02" w:rsidRPr="00B3627B">
        <w:rPr>
          <w:rFonts w:ascii="Tahoma" w:hAnsi="Tahoma" w:cs="Tahoma"/>
          <w:color w:val="984806" w:themeColor="accent6" w:themeShade="80"/>
          <w:sz w:val="22"/>
          <w:szCs w:val="22"/>
          <w:rtl/>
        </w:rPr>
        <w:t xml:space="preserve"> هو</w:t>
      </w:r>
      <w:r w:rsidRPr="00B3627B">
        <w:rPr>
          <w:rFonts w:ascii="Tahoma" w:hAnsi="Tahoma" w:cs="Tahoma"/>
          <w:color w:val="984806" w:themeColor="accent6" w:themeShade="80"/>
          <w:sz w:val="22"/>
          <w:szCs w:val="22"/>
          <w:rtl/>
        </w:rPr>
        <w:t xml:space="preserve"> </w:t>
      </w:r>
      <w:r w:rsidR="00611D02" w:rsidRPr="00B3627B">
        <w:rPr>
          <w:rFonts w:ascii="Tahoma" w:hAnsi="Tahoma" w:cs="Tahoma"/>
          <w:color w:val="984806" w:themeColor="accent6" w:themeShade="80"/>
          <w:sz w:val="22"/>
          <w:szCs w:val="22"/>
          <w:rtl/>
        </w:rPr>
        <w:t>مخزن لبعض الهرمونات التي يفرزها تحت المهاد ، فهو لا يفرز ذاتيآ هرمونات ، وإنما يختزن هرمونات تحت المهاد ثم يفرزها عند الحاجة .</w:t>
      </w:r>
      <w:r w:rsidR="00E75036" w:rsidRPr="00B3627B">
        <w:rPr>
          <w:rFonts w:ascii="Tahoma" w:hAnsi="Tahoma" w:cs="Tahoma"/>
          <w:color w:val="984806" w:themeColor="accent6" w:themeShade="80"/>
          <w:sz w:val="22"/>
          <w:szCs w:val="22"/>
          <w:rtl/>
        </w:rPr>
        <w:t xml:space="preserve"> و تقوم الخلايا العصبية الإفرازية</w:t>
      </w:r>
      <w:r w:rsidRPr="00B3627B">
        <w:rPr>
          <w:rFonts w:ascii="Tahoma" w:hAnsi="Tahoma" w:cs="Tahoma"/>
          <w:color w:val="984806" w:themeColor="accent6" w:themeShade="80"/>
          <w:sz w:val="22"/>
          <w:szCs w:val="22"/>
          <w:rtl/>
        </w:rPr>
        <w:t xml:space="preserve"> الموجودة أسفل تحت المهاد </w:t>
      </w:r>
      <w:r w:rsidR="00E75036" w:rsidRPr="00B3627B">
        <w:rPr>
          <w:rFonts w:ascii="Tahoma" w:hAnsi="Tahoma" w:cs="Tahoma"/>
          <w:color w:val="984806" w:themeColor="accent6" w:themeShade="80"/>
          <w:sz w:val="22"/>
          <w:szCs w:val="22"/>
          <w:rtl/>
        </w:rPr>
        <w:t xml:space="preserve">بإفراز هرمونين وهما: </w:t>
      </w:r>
    </w:p>
    <w:p w:rsidR="001E499A" w:rsidRDefault="001E499A" w:rsidP="00D01461">
      <w:pPr>
        <w:pStyle w:val="NormalWeb"/>
        <w:numPr>
          <w:ilvl w:val="0"/>
          <w:numId w:val="3"/>
        </w:numPr>
        <w:bidi/>
        <w:rPr>
          <w:rFonts w:ascii="Tahoma" w:hAnsi="Tahoma" w:cs="Tahoma"/>
          <w:color w:val="984806" w:themeColor="accent6" w:themeShade="80"/>
          <w:sz w:val="22"/>
          <w:szCs w:val="22"/>
        </w:rPr>
      </w:pPr>
      <w:r w:rsidRPr="00B3627B">
        <w:rPr>
          <w:rFonts w:ascii="Tahoma" w:hAnsi="Tahoma" w:cs="Tahoma"/>
          <w:color w:val="984806" w:themeColor="accent6" w:themeShade="80"/>
          <w:sz w:val="22"/>
          <w:szCs w:val="22"/>
          <w:rtl/>
        </w:rPr>
        <w:t xml:space="preserve">الهرمون المضاد للتبول </w:t>
      </w:r>
      <w:r w:rsidRPr="00B3627B">
        <w:rPr>
          <w:rFonts w:ascii="Tahoma" w:hAnsi="Tahoma" w:cs="Tahoma"/>
          <w:color w:val="984806" w:themeColor="accent6" w:themeShade="80"/>
          <w:sz w:val="22"/>
          <w:szCs w:val="22"/>
        </w:rPr>
        <w:t>A.D.H</w:t>
      </w:r>
      <w:r w:rsidRPr="00B3627B">
        <w:rPr>
          <w:rFonts w:ascii="Tahoma" w:hAnsi="Tahoma" w:cs="Tahoma"/>
          <w:color w:val="984806" w:themeColor="accent6" w:themeShade="80"/>
          <w:sz w:val="22"/>
          <w:szCs w:val="22"/>
          <w:rtl/>
        </w:rPr>
        <w:t xml:space="preserve">:  ويزيد هذا الهرمون من نفاذية الانابيب الكلوية للماء ، فيرتشح من داخل الانابيب إلى السائل الخلالي المرتفع التوتر ، مما يعمل على ارتفاع تركيز البول داخل الأنابيب وانخفاض كميته وبالتالي يقل ادرار البول. </w:t>
      </w:r>
    </w:p>
    <w:p w:rsidR="00B3627B" w:rsidRDefault="00B3627B" w:rsidP="00B3627B">
      <w:pPr>
        <w:pStyle w:val="NormalWeb"/>
        <w:bidi/>
        <w:rPr>
          <w:rFonts w:ascii="Tahoma" w:hAnsi="Tahoma" w:cs="Tahoma"/>
          <w:color w:val="984806" w:themeColor="accent6" w:themeShade="80"/>
          <w:sz w:val="22"/>
          <w:szCs w:val="22"/>
        </w:rPr>
      </w:pPr>
    </w:p>
    <w:p w:rsidR="00B3627B" w:rsidRPr="00B3627B" w:rsidRDefault="00B3627B" w:rsidP="00B3627B">
      <w:pPr>
        <w:pStyle w:val="NormalWeb"/>
        <w:bidi/>
        <w:rPr>
          <w:rFonts w:ascii="Tahoma" w:hAnsi="Tahoma" w:cs="Tahoma"/>
          <w:color w:val="984806" w:themeColor="accent6" w:themeShade="80"/>
          <w:sz w:val="22"/>
          <w:szCs w:val="22"/>
          <w:rtl/>
        </w:rPr>
      </w:pPr>
    </w:p>
    <w:p w:rsidR="001E499A" w:rsidRPr="00B3627B" w:rsidRDefault="001E499A" w:rsidP="00D01461">
      <w:pPr>
        <w:pStyle w:val="NormalWeb"/>
        <w:numPr>
          <w:ilvl w:val="0"/>
          <w:numId w:val="3"/>
        </w:numPr>
        <w:bidi/>
        <w:rPr>
          <w:rFonts w:ascii="Tahoma" w:hAnsi="Tahoma" w:cs="Tahoma"/>
          <w:color w:val="984806" w:themeColor="accent6" w:themeShade="80"/>
          <w:sz w:val="22"/>
          <w:szCs w:val="22"/>
        </w:rPr>
      </w:pPr>
      <w:r w:rsidRPr="00B3627B">
        <w:rPr>
          <w:rFonts w:ascii="Tahoma" w:hAnsi="Tahoma" w:cs="Tahoma"/>
          <w:color w:val="984806" w:themeColor="accent6" w:themeShade="80"/>
          <w:sz w:val="22"/>
          <w:szCs w:val="22"/>
          <w:rtl/>
        </w:rPr>
        <w:lastRenderedPageBreak/>
        <w:t xml:space="preserve">هرمون الاوكسي توسين </w:t>
      </w:r>
      <w:proofErr w:type="spellStart"/>
      <w:r w:rsidRPr="00B3627B">
        <w:rPr>
          <w:rFonts w:ascii="Tahoma" w:hAnsi="Tahoma" w:cs="Tahoma"/>
          <w:color w:val="984806" w:themeColor="accent6" w:themeShade="80"/>
          <w:sz w:val="22"/>
          <w:szCs w:val="22"/>
        </w:rPr>
        <w:t>Oxytocin</w:t>
      </w:r>
      <w:proofErr w:type="spellEnd"/>
      <w:r w:rsidRPr="00B3627B">
        <w:rPr>
          <w:rFonts w:ascii="Tahoma" w:hAnsi="Tahoma" w:cs="Tahoma"/>
          <w:color w:val="984806" w:themeColor="accent6" w:themeShade="80"/>
          <w:sz w:val="22"/>
          <w:szCs w:val="22"/>
          <w:rtl/>
        </w:rPr>
        <w:t xml:space="preserve"> وله تأثيران هما :</w:t>
      </w:r>
      <w:r w:rsidRPr="00B3627B">
        <w:rPr>
          <w:rFonts w:ascii="Tahoma" w:hAnsi="Tahoma" w:cs="Tahoma"/>
          <w:color w:val="984806" w:themeColor="accent6" w:themeShade="80"/>
          <w:sz w:val="22"/>
          <w:szCs w:val="22"/>
          <w:rtl/>
        </w:rPr>
        <w:br/>
        <w:t xml:space="preserve">أ- افراز الحليب من الثدي للخارج ، ولكن ليس له تأثير في تكوينه                                              </w:t>
      </w:r>
      <w:r w:rsidR="00D01461" w:rsidRPr="00B3627B">
        <w:rPr>
          <w:rFonts w:ascii="Tahoma" w:hAnsi="Tahoma" w:cs="Tahoma"/>
          <w:color w:val="984806" w:themeColor="accent6" w:themeShade="80"/>
          <w:sz w:val="22"/>
          <w:szCs w:val="22"/>
          <w:rtl/>
        </w:rPr>
        <w:t xml:space="preserve">                              ب</w:t>
      </w:r>
      <w:r w:rsidR="00D01461" w:rsidRPr="00B3627B">
        <w:rPr>
          <w:rFonts w:ascii="Tahoma" w:hAnsi="Tahoma" w:cs="Tahoma" w:hint="cs"/>
          <w:color w:val="984806" w:themeColor="accent6" w:themeShade="80"/>
          <w:sz w:val="22"/>
          <w:szCs w:val="22"/>
          <w:rtl/>
        </w:rPr>
        <w:t xml:space="preserve">- </w:t>
      </w:r>
      <w:r w:rsidRPr="00B3627B">
        <w:rPr>
          <w:rFonts w:ascii="Tahoma" w:hAnsi="Tahoma" w:cs="Tahoma"/>
          <w:color w:val="984806" w:themeColor="accent6" w:themeShade="80"/>
          <w:sz w:val="22"/>
          <w:szCs w:val="22"/>
          <w:rtl/>
        </w:rPr>
        <w:t>تنبيه العضلات الملساء وخاصة الرحم فيثير تقلصاتها ، فيفيد في الاسراغ بعملية الولادة</w:t>
      </w:r>
    </w:p>
    <w:p w:rsidR="001E499A" w:rsidRPr="00D01461" w:rsidRDefault="009A37AA" w:rsidP="001E499A">
      <w:pPr>
        <w:bidi/>
        <w:rPr>
          <w:rFonts w:ascii="Tahoma" w:hAnsi="Tahoma" w:cs="AGA Aladdin Regular"/>
          <w:color w:val="0070C0"/>
          <w:sz w:val="36"/>
          <w:szCs w:val="36"/>
          <w:rtl/>
          <w:lang w:bidi="ar-AE"/>
        </w:rPr>
      </w:pPr>
      <w:r w:rsidRPr="00D01461">
        <w:rPr>
          <w:rFonts w:ascii="Tahoma" w:hAnsi="Tahoma" w:cs="AGA Aladdin Regular"/>
          <w:color w:val="0070C0"/>
          <w:sz w:val="36"/>
          <w:szCs w:val="36"/>
          <w:rtl/>
          <w:lang w:bidi="ar-AE"/>
        </w:rPr>
        <w:t xml:space="preserve">طريقة عمل تحت المهاد و الغدة النخامية معا: </w:t>
      </w:r>
    </w:p>
    <w:p w:rsidR="009A37AA" w:rsidRPr="00B3627B" w:rsidRDefault="009A37AA" w:rsidP="009A37AA">
      <w:pPr>
        <w:bidi/>
        <w:spacing w:before="100" w:beforeAutospacing="1" w:line="240" w:lineRule="auto"/>
        <w:rPr>
          <w:rFonts w:ascii="Tahoma" w:eastAsia="Times New Roman" w:hAnsi="Tahoma" w:cs="Tahoma"/>
          <w:color w:val="984806" w:themeColor="accent6" w:themeShade="80"/>
          <w:rtl/>
        </w:rPr>
      </w:pPr>
      <w:r w:rsidRPr="00B3627B">
        <w:rPr>
          <w:rFonts w:ascii="Tahoma" w:eastAsia="Times New Roman" w:hAnsi="Tahoma" w:cs="Tahoma"/>
          <w:color w:val="984806" w:themeColor="accent6" w:themeShade="80"/>
          <w:rtl/>
        </w:rPr>
        <w:t xml:space="preserve">يقوم تحت المهاد بإفراز العديد من العوامل المحررة التي تنشط الغدة النخامية لإفراز هرمونات أخرى، ثم تقوم الأخيرة بتنبيه غدد صماء أخرى لإفراز الهرمونات الخاصة بها والتي ستؤدي الدور الرئيسي في عملها. و كذلك العكس فيقوم تحت المهاد بتثبيط العامل المحرر لهرمون ما فلا يتم تنبيه الغدة التي تختص بإنتاجه و بالتالي لا يتم إنتاج هذا الهرمون </w:t>
      </w:r>
      <w:r w:rsidR="00D01461" w:rsidRPr="00B3627B">
        <w:rPr>
          <w:rFonts w:ascii="Tahoma" w:eastAsia="Times New Roman" w:hAnsi="Tahoma" w:cs="Tahoma"/>
          <w:color w:val="984806" w:themeColor="accent6" w:themeShade="80"/>
          <w:rtl/>
        </w:rPr>
        <w:t>كهرمون النمو مثل</w:t>
      </w:r>
      <w:r w:rsidR="00D01461" w:rsidRPr="00B3627B">
        <w:rPr>
          <w:rFonts w:ascii="Tahoma" w:eastAsia="Times New Roman" w:hAnsi="Tahoma" w:cs="Tahoma" w:hint="cs"/>
          <w:color w:val="984806" w:themeColor="accent6" w:themeShade="80"/>
          <w:rtl/>
        </w:rPr>
        <w:t>ا</w:t>
      </w:r>
      <w:r w:rsidRPr="00B3627B">
        <w:rPr>
          <w:rFonts w:ascii="Tahoma" w:eastAsia="Times New Roman" w:hAnsi="Tahoma" w:cs="Tahoma"/>
          <w:color w:val="984806" w:themeColor="accent6" w:themeShade="80"/>
          <w:rtl/>
        </w:rPr>
        <w:t>.</w:t>
      </w:r>
    </w:p>
    <w:p w:rsidR="009A37AA" w:rsidRPr="00B3627B" w:rsidRDefault="009A37AA" w:rsidP="009A37AA">
      <w:pPr>
        <w:bidi/>
        <w:spacing w:before="100" w:beforeAutospacing="1" w:line="240" w:lineRule="auto"/>
        <w:rPr>
          <w:rFonts w:ascii="Tahoma" w:eastAsia="Times New Roman" w:hAnsi="Tahoma" w:cs="Tahoma"/>
          <w:color w:val="984806" w:themeColor="accent6" w:themeShade="80"/>
          <w:rtl/>
        </w:rPr>
      </w:pPr>
      <w:r w:rsidRPr="00B3627B">
        <w:rPr>
          <w:rFonts w:ascii="Tahoma" w:eastAsia="Times New Roman" w:hAnsi="Tahoma" w:cs="Tahoma"/>
          <w:color w:val="984806" w:themeColor="accent6" w:themeShade="80"/>
          <w:rtl/>
        </w:rPr>
        <w:t>و يتم تنظيم إفراز الهرمونات بصفة عامة عن طريق ما يسمى بالتغذية الراجعة فإذا ما نقص</w:t>
      </w:r>
      <w:r w:rsidR="00D01461" w:rsidRPr="00B3627B">
        <w:rPr>
          <w:rFonts w:ascii="Tahoma" w:eastAsia="Times New Roman" w:hAnsi="Tahoma" w:cs="Tahoma"/>
          <w:color w:val="984806" w:themeColor="accent6" w:themeShade="80"/>
          <w:rtl/>
        </w:rPr>
        <w:t xml:space="preserve"> </w:t>
      </w:r>
      <w:r w:rsidR="00D01461" w:rsidRPr="00B3627B">
        <w:rPr>
          <w:rFonts w:ascii="Tahoma" w:eastAsia="Times New Roman" w:hAnsi="Tahoma" w:cs="Tahoma" w:hint="cs"/>
          <w:color w:val="984806" w:themeColor="accent6" w:themeShade="80"/>
          <w:rtl/>
        </w:rPr>
        <w:t>أ</w:t>
      </w:r>
      <w:r w:rsidRPr="00B3627B">
        <w:rPr>
          <w:rFonts w:ascii="Tahoma" w:eastAsia="Times New Roman" w:hAnsi="Tahoma" w:cs="Tahoma"/>
          <w:color w:val="984806" w:themeColor="accent6" w:themeShade="80"/>
          <w:rtl/>
        </w:rPr>
        <w:t>و زاد مستوى أي هرمون في الدم تنطلق إشارة إلى الغدة النخامية والتي بدورها ترسل إشارة إلى  تحت المهاد لتقوم الأخيرة بإفراز الهر</w:t>
      </w:r>
      <w:r w:rsidR="006B55AC" w:rsidRPr="00B3627B">
        <w:rPr>
          <w:rFonts w:ascii="Tahoma" w:eastAsia="Times New Roman" w:hAnsi="Tahoma" w:cs="Tahoma"/>
          <w:color w:val="984806" w:themeColor="accent6" w:themeShade="80"/>
          <w:rtl/>
        </w:rPr>
        <w:t xml:space="preserve">مون المحفز </w:t>
      </w:r>
      <w:r w:rsidR="006B55AC" w:rsidRPr="00B3627B">
        <w:rPr>
          <w:rFonts w:ascii="Tahoma" w:eastAsia="Times New Roman" w:hAnsi="Tahoma" w:cs="Tahoma" w:hint="cs"/>
          <w:color w:val="984806" w:themeColor="accent6" w:themeShade="80"/>
          <w:rtl/>
        </w:rPr>
        <w:t>أو المثبط و تبدأ السلسلة من جديد</w:t>
      </w:r>
      <w:r w:rsidRPr="00B3627B">
        <w:rPr>
          <w:rFonts w:ascii="Tahoma" w:eastAsia="Times New Roman" w:hAnsi="Tahoma" w:cs="Tahoma"/>
          <w:color w:val="984806" w:themeColor="accent6" w:themeShade="80"/>
          <w:rtl/>
        </w:rPr>
        <w:t>.</w:t>
      </w:r>
    </w:p>
    <w:p w:rsidR="008E26BE" w:rsidRPr="00B3627B" w:rsidRDefault="008E26BE" w:rsidP="008E26BE">
      <w:pPr>
        <w:bidi/>
        <w:spacing w:before="100" w:beforeAutospacing="1" w:line="240" w:lineRule="auto"/>
        <w:rPr>
          <w:rFonts w:ascii="Tahoma" w:eastAsia="Times New Roman" w:hAnsi="Tahoma" w:cs="Tahoma"/>
          <w:color w:val="984806" w:themeColor="accent6" w:themeShade="80"/>
          <w:rtl/>
        </w:rPr>
      </w:pPr>
    </w:p>
    <w:p w:rsidR="008E26BE" w:rsidRPr="00B3627B" w:rsidRDefault="008E26BE" w:rsidP="008E26BE">
      <w:pPr>
        <w:bidi/>
        <w:spacing w:before="100" w:beforeAutospacing="1" w:line="240" w:lineRule="auto"/>
        <w:rPr>
          <w:rFonts w:ascii="Tahoma" w:eastAsia="Times New Roman" w:hAnsi="Tahoma" w:cs="Tahoma"/>
          <w:color w:val="984806" w:themeColor="accent6" w:themeShade="80"/>
          <w:rtl/>
          <w:lang w:bidi="ar-AE"/>
        </w:rPr>
      </w:pPr>
    </w:p>
    <w:p w:rsidR="009A37AA" w:rsidRPr="009A37AA" w:rsidRDefault="009A37AA" w:rsidP="009A37AA">
      <w:pPr>
        <w:bidi/>
        <w:rPr>
          <w:rFonts w:ascii="Tahoma" w:hAnsi="Tahoma" w:cs="Tahoma"/>
          <w:rtl/>
          <w:lang w:bidi="ar-AE"/>
        </w:rPr>
      </w:pPr>
    </w:p>
    <w:p w:rsidR="001E499A" w:rsidRPr="00DF0394" w:rsidRDefault="001E499A" w:rsidP="001E499A">
      <w:pPr>
        <w:bidi/>
      </w:pPr>
    </w:p>
    <w:p w:rsidR="00DF0394" w:rsidRDefault="00DF0394" w:rsidP="00DF0394">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187162" w:rsidRDefault="00187162" w:rsidP="00187162">
      <w:pPr>
        <w:bidi/>
        <w:rPr>
          <w:rFonts w:cs="AGA Aladdin Regular"/>
          <w:color w:val="00B0F0"/>
          <w:sz w:val="36"/>
          <w:szCs w:val="36"/>
          <w:rtl/>
          <w:lang w:bidi="ar-AE"/>
        </w:rPr>
      </w:pPr>
    </w:p>
    <w:p w:rsidR="00DF186C" w:rsidRPr="00EF7457" w:rsidRDefault="003D4644" w:rsidP="00697474">
      <w:pPr>
        <w:bidi/>
        <w:rPr>
          <w:rFonts w:cs="AGA Aladdin Regular"/>
          <w:color w:val="C00000"/>
          <w:sz w:val="36"/>
          <w:szCs w:val="36"/>
          <w:rtl/>
          <w:lang w:bidi="ar-AE"/>
        </w:rPr>
      </w:pPr>
      <w:r>
        <w:rPr>
          <w:rFonts w:cs="AGA Aladdin Regular" w:hint="cs"/>
          <w:noProof/>
          <w:color w:val="C00000"/>
          <w:sz w:val="36"/>
          <w:szCs w:val="36"/>
          <w:rtl/>
        </w:rPr>
        <w:lastRenderedPageBreak/>
        <w:drawing>
          <wp:anchor distT="0" distB="0" distL="114300" distR="114300" simplePos="0" relativeHeight="251666432" behindDoc="1" locked="0" layoutInCell="1" allowOverlap="1">
            <wp:simplePos x="0" y="0"/>
            <wp:positionH relativeFrom="column">
              <wp:posOffset>6000750</wp:posOffset>
            </wp:positionH>
            <wp:positionV relativeFrom="paragraph">
              <wp:posOffset>-104775</wp:posOffset>
            </wp:positionV>
            <wp:extent cx="760095" cy="561975"/>
            <wp:effectExtent l="0" t="0" r="1905" b="0"/>
            <wp:wrapNone/>
            <wp:docPr id="7" name="Picture 4" descr="تة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ةل.png"/>
                    <pic:cNvPicPr/>
                  </pic:nvPicPr>
                  <pic:blipFill>
                    <a:blip r:embed="rId11" cstate="print"/>
                    <a:stretch>
                      <a:fillRect/>
                    </a:stretch>
                  </pic:blipFill>
                  <pic:spPr>
                    <a:xfrm rot="20850851">
                      <a:off x="0" y="0"/>
                      <a:ext cx="760095" cy="561975"/>
                    </a:xfrm>
                    <a:prstGeom prst="ellipse">
                      <a:avLst/>
                    </a:prstGeom>
                    <a:ln>
                      <a:noFill/>
                    </a:ln>
                    <a:effectLst>
                      <a:softEdge rad="112500"/>
                    </a:effectLst>
                  </pic:spPr>
                </pic:pic>
              </a:graphicData>
            </a:graphic>
          </wp:anchor>
        </w:drawing>
      </w:r>
      <w:r>
        <w:rPr>
          <w:rFonts w:cs="AGA Aladdin Regular" w:hint="cs"/>
          <w:color w:val="C00000"/>
          <w:sz w:val="36"/>
          <w:szCs w:val="36"/>
          <w:rtl/>
          <w:lang w:bidi="ar-AE"/>
        </w:rPr>
        <w:t xml:space="preserve">     </w:t>
      </w:r>
      <w:r w:rsidR="00DF186C" w:rsidRPr="00EF7457">
        <w:rPr>
          <w:rFonts w:cs="AGA Aladdin Regular" w:hint="cs"/>
          <w:color w:val="C00000"/>
          <w:sz w:val="36"/>
          <w:szCs w:val="36"/>
          <w:rtl/>
          <w:lang w:bidi="ar-AE"/>
        </w:rPr>
        <w:t xml:space="preserve">الخاتمة: </w:t>
      </w:r>
    </w:p>
    <w:p w:rsidR="0056246E" w:rsidRPr="00B978BF" w:rsidRDefault="001A2523" w:rsidP="0056246E">
      <w:pPr>
        <w:bidi/>
        <w:rPr>
          <w:rFonts w:ascii="Tahoma" w:hAnsi="Tahoma" w:cs="Tahoma"/>
          <w:color w:val="984806" w:themeColor="accent6" w:themeShade="80"/>
          <w:sz w:val="24"/>
          <w:szCs w:val="24"/>
          <w:rtl/>
          <w:lang w:bidi="ar-AE"/>
        </w:rPr>
      </w:pPr>
      <w:r w:rsidRPr="00B978BF">
        <w:rPr>
          <w:rFonts w:ascii="Tahoma" w:hAnsi="Tahoma" w:cs="Tahoma"/>
          <w:color w:val="984806" w:themeColor="accent6" w:themeShade="80"/>
          <w:sz w:val="24"/>
          <w:szCs w:val="24"/>
          <w:rtl/>
          <w:lang w:bidi="ar-AE"/>
        </w:rPr>
        <w:t xml:space="preserve">يطيب لنا أن نصل معكم الى ختام هذا التقرير العلمي حول أهمية ودور تحت المهاد و الغدة النخامية في دماغ الانسان البشري، حيث حرصت على </w:t>
      </w:r>
      <w:r w:rsidR="0056246E" w:rsidRPr="00B978BF">
        <w:rPr>
          <w:rFonts w:ascii="Tahoma" w:hAnsi="Tahoma" w:cs="Tahoma"/>
          <w:color w:val="984806" w:themeColor="accent6" w:themeShade="80"/>
          <w:sz w:val="24"/>
          <w:szCs w:val="24"/>
          <w:rtl/>
          <w:lang w:bidi="ar-AE"/>
        </w:rPr>
        <w:t xml:space="preserve"> الموازنة بين سرد الحقائق العلمية بشكل واضح خال من التعقيد و راعيت كذلك أسلوب العرض للقارئ حتى تكون الافادة بأقصى صورة ممكنة و يتم ا</w:t>
      </w:r>
      <w:r w:rsidRPr="00B978BF">
        <w:rPr>
          <w:rFonts w:ascii="Tahoma" w:hAnsi="Tahoma" w:cs="Tahoma"/>
          <w:color w:val="984806" w:themeColor="accent6" w:themeShade="80"/>
          <w:sz w:val="24"/>
          <w:szCs w:val="24"/>
          <w:rtl/>
          <w:lang w:bidi="ar-AE"/>
        </w:rPr>
        <w:t>لبناء المعرفي</w:t>
      </w:r>
    </w:p>
    <w:p w:rsidR="00697474" w:rsidRPr="00B978BF" w:rsidRDefault="001A2523" w:rsidP="0056246E">
      <w:pPr>
        <w:bidi/>
        <w:rPr>
          <w:rFonts w:ascii="Tahoma" w:hAnsi="Tahoma" w:cs="Tahoma"/>
          <w:color w:val="984806" w:themeColor="accent6" w:themeShade="80"/>
          <w:sz w:val="24"/>
          <w:szCs w:val="24"/>
          <w:rtl/>
          <w:lang w:bidi="ar-AE"/>
        </w:rPr>
      </w:pPr>
      <w:r w:rsidRPr="00B978BF">
        <w:rPr>
          <w:rFonts w:ascii="Tahoma" w:hAnsi="Tahoma" w:cs="Tahoma"/>
          <w:color w:val="984806" w:themeColor="accent6" w:themeShade="80"/>
          <w:sz w:val="24"/>
          <w:szCs w:val="24"/>
          <w:rtl/>
          <w:lang w:bidi="ar-AE"/>
        </w:rPr>
        <w:t xml:space="preserve">وخروجا من الاطار العلمي لهذه الدراسة الى المنظور الاسلامي ، نتوصل الى أن كل ما تحتويه هذه الغدد من تعقيدات و خصائص عديدة رغم صغر حجمها ما هو الا دلالة على قدرته جل في علاه و ذلك </w:t>
      </w:r>
      <w:r w:rsidR="0056246E" w:rsidRPr="00B978BF">
        <w:rPr>
          <w:rFonts w:ascii="Tahoma" w:hAnsi="Tahoma" w:cs="Tahoma"/>
          <w:color w:val="984806" w:themeColor="accent6" w:themeShade="80"/>
          <w:sz w:val="24"/>
          <w:szCs w:val="24"/>
          <w:rtl/>
          <w:lang w:bidi="ar-AE"/>
        </w:rPr>
        <w:t xml:space="preserve">يقودنا الى طريقه الأوحد. </w:t>
      </w:r>
    </w:p>
    <w:p w:rsidR="00C16B24" w:rsidRPr="00B978BF" w:rsidRDefault="00C16B24" w:rsidP="00C16B24">
      <w:pPr>
        <w:bidi/>
        <w:rPr>
          <w:rFonts w:ascii="Tahoma" w:hAnsi="Tahoma" w:cs="Tahoma"/>
          <w:color w:val="984806" w:themeColor="accent6" w:themeShade="80"/>
          <w:sz w:val="24"/>
          <w:szCs w:val="24"/>
          <w:rtl/>
          <w:lang w:bidi="ar-AE"/>
        </w:rPr>
      </w:pPr>
    </w:p>
    <w:p w:rsidR="00C16B24" w:rsidRDefault="00C16B24" w:rsidP="00C16B24">
      <w:pPr>
        <w:bidi/>
        <w:rPr>
          <w:rFonts w:ascii="Tahoma" w:hAnsi="Tahoma" w:cs="Tahoma"/>
          <w:color w:val="000000" w:themeColor="text1"/>
          <w:sz w:val="24"/>
          <w:szCs w:val="24"/>
          <w:rtl/>
          <w:lang w:bidi="ar-AE"/>
        </w:rPr>
      </w:pPr>
    </w:p>
    <w:p w:rsidR="00C16B24" w:rsidRPr="0056246E" w:rsidRDefault="00C16B24" w:rsidP="00C16B24">
      <w:pPr>
        <w:bidi/>
        <w:rPr>
          <w:rFonts w:ascii="Tahoma" w:hAnsi="Tahoma" w:cs="Tahoma"/>
          <w:color w:val="000000" w:themeColor="text1"/>
          <w:sz w:val="24"/>
          <w:szCs w:val="24"/>
          <w:rtl/>
          <w:lang w:bidi="ar-AE"/>
        </w:rPr>
      </w:pPr>
    </w:p>
    <w:p w:rsidR="0056246E" w:rsidRDefault="0056246E" w:rsidP="0056246E">
      <w:pPr>
        <w:bidi/>
        <w:rPr>
          <w:rFonts w:cs="AGA Aladdin Regular"/>
          <w:color w:val="00B0F0"/>
          <w:sz w:val="36"/>
          <w:szCs w:val="36"/>
          <w:rtl/>
          <w:lang w:bidi="ar-AE"/>
        </w:rPr>
      </w:pPr>
    </w:p>
    <w:p w:rsidR="0056246E" w:rsidRPr="00697474" w:rsidRDefault="0056246E" w:rsidP="0056246E">
      <w:pPr>
        <w:bidi/>
        <w:rPr>
          <w:rFonts w:cs="AGA Aladdin Regular"/>
          <w:color w:val="00B0F0"/>
          <w:sz w:val="36"/>
          <w:szCs w:val="36"/>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DF186C">
      <w:pPr>
        <w:bidi/>
        <w:rPr>
          <w:rtl/>
          <w:lang w:bidi="ar-AE"/>
        </w:rPr>
      </w:pPr>
    </w:p>
    <w:p w:rsidR="00DF186C" w:rsidRDefault="00DF186C" w:rsidP="00187162">
      <w:pPr>
        <w:rPr>
          <w:rtl/>
          <w:lang w:bidi="ar-AE"/>
        </w:rPr>
      </w:pPr>
    </w:p>
    <w:p w:rsidR="00187162" w:rsidRDefault="00436991" w:rsidP="00D9661B">
      <w:pPr>
        <w:bidi/>
        <w:rPr>
          <w:rFonts w:cs="AGA Aladdin Regular"/>
          <w:color w:val="C00000"/>
          <w:sz w:val="36"/>
          <w:szCs w:val="36"/>
          <w:lang w:bidi="ar-AE"/>
        </w:rPr>
      </w:pPr>
      <w:r>
        <w:rPr>
          <w:rFonts w:cs="AGA Aladdin Regular" w:hint="cs"/>
          <w:noProof/>
          <w:color w:val="C00000"/>
          <w:sz w:val="36"/>
          <w:szCs w:val="36"/>
          <w:rtl/>
        </w:rPr>
        <w:lastRenderedPageBreak/>
        <w:drawing>
          <wp:anchor distT="0" distB="0" distL="114300" distR="114300" simplePos="0" relativeHeight="251670528" behindDoc="1" locked="0" layoutInCell="1" allowOverlap="1">
            <wp:simplePos x="0" y="0"/>
            <wp:positionH relativeFrom="column">
              <wp:posOffset>6054725</wp:posOffset>
            </wp:positionH>
            <wp:positionV relativeFrom="paragraph">
              <wp:posOffset>-95250</wp:posOffset>
            </wp:positionV>
            <wp:extent cx="800100" cy="590550"/>
            <wp:effectExtent l="0" t="0" r="0" b="0"/>
            <wp:wrapNone/>
            <wp:docPr id="9" name="Picture 4" descr="تة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ةل.png"/>
                    <pic:cNvPicPr/>
                  </pic:nvPicPr>
                  <pic:blipFill>
                    <a:blip r:embed="rId12" cstate="print"/>
                    <a:stretch>
                      <a:fillRect/>
                    </a:stretch>
                  </pic:blipFill>
                  <pic:spPr>
                    <a:xfrm rot="20850851">
                      <a:off x="0" y="0"/>
                      <a:ext cx="800100" cy="590550"/>
                    </a:xfrm>
                    <a:prstGeom prst="ellipse">
                      <a:avLst/>
                    </a:prstGeom>
                    <a:ln>
                      <a:noFill/>
                    </a:ln>
                    <a:effectLst>
                      <a:softEdge rad="112500"/>
                    </a:effectLst>
                  </pic:spPr>
                </pic:pic>
              </a:graphicData>
            </a:graphic>
          </wp:anchor>
        </w:drawing>
      </w:r>
      <w:r>
        <w:rPr>
          <w:rFonts w:cs="AGA Aladdin Regular" w:hint="cs"/>
          <w:color w:val="C00000"/>
          <w:sz w:val="36"/>
          <w:szCs w:val="36"/>
          <w:rtl/>
          <w:lang w:bidi="ar-AE"/>
        </w:rPr>
        <w:t xml:space="preserve">    </w:t>
      </w:r>
      <w:r w:rsidR="00187162" w:rsidRPr="00436991">
        <w:rPr>
          <w:rFonts w:cs="AGA Aladdin Regular" w:hint="cs"/>
          <w:color w:val="C00000"/>
          <w:sz w:val="36"/>
          <w:szCs w:val="36"/>
          <w:rtl/>
          <w:lang w:bidi="ar-AE"/>
        </w:rPr>
        <w:t xml:space="preserve">المصادر: </w:t>
      </w:r>
    </w:p>
    <w:p w:rsidR="00D9661B" w:rsidRPr="00D9661B" w:rsidRDefault="00D9661B" w:rsidP="00D9661B">
      <w:pPr>
        <w:bidi/>
        <w:rPr>
          <w:rFonts w:cs="AGA Aladdin Regular"/>
          <w:color w:val="C00000"/>
          <w:sz w:val="36"/>
          <w:szCs w:val="36"/>
          <w:rtl/>
          <w:lang w:bidi="ar-AE"/>
        </w:rPr>
      </w:pPr>
    </w:p>
    <w:p w:rsidR="00DF186C" w:rsidRPr="00D9661B" w:rsidRDefault="00AA456E" w:rsidP="003B42FA">
      <w:pPr>
        <w:pStyle w:val="NormalWeb"/>
        <w:numPr>
          <w:ilvl w:val="0"/>
          <w:numId w:val="5"/>
        </w:numPr>
        <w:rPr>
          <w:rFonts w:ascii="Tw Cen MT Condensed Extra Bold" w:hAnsi="Tw Cen MT Condensed Extra Bold" w:cs="Estrangelo Edessa"/>
          <w:color w:val="414141"/>
          <w:rtl/>
        </w:rPr>
      </w:pPr>
      <w:hyperlink r:id="rId13" w:history="1">
        <w:r w:rsidR="00DF186C" w:rsidRPr="00D9661B">
          <w:rPr>
            <w:rStyle w:val="Hyperlink"/>
            <w:rFonts w:ascii="Tw Cen MT Condensed Extra Bold" w:hAnsi="Tw Cen MT Condensed Extra Bold" w:cs="Estrangelo Edessa"/>
          </w:rPr>
          <w:t>http://www.tbeeb.net/anatomy/ant-5.htm</w:t>
        </w:r>
      </w:hyperlink>
      <w:r w:rsidR="00DF186C" w:rsidRPr="00D9661B">
        <w:rPr>
          <w:rFonts w:ascii="Tw Cen MT Condensed Extra Bold" w:hAnsi="Tw Cen MT Condensed Extra Bold" w:cs="Estrangelo Edessa"/>
          <w:color w:val="414141"/>
          <w:rtl/>
        </w:rPr>
        <w:t xml:space="preserve"> </w:t>
      </w:r>
    </w:p>
    <w:p w:rsidR="00DF186C" w:rsidRDefault="00AA456E" w:rsidP="003B42FA">
      <w:pPr>
        <w:pStyle w:val="ListParagraph"/>
        <w:numPr>
          <w:ilvl w:val="0"/>
          <w:numId w:val="5"/>
        </w:numPr>
        <w:rPr>
          <w:rFonts w:ascii="Tw Cen MT Condensed Extra Bold" w:hAnsi="Tw Cen MT Condensed Extra Bold" w:cs="Estrangelo Edessa"/>
          <w:color w:val="000000"/>
          <w:sz w:val="24"/>
          <w:szCs w:val="24"/>
        </w:rPr>
      </w:pPr>
      <w:hyperlink r:id="rId14" w:history="1">
        <w:r w:rsidR="00DF186C" w:rsidRPr="003B42FA">
          <w:rPr>
            <w:rStyle w:val="Hyperlink"/>
            <w:rFonts w:ascii="Tw Cen MT Condensed Extra Bold" w:hAnsi="Tw Cen MT Condensed Extra Bold" w:cs="Estrangelo Edessa"/>
            <w:sz w:val="24"/>
            <w:szCs w:val="24"/>
          </w:rPr>
          <w:t>http://mawgodadns1.eb2a.com/new_page_8.htm</w:t>
        </w:r>
      </w:hyperlink>
      <w:r w:rsidR="00DF186C" w:rsidRPr="003B42FA">
        <w:rPr>
          <w:rFonts w:ascii="Tw Cen MT Condensed Extra Bold" w:hAnsi="Tw Cen MT Condensed Extra Bold" w:cs="Estrangelo Edessa"/>
          <w:sz w:val="24"/>
          <w:szCs w:val="24"/>
        </w:rPr>
        <w:t xml:space="preserve">  </w:t>
      </w:r>
      <w:r w:rsidR="00DF186C" w:rsidRPr="003B42FA">
        <w:rPr>
          <w:rFonts w:ascii="Tw Cen MT Condensed Extra Bold" w:hAnsi="Tw Cen MT Condensed Extra Bold" w:cs="Estrangelo Edessa"/>
          <w:sz w:val="24"/>
          <w:szCs w:val="24"/>
          <w:rtl/>
        </w:rPr>
        <w:t xml:space="preserve">    [ </w:t>
      </w:r>
      <w:r w:rsidR="00DF186C" w:rsidRPr="003B42FA">
        <w:rPr>
          <w:rFonts w:ascii="Tw Cen MT Condensed Extra Bold" w:hAnsi="Tw Cen MT Condensed Extra Bold" w:cs="Tahoma"/>
          <w:color w:val="000000"/>
          <w:sz w:val="24"/>
          <w:szCs w:val="24"/>
          <w:rtl/>
        </w:rPr>
        <w:t>مماذكره د.محمد عيد ود.زغلول النجار</w:t>
      </w:r>
      <w:r w:rsidR="00DF186C" w:rsidRPr="003B42FA">
        <w:rPr>
          <w:rFonts w:ascii="Tw Cen MT Condensed Extra Bold" w:hAnsi="Tw Cen MT Condensed Extra Bold" w:cs="Estrangelo Edessa"/>
          <w:color w:val="000000"/>
          <w:sz w:val="24"/>
          <w:szCs w:val="24"/>
          <w:rtl/>
        </w:rPr>
        <w:t>]</w:t>
      </w:r>
    </w:p>
    <w:p w:rsidR="003B42FA" w:rsidRPr="003B42FA" w:rsidRDefault="003B42FA" w:rsidP="003B42FA">
      <w:pPr>
        <w:pStyle w:val="ListParagraph"/>
        <w:rPr>
          <w:rFonts w:ascii="Tw Cen MT Condensed Extra Bold" w:hAnsi="Tw Cen MT Condensed Extra Bold" w:cs="Estrangelo Edessa"/>
          <w:color w:val="000000"/>
          <w:sz w:val="24"/>
          <w:szCs w:val="24"/>
          <w:rtl/>
        </w:rPr>
      </w:pPr>
    </w:p>
    <w:p w:rsidR="003B42FA" w:rsidRPr="003B42FA" w:rsidRDefault="00AA456E" w:rsidP="003B42FA">
      <w:pPr>
        <w:pStyle w:val="ListParagraph"/>
        <w:numPr>
          <w:ilvl w:val="0"/>
          <w:numId w:val="5"/>
        </w:numPr>
        <w:rPr>
          <w:rFonts w:ascii="Tw Cen MT Condensed Extra Bold" w:hAnsi="Tw Cen MT Condensed Extra Bold" w:cs="Estrangelo Edessa"/>
          <w:sz w:val="24"/>
          <w:szCs w:val="24"/>
        </w:rPr>
      </w:pPr>
      <w:hyperlink r:id="rId15" w:history="1">
        <w:r w:rsidR="00DF186C" w:rsidRPr="003B42FA">
          <w:rPr>
            <w:rStyle w:val="Hyperlink"/>
            <w:rFonts w:ascii="Tw Cen MT Condensed Extra Bold" w:hAnsi="Tw Cen MT Condensed Extra Bold" w:cs="Estrangelo Edessa"/>
            <w:sz w:val="24"/>
            <w:szCs w:val="24"/>
          </w:rPr>
          <w:t>http://ar.wikipedia.org/wiki/%D9%88%D8%B7%D8%A7%D8%A1</w:t>
        </w:r>
      </w:hyperlink>
      <w:r w:rsidR="00DF186C" w:rsidRPr="003B42FA">
        <w:rPr>
          <w:rFonts w:ascii="Tw Cen MT Condensed Extra Bold" w:hAnsi="Tw Cen MT Condensed Extra Bold" w:cs="Estrangelo Edessa"/>
          <w:sz w:val="24"/>
          <w:szCs w:val="24"/>
          <w:rtl/>
        </w:rPr>
        <w:t xml:space="preserve"> </w:t>
      </w:r>
      <w:r w:rsidR="003B42FA" w:rsidRPr="003B42FA">
        <w:rPr>
          <w:rFonts w:ascii="Tw Cen MT Condensed Extra Bold" w:hAnsi="Tw Cen MT Condensed Extra Bold" w:cs="Estrangelo Edessa"/>
          <w:sz w:val="24"/>
          <w:szCs w:val="24"/>
        </w:rPr>
        <w:t xml:space="preserve">  </w:t>
      </w:r>
    </w:p>
    <w:p w:rsidR="00DF186C" w:rsidRPr="003B42FA" w:rsidRDefault="00AA456E" w:rsidP="003B42FA">
      <w:pPr>
        <w:pStyle w:val="ListParagraph"/>
        <w:numPr>
          <w:ilvl w:val="0"/>
          <w:numId w:val="5"/>
        </w:numPr>
        <w:rPr>
          <w:rFonts w:ascii="Tw Cen MT Condensed Extra Bold" w:hAnsi="Tw Cen MT Condensed Extra Bold" w:cs="Estrangelo Edessa"/>
          <w:sz w:val="24"/>
          <w:szCs w:val="24"/>
        </w:rPr>
      </w:pPr>
      <w:hyperlink r:id="rId16" w:history="1">
        <w:r w:rsidR="00187162" w:rsidRPr="003B42FA">
          <w:rPr>
            <w:rStyle w:val="Hyperlink"/>
            <w:rFonts w:ascii="Tw Cen MT Condensed Extra Bold" w:hAnsi="Tw Cen MT Condensed Extra Bold" w:cs="Estrangelo Edessa"/>
            <w:sz w:val="24"/>
            <w:szCs w:val="24"/>
          </w:rPr>
          <w:t>http://ar.wikipedia.org/wiki/%D8%BA%</w:t>
        </w:r>
      </w:hyperlink>
      <w:r w:rsidR="00DF186C" w:rsidRPr="003B42FA">
        <w:rPr>
          <w:rFonts w:ascii="Tw Cen MT Condensed Extra Bold" w:hAnsi="Tw Cen MT Condensed Extra Bold" w:cs="Estrangelo Edessa"/>
          <w:rtl/>
        </w:rPr>
        <w:t xml:space="preserve">  </w:t>
      </w:r>
    </w:p>
    <w:p w:rsidR="00FB0788" w:rsidRPr="00D9661B" w:rsidRDefault="00FB0788" w:rsidP="003B42FA">
      <w:pPr>
        <w:pStyle w:val="NormalWeb"/>
        <w:ind w:left="720"/>
        <w:rPr>
          <w:rFonts w:ascii="Tw Cen MT Condensed Extra Bold" w:hAnsi="Tw Cen MT Condensed Extra Bold" w:cs="Estrangelo Edessa"/>
          <w:sz w:val="22"/>
          <w:szCs w:val="22"/>
        </w:rPr>
      </w:pPr>
    </w:p>
    <w:p w:rsidR="00FB0788" w:rsidRDefault="00FB0788" w:rsidP="00FB0788">
      <w:pPr>
        <w:pStyle w:val="NormalWeb"/>
        <w:ind w:left="720"/>
        <w:rPr>
          <w:rFonts w:ascii="Estrangelo Edessa" w:hAnsi="Estrangelo Edessa" w:cs="Estrangelo Edessa"/>
        </w:rPr>
      </w:pPr>
    </w:p>
    <w:p w:rsidR="00FB0788" w:rsidRDefault="00FB0788" w:rsidP="00FB0788">
      <w:pPr>
        <w:pStyle w:val="NormalWeb"/>
        <w:ind w:left="720"/>
        <w:rPr>
          <w:rFonts w:ascii="Estrangelo Edessa" w:hAnsi="Estrangelo Edessa" w:cs="Estrangelo Edessa"/>
        </w:rPr>
      </w:pPr>
    </w:p>
    <w:p w:rsidR="00FB0788" w:rsidRDefault="00FB0788" w:rsidP="00FB0788">
      <w:pPr>
        <w:pStyle w:val="NormalWeb"/>
        <w:ind w:left="720"/>
        <w:rPr>
          <w:rFonts w:ascii="Estrangelo Edessa" w:hAnsi="Estrangelo Edessa" w:cs="Estrangelo Edessa"/>
        </w:rPr>
      </w:pPr>
    </w:p>
    <w:p w:rsidR="00FB0788" w:rsidRDefault="00FB0788" w:rsidP="00FB0788">
      <w:pPr>
        <w:pStyle w:val="NormalWeb"/>
        <w:ind w:left="720"/>
        <w:rPr>
          <w:rFonts w:ascii="Estrangelo Edessa" w:hAnsi="Estrangelo Edessa" w:cs="Estrangelo Edessa"/>
        </w:rPr>
      </w:pPr>
    </w:p>
    <w:p w:rsidR="00FB0788" w:rsidRDefault="00FB0788" w:rsidP="00FB0788">
      <w:pPr>
        <w:pStyle w:val="NormalWeb"/>
        <w:ind w:left="720"/>
        <w:rPr>
          <w:rFonts w:ascii="Estrangelo Edessa" w:hAnsi="Estrangelo Edessa" w:cs="Estrangelo Edessa"/>
        </w:rPr>
      </w:pPr>
    </w:p>
    <w:p w:rsidR="00FB0788" w:rsidRDefault="00FB0788" w:rsidP="00FB0788">
      <w:pPr>
        <w:pStyle w:val="NormalWeb"/>
        <w:ind w:left="720"/>
        <w:rPr>
          <w:rFonts w:ascii="Estrangelo Edessa" w:hAnsi="Estrangelo Edessa" w:cs="Estrangelo Edessa"/>
        </w:rPr>
      </w:pPr>
    </w:p>
    <w:p w:rsidR="00FB0788" w:rsidRDefault="00FB0788" w:rsidP="00FB0788">
      <w:pPr>
        <w:pStyle w:val="NormalWeb"/>
        <w:ind w:left="720"/>
        <w:rPr>
          <w:rFonts w:ascii="Estrangelo Edessa" w:hAnsi="Estrangelo Edessa" w:cs="Estrangelo Edessa"/>
        </w:rPr>
      </w:pPr>
    </w:p>
    <w:p w:rsidR="00FB0788" w:rsidRDefault="00FB0788" w:rsidP="00FB0788">
      <w:pPr>
        <w:pStyle w:val="NormalWeb"/>
        <w:ind w:left="720"/>
        <w:rPr>
          <w:rFonts w:ascii="Estrangelo Edessa" w:hAnsi="Estrangelo Edessa" w:cs="Estrangelo Edessa"/>
        </w:rPr>
      </w:pPr>
    </w:p>
    <w:p w:rsidR="00FB0788" w:rsidRDefault="00FB0788" w:rsidP="00FB0788">
      <w:pPr>
        <w:pStyle w:val="NormalWeb"/>
        <w:ind w:left="720"/>
        <w:rPr>
          <w:rFonts w:ascii="Estrangelo Edessa" w:hAnsi="Estrangelo Edessa" w:cs="Estrangelo Edessa"/>
        </w:rPr>
      </w:pPr>
    </w:p>
    <w:p w:rsidR="00FB0788" w:rsidRDefault="00FB0788" w:rsidP="00FB0788">
      <w:pPr>
        <w:pStyle w:val="NormalWeb"/>
        <w:ind w:left="720"/>
        <w:rPr>
          <w:rFonts w:ascii="Estrangelo Edessa" w:hAnsi="Estrangelo Edessa" w:cs="Estrangelo Edessa"/>
        </w:rPr>
      </w:pPr>
    </w:p>
    <w:p w:rsidR="00FB0788" w:rsidRDefault="00FB0788" w:rsidP="00FB0788">
      <w:pPr>
        <w:pStyle w:val="NormalWeb"/>
        <w:ind w:left="720"/>
        <w:rPr>
          <w:rFonts w:ascii="Estrangelo Edessa" w:hAnsi="Estrangelo Edessa" w:cs="Estrangelo Edessa"/>
        </w:rPr>
      </w:pPr>
    </w:p>
    <w:p w:rsidR="00FB0788" w:rsidRDefault="00FB0788" w:rsidP="00FB0788">
      <w:pPr>
        <w:pStyle w:val="NormalWeb"/>
        <w:ind w:left="720"/>
        <w:rPr>
          <w:rFonts w:ascii="Estrangelo Edessa" w:hAnsi="Estrangelo Edessa" w:cs="Estrangelo Edessa"/>
        </w:rPr>
      </w:pPr>
    </w:p>
    <w:p w:rsidR="00FB0788" w:rsidRDefault="00FB0788" w:rsidP="00FB0788">
      <w:pPr>
        <w:pStyle w:val="NormalWeb"/>
        <w:ind w:left="720"/>
        <w:rPr>
          <w:rFonts w:ascii="Estrangelo Edessa" w:hAnsi="Estrangelo Edessa" w:cs="Estrangelo Edessa"/>
        </w:rPr>
      </w:pPr>
    </w:p>
    <w:p w:rsidR="00460237" w:rsidRPr="00170BE0" w:rsidRDefault="00EF616E" w:rsidP="00FB0788">
      <w:pPr>
        <w:bidi/>
        <w:jc w:val="center"/>
        <w:rPr>
          <w:rFonts w:ascii="Estrangelo Edessa" w:hAnsi="Estrangelo Edessa" w:cs="AGA Aladdin Regular"/>
          <w:color w:val="C00000"/>
          <w:sz w:val="48"/>
          <w:szCs w:val="48"/>
          <w:rtl/>
          <w:lang w:bidi="ar-AE"/>
        </w:rPr>
      </w:pPr>
      <w:r>
        <w:rPr>
          <w:rFonts w:ascii="Estrangelo Edessa" w:hAnsi="Estrangelo Edessa" w:cs="AGA Aladdin Regular" w:hint="cs"/>
          <w:noProof/>
          <w:color w:val="C00000"/>
          <w:sz w:val="44"/>
          <w:szCs w:val="44"/>
          <w:rtl/>
        </w:rPr>
        <w:lastRenderedPageBreak/>
        <w:drawing>
          <wp:anchor distT="0" distB="0" distL="114300" distR="114300" simplePos="0" relativeHeight="251662336" behindDoc="1" locked="0" layoutInCell="1" allowOverlap="1">
            <wp:simplePos x="0" y="0"/>
            <wp:positionH relativeFrom="column">
              <wp:posOffset>4880132</wp:posOffset>
            </wp:positionH>
            <wp:positionV relativeFrom="paragraph">
              <wp:posOffset>-214212</wp:posOffset>
            </wp:positionV>
            <wp:extent cx="2115050" cy="1559857"/>
            <wp:effectExtent l="0" t="0" r="0" b="0"/>
            <wp:wrapNone/>
            <wp:docPr id="5" name="Picture 4" descr="تة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ةل.png"/>
                    <pic:cNvPicPr/>
                  </pic:nvPicPr>
                  <pic:blipFill>
                    <a:blip r:embed="rId17" cstate="print"/>
                    <a:stretch>
                      <a:fillRect/>
                    </a:stretch>
                  </pic:blipFill>
                  <pic:spPr>
                    <a:xfrm rot="20850851">
                      <a:off x="0" y="0"/>
                      <a:ext cx="2115050" cy="1559857"/>
                    </a:xfrm>
                    <a:prstGeom prst="ellipse">
                      <a:avLst/>
                    </a:prstGeom>
                    <a:ln>
                      <a:noFill/>
                    </a:ln>
                    <a:effectLst>
                      <a:softEdge rad="112500"/>
                    </a:effectLst>
                  </pic:spPr>
                </pic:pic>
              </a:graphicData>
            </a:graphic>
          </wp:anchor>
        </w:drawing>
      </w:r>
    </w:p>
    <w:p w:rsidR="00DF186C" w:rsidRPr="00170BE0" w:rsidRDefault="00460237" w:rsidP="00460237">
      <w:pPr>
        <w:bidi/>
        <w:jc w:val="center"/>
        <w:rPr>
          <w:rFonts w:ascii="Estrangelo Edessa" w:hAnsi="Estrangelo Edessa" w:cs="AGA Aladdin Regular"/>
          <w:color w:val="984806" w:themeColor="accent6" w:themeShade="80"/>
          <w:sz w:val="48"/>
          <w:szCs w:val="48"/>
          <w:rtl/>
          <w:lang w:bidi="ar-AE"/>
        </w:rPr>
      </w:pPr>
      <w:r w:rsidRPr="00170BE0">
        <w:rPr>
          <w:rFonts w:ascii="Estrangelo Edessa" w:hAnsi="Estrangelo Edessa" w:cs="AGA Aladdin Regular" w:hint="cs"/>
          <w:color w:val="984806" w:themeColor="accent6" w:themeShade="80"/>
          <w:sz w:val="48"/>
          <w:szCs w:val="48"/>
          <w:rtl/>
          <w:lang w:bidi="ar-AE"/>
        </w:rPr>
        <w:t>ت</w:t>
      </w:r>
      <w:r w:rsidR="00FB0788" w:rsidRPr="00170BE0">
        <w:rPr>
          <w:rFonts w:ascii="Estrangelo Edessa" w:hAnsi="Estrangelo Edessa" w:cs="AGA Aladdin Regular" w:hint="cs"/>
          <w:color w:val="984806" w:themeColor="accent6" w:themeShade="80"/>
          <w:sz w:val="48"/>
          <w:szCs w:val="48"/>
          <w:rtl/>
          <w:lang w:bidi="ar-AE"/>
        </w:rPr>
        <w:t>قرير مادة الأحياء:</w:t>
      </w:r>
    </w:p>
    <w:p w:rsidR="00FB0788" w:rsidRPr="00170BE0" w:rsidRDefault="00460237" w:rsidP="00FB0788">
      <w:pPr>
        <w:bidi/>
        <w:jc w:val="center"/>
        <w:rPr>
          <w:rFonts w:ascii="Estrangelo Edessa" w:hAnsi="Estrangelo Edessa" w:cs="AGA Aladdin Regular"/>
          <w:color w:val="C00000"/>
          <w:sz w:val="48"/>
          <w:szCs w:val="48"/>
          <w:rtl/>
          <w:lang w:bidi="ar-AE"/>
        </w:rPr>
      </w:pPr>
      <w:r w:rsidRPr="00170BE0">
        <w:rPr>
          <w:rFonts w:ascii="Estrangelo Edessa" w:hAnsi="Estrangelo Edessa" w:cs="AGA Aladdin Regular" w:hint="cs"/>
          <w:noProof/>
          <w:color w:val="C00000"/>
          <w:sz w:val="48"/>
          <w:szCs w:val="48"/>
          <w:rtl/>
        </w:rPr>
        <w:drawing>
          <wp:anchor distT="0" distB="0" distL="114300" distR="114300" simplePos="0" relativeHeight="251660288" behindDoc="1" locked="0" layoutInCell="1" allowOverlap="1">
            <wp:simplePos x="0" y="0"/>
            <wp:positionH relativeFrom="column">
              <wp:posOffset>-657225</wp:posOffset>
            </wp:positionH>
            <wp:positionV relativeFrom="paragraph">
              <wp:posOffset>52070</wp:posOffset>
            </wp:positionV>
            <wp:extent cx="8582025" cy="6048375"/>
            <wp:effectExtent l="19050" t="0" r="9525" b="0"/>
            <wp:wrapNone/>
            <wp:docPr id="4" name="Picture 3" descr="kl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b.jpg"/>
                    <pic:cNvPicPr/>
                  </pic:nvPicPr>
                  <pic:blipFill>
                    <a:blip r:embed="rId18" cstate="print">
                      <a:lum bright="30000" contrast="-30000"/>
                    </a:blip>
                    <a:stretch>
                      <a:fillRect/>
                    </a:stretch>
                  </pic:blipFill>
                  <pic:spPr>
                    <a:xfrm>
                      <a:off x="0" y="0"/>
                      <a:ext cx="8582025" cy="6048375"/>
                    </a:xfrm>
                    <a:prstGeom prst="rect">
                      <a:avLst/>
                    </a:prstGeom>
                  </pic:spPr>
                </pic:pic>
              </a:graphicData>
            </a:graphic>
          </wp:anchor>
        </w:drawing>
      </w:r>
      <w:r w:rsidR="00FB0788" w:rsidRPr="00170BE0">
        <w:rPr>
          <w:rFonts w:ascii="Estrangelo Edessa" w:hAnsi="Estrangelo Edessa" w:cs="AGA Aladdin Regular" w:hint="cs"/>
          <w:color w:val="C00000"/>
          <w:sz w:val="48"/>
          <w:szCs w:val="48"/>
          <w:rtl/>
          <w:lang w:bidi="ar-AE"/>
        </w:rPr>
        <w:t xml:space="preserve">تحت المهاد و الغدة النخامية </w:t>
      </w:r>
    </w:p>
    <w:p w:rsidR="00DF186C" w:rsidRPr="001E499A" w:rsidRDefault="00DF186C" w:rsidP="00DF186C">
      <w:pPr>
        <w:bidi/>
        <w:jc w:val="right"/>
        <w:rPr>
          <w:rtl/>
          <w:lang w:bidi="ar-AE"/>
        </w:rPr>
      </w:pPr>
    </w:p>
    <w:sectPr w:rsidR="00DF186C" w:rsidRPr="001E499A" w:rsidSect="009704F5">
      <w:pgSz w:w="12240" w:h="15840"/>
      <w:pgMar w:top="900" w:right="1170" w:bottom="900" w:left="990" w:header="720" w:footer="720" w:gutter="0"/>
      <w:pgBorders w:offsetFrom="page">
        <w:top w:val="triangles" w:sz="16" w:space="24" w:color="C00000"/>
        <w:left w:val="triangles" w:sz="16" w:space="24" w:color="C00000"/>
        <w:bottom w:val="triangles" w:sz="16" w:space="24" w:color="C00000"/>
        <w:right w:val="triangles" w:sz="16" w:space="24" w:color="C0000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B97" w:rsidRDefault="00B10B97" w:rsidP="00E61A6F">
      <w:pPr>
        <w:spacing w:after="0" w:line="240" w:lineRule="auto"/>
      </w:pPr>
      <w:r>
        <w:separator/>
      </w:r>
    </w:p>
  </w:endnote>
  <w:endnote w:type="continuationSeparator" w:id="0">
    <w:p w:rsidR="00B10B97" w:rsidRDefault="00B10B97" w:rsidP="00E61A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GA Aladdin Regular">
    <w:panose1 w:val="00000000000000000000"/>
    <w:charset w:val="B2"/>
    <w:family w:val="auto"/>
    <w:pitch w:val="variable"/>
    <w:sig w:usb0="00002001" w:usb1="00000000" w:usb2="00000000" w:usb3="00000000" w:csb0="00000040" w:csb1="00000000"/>
  </w:font>
  <w:font w:name="Tw Cen MT Condensed Extra Bold">
    <w:panose1 w:val="020B0803020202020204"/>
    <w:charset w:val="00"/>
    <w:family w:val="swiss"/>
    <w:pitch w:val="variable"/>
    <w:sig w:usb0="00000007" w:usb1="00000000" w:usb2="00000000" w:usb3="00000000" w:csb0="00000003" w:csb1="00000000"/>
  </w:font>
  <w:font w:name="Estrangelo Edessa">
    <w:panose1 w:val="03080600000000000000"/>
    <w:charset w:val="00"/>
    <w:family w:val="script"/>
    <w:pitch w:val="variable"/>
    <w:sig w:usb0="80002043" w:usb1="00000000" w:usb2="0000008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B97" w:rsidRDefault="00B10B97" w:rsidP="00E61A6F">
      <w:pPr>
        <w:spacing w:after="0" w:line="240" w:lineRule="auto"/>
      </w:pPr>
      <w:r>
        <w:separator/>
      </w:r>
    </w:p>
  </w:footnote>
  <w:footnote w:type="continuationSeparator" w:id="0">
    <w:p w:rsidR="00B10B97" w:rsidRDefault="00B10B97" w:rsidP="00E61A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D0FD3"/>
    <w:multiLevelType w:val="hybridMultilevel"/>
    <w:tmpl w:val="7818C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21CBD"/>
    <w:multiLevelType w:val="hybridMultilevel"/>
    <w:tmpl w:val="4CF6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6741D1"/>
    <w:multiLevelType w:val="hybridMultilevel"/>
    <w:tmpl w:val="4ED82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E410F4"/>
    <w:multiLevelType w:val="hybridMultilevel"/>
    <w:tmpl w:val="EA10E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9B07C0"/>
    <w:multiLevelType w:val="hybridMultilevel"/>
    <w:tmpl w:val="FAF2B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05BF1"/>
    <w:rsid w:val="00000A9B"/>
    <w:rsid w:val="000153EF"/>
    <w:rsid w:val="00016769"/>
    <w:rsid w:val="0001711B"/>
    <w:rsid w:val="000200F1"/>
    <w:rsid w:val="00020AF1"/>
    <w:rsid w:val="000263B5"/>
    <w:rsid w:val="000364B0"/>
    <w:rsid w:val="00036724"/>
    <w:rsid w:val="00046121"/>
    <w:rsid w:val="0008109C"/>
    <w:rsid w:val="0009009A"/>
    <w:rsid w:val="00092419"/>
    <w:rsid w:val="000A2DC2"/>
    <w:rsid w:val="000E7455"/>
    <w:rsid w:val="00104F9C"/>
    <w:rsid w:val="00106AF0"/>
    <w:rsid w:val="0012364A"/>
    <w:rsid w:val="001604D3"/>
    <w:rsid w:val="00162B1D"/>
    <w:rsid w:val="00170BE0"/>
    <w:rsid w:val="00175E6A"/>
    <w:rsid w:val="00187162"/>
    <w:rsid w:val="001A2523"/>
    <w:rsid w:val="001D6D9F"/>
    <w:rsid w:val="001E2622"/>
    <w:rsid w:val="001E499A"/>
    <w:rsid w:val="0020041F"/>
    <w:rsid w:val="00225F37"/>
    <w:rsid w:val="002703D3"/>
    <w:rsid w:val="00284F0D"/>
    <w:rsid w:val="00295949"/>
    <w:rsid w:val="002D0639"/>
    <w:rsid w:val="00305C63"/>
    <w:rsid w:val="003120CA"/>
    <w:rsid w:val="00333CA1"/>
    <w:rsid w:val="00342E5D"/>
    <w:rsid w:val="003B42FA"/>
    <w:rsid w:val="003C4582"/>
    <w:rsid w:val="003D4644"/>
    <w:rsid w:val="003E4746"/>
    <w:rsid w:val="003F6B0F"/>
    <w:rsid w:val="00406EE8"/>
    <w:rsid w:val="004329C4"/>
    <w:rsid w:val="00436991"/>
    <w:rsid w:val="0044662B"/>
    <w:rsid w:val="00454F02"/>
    <w:rsid w:val="00460237"/>
    <w:rsid w:val="00481ED2"/>
    <w:rsid w:val="00485DFC"/>
    <w:rsid w:val="0049720B"/>
    <w:rsid w:val="004D212E"/>
    <w:rsid w:val="004D4B08"/>
    <w:rsid w:val="004D77E9"/>
    <w:rsid w:val="004E5664"/>
    <w:rsid w:val="00527B02"/>
    <w:rsid w:val="0056246E"/>
    <w:rsid w:val="00565010"/>
    <w:rsid w:val="00583CE3"/>
    <w:rsid w:val="00595F93"/>
    <w:rsid w:val="005A4DB9"/>
    <w:rsid w:val="005C21C4"/>
    <w:rsid w:val="005C3652"/>
    <w:rsid w:val="005E018C"/>
    <w:rsid w:val="00611D02"/>
    <w:rsid w:val="00611FE8"/>
    <w:rsid w:val="00625A14"/>
    <w:rsid w:val="00626626"/>
    <w:rsid w:val="00632026"/>
    <w:rsid w:val="006552C3"/>
    <w:rsid w:val="00670A3A"/>
    <w:rsid w:val="00697474"/>
    <w:rsid w:val="006B55AC"/>
    <w:rsid w:val="006C54E9"/>
    <w:rsid w:val="00700F1E"/>
    <w:rsid w:val="00741E90"/>
    <w:rsid w:val="00756341"/>
    <w:rsid w:val="007566BC"/>
    <w:rsid w:val="00762637"/>
    <w:rsid w:val="00790D6A"/>
    <w:rsid w:val="007C36C2"/>
    <w:rsid w:val="00805BF1"/>
    <w:rsid w:val="008141B6"/>
    <w:rsid w:val="00820F64"/>
    <w:rsid w:val="00827D2F"/>
    <w:rsid w:val="00841C02"/>
    <w:rsid w:val="0088517D"/>
    <w:rsid w:val="008E26BE"/>
    <w:rsid w:val="008F6D5C"/>
    <w:rsid w:val="009355A4"/>
    <w:rsid w:val="009704F5"/>
    <w:rsid w:val="009A259F"/>
    <w:rsid w:val="009A37AA"/>
    <w:rsid w:val="009A7381"/>
    <w:rsid w:val="009D7BDF"/>
    <w:rsid w:val="009E0875"/>
    <w:rsid w:val="00A43DDF"/>
    <w:rsid w:val="00A51A47"/>
    <w:rsid w:val="00A8579D"/>
    <w:rsid w:val="00A90891"/>
    <w:rsid w:val="00AA456E"/>
    <w:rsid w:val="00AB6509"/>
    <w:rsid w:val="00AE32C8"/>
    <w:rsid w:val="00AF60E0"/>
    <w:rsid w:val="00B10B97"/>
    <w:rsid w:val="00B20AD6"/>
    <w:rsid w:val="00B22F06"/>
    <w:rsid w:val="00B3627B"/>
    <w:rsid w:val="00B5029F"/>
    <w:rsid w:val="00B578AB"/>
    <w:rsid w:val="00B72FC2"/>
    <w:rsid w:val="00B978BF"/>
    <w:rsid w:val="00BE501A"/>
    <w:rsid w:val="00C16B24"/>
    <w:rsid w:val="00C2044F"/>
    <w:rsid w:val="00C2672D"/>
    <w:rsid w:val="00C33606"/>
    <w:rsid w:val="00C62CFD"/>
    <w:rsid w:val="00D01461"/>
    <w:rsid w:val="00D5588B"/>
    <w:rsid w:val="00D6647D"/>
    <w:rsid w:val="00D965B5"/>
    <w:rsid w:val="00D9661B"/>
    <w:rsid w:val="00DA7127"/>
    <w:rsid w:val="00DB33F2"/>
    <w:rsid w:val="00DC4229"/>
    <w:rsid w:val="00DF0394"/>
    <w:rsid w:val="00DF186C"/>
    <w:rsid w:val="00DF362C"/>
    <w:rsid w:val="00E35309"/>
    <w:rsid w:val="00E552A9"/>
    <w:rsid w:val="00E61A6F"/>
    <w:rsid w:val="00E75036"/>
    <w:rsid w:val="00EA2072"/>
    <w:rsid w:val="00ED1F6A"/>
    <w:rsid w:val="00EF616E"/>
    <w:rsid w:val="00EF7457"/>
    <w:rsid w:val="00F0138F"/>
    <w:rsid w:val="00F10EC5"/>
    <w:rsid w:val="00F43DFC"/>
    <w:rsid w:val="00F53AF1"/>
    <w:rsid w:val="00F5506B"/>
    <w:rsid w:val="00F83115"/>
    <w:rsid w:val="00F83B58"/>
    <w:rsid w:val="00F87CA8"/>
    <w:rsid w:val="00F9160E"/>
    <w:rsid w:val="00FA1185"/>
    <w:rsid w:val="00FB0788"/>
    <w:rsid w:val="00FF6D28"/>
    <w:rsid w:val="00FF6E1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5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3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394"/>
    <w:rPr>
      <w:rFonts w:ascii="Tahoma" w:hAnsi="Tahoma" w:cs="Tahoma"/>
      <w:sz w:val="16"/>
      <w:szCs w:val="16"/>
    </w:rPr>
  </w:style>
  <w:style w:type="character" w:styleId="Hyperlink">
    <w:name w:val="Hyperlink"/>
    <w:basedOn w:val="DefaultParagraphFont"/>
    <w:uiPriority w:val="99"/>
    <w:unhideWhenUsed/>
    <w:rsid w:val="001E499A"/>
    <w:rPr>
      <w:color w:val="0000FF" w:themeColor="hyperlink"/>
      <w:u w:val="single"/>
    </w:rPr>
  </w:style>
  <w:style w:type="paragraph" w:styleId="NormalWeb">
    <w:name w:val="Normal (Web)"/>
    <w:basedOn w:val="Normal"/>
    <w:uiPriority w:val="99"/>
    <w:unhideWhenUsed/>
    <w:rsid w:val="001E499A"/>
    <w:pPr>
      <w:spacing w:before="100" w:beforeAutospacing="1" w:after="100" w:afterAutospacing="1" w:line="432" w:lineRule="atLeast"/>
    </w:pPr>
    <w:rPr>
      <w:rFonts w:ascii="Times New Roman" w:eastAsia="Times New Roman" w:hAnsi="Times New Roman" w:cs="Times New Roman"/>
      <w:sz w:val="24"/>
      <w:szCs w:val="24"/>
    </w:rPr>
  </w:style>
  <w:style w:type="paragraph" w:styleId="ListParagraph">
    <w:name w:val="List Paragraph"/>
    <w:basedOn w:val="Normal"/>
    <w:uiPriority w:val="34"/>
    <w:qFormat/>
    <w:rsid w:val="00D01461"/>
    <w:pPr>
      <w:ind w:left="720"/>
      <w:contextualSpacing/>
    </w:pPr>
  </w:style>
  <w:style w:type="paragraph" w:styleId="Header">
    <w:name w:val="header"/>
    <w:basedOn w:val="Normal"/>
    <w:link w:val="HeaderChar"/>
    <w:uiPriority w:val="99"/>
    <w:semiHidden/>
    <w:unhideWhenUsed/>
    <w:rsid w:val="00E61A6F"/>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E61A6F"/>
  </w:style>
  <w:style w:type="paragraph" w:styleId="Footer">
    <w:name w:val="footer"/>
    <w:basedOn w:val="Normal"/>
    <w:link w:val="FooterChar"/>
    <w:uiPriority w:val="99"/>
    <w:semiHidden/>
    <w:unhideWhenUsed/>
    <w:rsid w:val="00E61A6F"/>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E61A6F"/>
  </w:style>
</w:styles>
</file>

<file path=word/webSettings.xml><?xml version="1.0" encoding="utf-8"?>
<w:webSettings xmlns:r="http://schemas.openxmlformats.org/officeDocument/2006/relationships" xmlns:w="http://schemas.openxmlformats.org/wordprocessingml/2006/main">
  <w:divs>
    <w:div w:id="1543442747">
      <w:bodyDiv w:val="1"/>
      <w:marLeft w:val="0"/>
      <w:marRight w:val="0"/>
      <w:marTop w:val="0"/>
      <w:marBottom w:val="0"/>
      <w:divBdr>
        <w:top w:val="none" w:sz="0" w:space="0" w:color="auto"/>
        <w:left w:val="none" w:sz="0" w:space="0" w:color="auto"/>
        <w:bottom w:val="none" w:sz="0" w:space="0" w:color="auto"/>
        <w:right w:val="none" w:sz="0" w:space="0" w:color="auto"/>
      </w:divBdr>
    </w:div>
    <w:div w:id="172552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tbeeb.net/anatomy/ant-5.htm" TargetMode="External"/><Relationship Id="rId18"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ar.wikipedia.org/wiki/%D8%BA%2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ar.wikipedia.org/wiki/%D9%88%D8%B7%D8%A7%D8%A1"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mawgodadns1.eb2a.com/new_page_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6</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2013-01-26T20:48:00Z</cp:lastPrinted>
  <dcterms:created xsi:type="dcterms:W3CDTF">2013-01-24T20:57:00Z</dcterms:created>
  <dcterms:modified xsi:type="dcterms:W3CDTF">2014-02-11T18:08:00Z</dcterms:modified>
</cp:coreProperties>
</file>