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83" w:rsidRDefault="00AB1A20">
      <w:pPr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-192405</wp:posOffset>
                </wp:positionV>
                <wp:extent cx="4638675" cy="1661160"/>
                <wp:effectExtent l="9525" t="13335" r="9525" b="1143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8675" cy="166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D83" w:rsidRPr="005B4EA1" w:rsidRDefault="00434C25" w:rsidP="00D73078">
                            <w:pPr>
                              <w:spacing w:line="192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العوالم التي تساعد على إدراك القناعة: </w:t>
                            </w:r>
                            <w:r w:rsidRPr="00B00F9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AE"/>
                              </w:rPr>
                              <w:t>أولاً</w:t>
                            </w:r>
                            <w:r w:rsidR="00C35D83" w:rsidRPr="00C35D8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: </w:t>
                            </w:r>
                            <w:r w:rsidRPr="005B4EA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الإيمان أن الله سبحانه وتعالى هو الرزاق</w:t>
                            </w:r>
                          </w:p>
                          <w:p w:rsidR="00C35D83" w:rsidRPr="005B4EA1" w:rsidRDefault="00434C25" w:rsidP="00D73078">
                            <w:pPr>
                              <w:spacing w:line="192" w:lineRule="auto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B00F9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AE"/>
                              </w:rPr>
                              <w:t>ثانياً</w:t>
                            </w:r>
                            <w:r w:rsidR="00C35D83" w:rsidRPr="005B4E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: </w:t>
                            </w:r>
                            <w:r w:rsidRPr="005B4EA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اليقين بأن كل خيرٍ يسوقه الله للعباد لا يمكن أن يخطئهم.</w:t>
                            </w:r>
                          </w:p>
                          <w:p w:rsidR="00434C25" w:rsidRPr="005B4EA1" w:rsidRDefault="00434C25" w:rsidP="00D73078">
                            <w:pPr>
                              <w:spacing w:line="192" w:lineRule="auto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B00F9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bidi="ar-AE"/>
                              </w:rPr>
                              <w:t>ثالثاً</w:t>
                            </w:r>
                            <w:r w:rsidRPr="005B4E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: </w:t>
                            </w:r>
                            <w:r w:rsidRPr="005B4EA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الإيمان بأن الغنى إنما هو غنى النفس.</w:t>
                            </w:r>
                          </w:p>
                          <w:p w:rsidR="00434C25" w:rsidRPr="005B4EA1" w:rsidRDefault="00434C25" w:rsidP="005B4EA1">
                            <w:pPr>
                              <w:rPr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B00F9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AE"/>
                              </w:rPr>
                              <w:t>رابعاً</w:t>
                            </w:r>
                            <w:r w:rsidRPr="00B00F9D">
                              <w:rPr>
                                <w:rFonts w:hint="cs"/>
                                <w:sz w:val="24"/>
                                <w:szCs w:val="24"/>
                                <w:u w:val="single"/>
                                <w:rtl/>
                                <w:lang w:bidi="ar-AE"/>
                              </w:rPr>
                              <w:t xml:space="preserve"> :</w:t>
                            </w:r>
                            <w:r w:rsidRPr="005B4EA1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B00F9D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الإيمان</w:t>
                            </w:r>
                            <w:r w:rsidR="00D73078" w:rsidRPr="00B00F9D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بأن ما </w:t>
                            </w:r>
                            <w:r w:rsidR="00D73078" w:rsidRPr="005B4EA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يسوقه الله للعبد من خير</w:t>
                            </w:r>
                            <w:r w:rsidRPr="005B4EA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D73078" w:rsidRPr="005B4EA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أو شر إنما هو للإبتلاء</w:t>
                            </w:r>
                            <w:r w:rsidRPr="005B4EA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، فيرى من يصبر على الضراء ومن يشكر على النعماء</w:t>
                            </w:r>
                          </w:p>
                          <w:p w:rsidR="00434C25" w:rsidRPr="00434C25" w:rsidRDefault="00434C25" w:rsidP="00434C25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4.5pt;margin-top:-15.15pt;width:365.25pt;height:13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">
                <v:textbox>
                  <w:txbxContent>
                    <w:p w:rsidR="00C35D83" w:rsidRPr="005B4EA1" w:rsidRDefault="00434C25" w:rsidP="00D73078">
                      <w:pPr>
                        <w:spacing w:line="192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العوالم التي تساعد على إدراك القناعة: </w:t>
                      </w:r>
                      <w:r w:rsidRPr="00B00F9D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AE"/>
                        </w:rPr>
                        <w:t>أولاً</w:t>
                      </w:r>
                      <w:r w:rsidR="00C35D83" w:rsidRPr="00C35D8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: </w:t>
                      </w:r>
                      <w:r w:rsidRPr="005B4EA1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الإيمان أن الله سبحانه وتعالى هو الرزاق</w:t>
                      </w:r>
                    </w:p>
                    <w:p w:rsidR="00C35D83" w:rsidRPr="005B4EA1" w:rsidRDefault="00434C25" w:rsidP="00D73078">
                      <w:pPr>
                        <w:spacing w:line="192" w:lineRule="auto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B00F9D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AE"/>
                        </w:rPr>
                        <w:t>ثانياً</w:t>
                      </w:r>
                      <w:r w:rsidR="00C35D83" w:rsidRPr="005B4EA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 xml:space="preserve">: </w:t>
                      </w:r>
                      <w:r w:rsidRPr="005B4EA1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اليقين بأن كل خيرٍ يسوقه الله للعباد لا يمكن أن يخطئهم.</w:t>
                      </w:r>
                    </w:p>
                    <w:p w:rsidR="00434C25" w:rsidRPr="005B4EA1" w:rsidRDefault="00434C25" w:rsidP="00D73078">
                      <w:pPr>
                        <w:spacing w:line="192" w:lineRule="auto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B00F9D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bidi="ar-AE"/>
                        </w:rPr>
                        <w:t>ثالثاً</w:t>
                      </w:r>
                      <w:r w:rsidRPr="005B4EA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  <w:t xml:space="preserve">: </w:t>
                      </w:r>
                      <w:r w:rsidRPr="005B4EA1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الإيمان بأن الغنى إنما هو غنى النفس.</w:t>
                      </w:r>
                    </w:p>
                    <w:p w:rsidR="00434C25" w:rsidRPr="005B4EA1" w:rsidRDefault="00434C25" w:rsidP="005B4EA1">
                      <w:pPr>
                        <w:rPr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B00F9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AE"/>
                        </w:rPr>
                        <w:t>رابعاً</w:t>
                      </w:r>
                      <w:r w:rsidRPr="00B00F9D">
                        <w:rPr>
                          <w:rFonts w:hint="cs"/>
                          <w:sz w:val="24"/>
                          <w:szCs w:val="24"/>
                          <w:u w:val="single"/>
                          <w:rtl/>
                          <w:lang w:bidi="ar-AE"/>
                        </w:rPr>
                        <w:t xml:space="preserve"> :</w:t>
                      </w:r>
                      <w:r w:rsidRPr="005B4EA1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Pr="00B00F9D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الإيمان</w:t>
                      </w:r>
                      <w:r w:rsidR="00D73078" w:rsidRPr="00B00F9D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بأن ما </w:t>
                      </w:r>
                      <w:r w:rsidR="00D73078" w:rsidRPr="005B4EA1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يسوقه الله للعبد من خير</w:t>
                      </w:r>
                      <w:r w:rsidRPr="005B4EA1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</w:t>
                      </w:r>
                      <w:r w:rsidR="00D73078" w:rsidRPr="005B4EA1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أو شر إنما هو للإبتلاء</w:t>
                      </w:r>
                      <w:r w:rsidRPr="005B4EA1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، فيرى من يصبر على الضراء ومن يشكر على النعماء</w:t>
                      </w:r>
                    </w:p>
                    <w:p w:rsidR="00434C25" w:rsidRPr="00434C25" w:rsidRDefault="00434C25" w:rsidP="00434C25">
                      <w:pPr>
                        <w:rPr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6457950</wp:posOffset>
                </wp:positionH>
                <wp:positionV relativeFrom="paragraph">
                  <wp:posOffset>66675</wp:posOffset>
                </wp:positionV>
                <wp:extent cx="2714625" cy="935355"/>
                <wp:effectExtent l="9525" t="5715" r="9525" b="1143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A74" w:rsidRPr="0061364E" w:rsidRDefault="00434C25" w:rsidP="00571FAB">
                            <w:pPr>
                              <w:jc w:val="both"/>
                              <w:rPr>
                                <w:sz w:val="26"/>
                                <w:szCs w:val="26"/>
                                <w:rtl/>
                                <w:lang w:bidi="ar-AE"/>
                              </w:rPr>
                            </w:pPr>
                            <w:r w:rsidRPr="0061364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AE"/>
                              </w:rPr>
                              <w:t>القناعة</w:t>
                            </w:r>
                            <w:r w:rsidRPr="0061364E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 هي الرضا بما قسم الله لك ولو كان قليلاً، من غير التطلع إلى ما في أيدي الآخرين</w:t>
                            </w:r>
                            <w:r w:rsidR="0061364E" w:rsidRPr="0061364E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  <w:t>، وهي لا تعني بحال الكسل وترك العمل، وهي لا تنافي الطموح والسعي نحو الأفضل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508.5pt;margin-top:5.25pt;width:213.75pt;height:7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">
                <v:textbox>
                  <w:txbxContent>
                    <w:p w:rsidR="006F3A74" w:rsidRPr="0061364E" w:rsidRDefault="00434C25" w:rsidP="00571FAB">
                      <w:pPr>
                        <w:jc w:val="both"/>
                        <w:rPr>
                          <w:sz w:val="26"/>
                          <w:szCs w:val="26"/>
                          <w:rtl/>
                          <w:lang w:bidi="ar-AE"/>
                        </w:rPr>
                      </w:pPr>
                      <w:r w:rsidRPr="0061364E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>القناعة</w:t>
                      </w:r>
                      <w:r w:rsidRPr="0061364E">
                        <w:rPr>
                          <w:rFonts w:hint="cs"/>
                          <w:sz w:val="26"/>
                          <w:szCs w:val="26"/>
                          <w:rtl/>
                          <w:lang w:bidi="ar-AE"/>
                        </w:rPr>
                        <w:t xml:space="preserve"> هي الرضا بما قسم الله لك ولو كان قليلاً، من غير التطلع إلى ما في أيدي الآخرين</w:t>
                      </w:r>
                      <w:r w:rsidR="0061364E" w:rsidRPr="0061364E">
                        <w:rPr>
                          <w:rFonts w:hint="cs"/>
                          <w:sz w:val="26"/>
                          <w:szCs w:val="26"/>
                          <w:rtl/>
                          <w:lang w:bidi="ar-AE"/>
                        </w:rPr>
                        <w:t>، وهي لا تعني بحال الكسل وترك العمل، وهي لا تنافي الطموح والسعي نحو الأفضل</w:t>
                      </w:r>
                    </w:p>
                  </w:txbxContent>
                </v:textbox>
              </v:rect>
            </w:pict>
          </mc:Fallback>
        </mc:AlternateContent>
      </w:r>
    </w:p>
    <w:p w:rsidR="00C35D83" w:rsidRDefault="00AB1A2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50165</wp:posOffset>
                </wp:positionV>
                <wp:extent cx="600075" cy="657225"/>
                <wp:effectExtent l="19050" t="7620" r="28575" b="1905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007761">
                          <a:off x="0" y="0"/>
                          <a:ext cx="600075" cy="65722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style="position:absolute;left:0;text-align:left;margin-left:410.25pt;margin-top:3.95pt;width:47.25pt;height:51.75pt;rotation:-610821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" path="m15429,l9257,6171r3086,l12343,12343r-6172,l6171,9257,,15429r6171,6171l6171,18514r12343,l18514,6171r3086,l15429,xe">
                <v:stroke joinstyle="miter"/>
                <v:path o:connecttype="custom" o:connectlocs="428637,0;257171,187766;171438,281664;0,469459;171438,657225;342904,563327;514342,375561;600075,187766" o:connectangles="270,180,270,180,90,90,0,0" textboxrect="3085,12343,18514,18514"/>
              </v:shape>
            </w:pict>
          </mc:Fallback>
        </mc:AlternateContent>
      </w:r>
    </w:p>
    <w:p w:rsidR="00C35D83" w:rsidRDefault="00C35D83">
      <w:pPr>
        <w:rPr>
          <w:noProof/>
        </w:rPr>
      </w:pPr>
    </w:p>
    <w:p w:rsidR="00575B1E" w:rsidRDefault="00AB1A20">
      <w:pPr>
        <w:rPr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6581775</wp:posOffset>
                </wp:positionH>
                <wp:positionV relativeFrom="paragraph">
                  <wp:posOffset>4261485</wp:posOffset>
                </wp:positionV>
                <wp:extent cx="2667000" cy="809625"/>
                <wp:effectExtent l="9525" t="7620" r="9525" b="1143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A74" w:rsidRPr="00CC4B7C" w:rsidRDefault="006F3A74" w:rsidP="00CC4B7C">
                            <w:pPr>
                              <w:pStyle w:val="ListParagraph"/>
                              <w:ind w:left="0"/>
                              <w:jc w:val="both"/>
                              <w:rPr>
                                <w:sz w:val="26"/>
                                <w:szCs w:val="26"/>
                                <w:lang w:bidi="ar-AE"/>
                              </w:rPr>
                            </w:pPr>
                            <w:r w:rsidRPr="00571FAB">
                              <w:rPr>
                                <w:rFonts w:hint="cs"/>
                                <w:b/>
                                <w:bCs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B00F9D" w:rsidRPr="00CC4B7C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كان النبي </w:t>
                            </w:r>
                            <w:r w:rsidR="00B00F9D" w:rsidRPr="00CC4B7C">
                              <w:rPr>
                                <w:rFonts w:hint="cs"/>
                                <w:sz w:val="26"/>
                                <w:szCs w:val="26"/>
                                <w:lang w:bidi="ar-AE"/>
                              </w:rPr>
                              <w:sym w:font="AGA Arabesque" w:char="F072"/>
                            </w:r>
                            <w:r w:rsidR="00B00F9D" w:rsidRPr="00CC4B7C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 قانعا بما قُسِم له: حيث خُيِّر عليه السلام بين الدنيا والآخرة، فاختار ما عند الله، وقال: أجوع يوما فأصبر، وأشبع يوما فأشكر.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518.25pt;margin-top:335.55pt;width:210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">
                <v:textbox>
                  <w:txbxContent>
                    <w:p w:rsidR="006F3A74" w:rsidRPr="00CC4B7C" w:rsidRDefault="006F3A74" w:rsidP="00CC4B7C">
                      <w:pPr>
                        <w:pStyle w:val="ListParagraph"/>
                        <w:ind w:left="0"/>
                        <w:jc w:val="both"/>
                        <w:rPr>
                          <w:sz w:val="26"/>
                          <w:szCs w:val="26"/>
                          <w:lang w:bidi="ar-AE"/>
                        </w:rPr>
                      </w:pPr>
                      <w:r w:rsidRPr="00571FAB">
                        <w:rPr>
                          <w:rFonts w:hint="cs"/>
                          <w:b/>
                          <w:bCs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="00B00F9D" w:rsidRPr="00CC4B7C">
                        <w:rPr>
                          <w:rFonts w:hint="cs"/>
                          <w:sz w:val="26"/>
                          <w:szCs w:val="26"/>
                          <w:rtl/>
                          <w:lang w:bidi="ar-AE"/>
                        </w:rPr>
                        <w:t xml:space="preserve">كان النبي </w:t>
                      </w:r>
                      <w:r w:rsidR="00B00F9D" w:rsidRPr="00CC4B7C">
                        <w:rPr>
                          <w:rFonts w:hint="cs"/>
                          <w:sz w:val="26"/>
                          <w:szCs w:val="26"/>
                          <w:lang w:bidi="ar-AE"/>
                        </w:rPr>
                        <w:sym w:font="AGA Arabesque" w:char="F072"/>
                      </w:r>
                      <w:r w:rsidR="00B00F9D" w:rsidRPr="00CC4B7C">
                        <w:rPr>
                          <w:rFonts w:hint="cs"/>
                          <w:sz w:val="26"/>
                          <w:szCs w:val="26"/>
                          <w:rtl/>
                          <w:lang w:bidi="ar-AE"/>
                        </w:rPr>
                        <w:t xml:space="preserve"> قانعا بما قُسِم له: حيث خُيِّر عليه السلام بين الدنيا والآخرة، فاختار ما عند الله، وقال: أجوع يوما فأصبر، وأشبع يوما فأشكر.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8362950</wp:posOffset>
                </wp:positionH>
                <wp:positionV relativeFrom="paragraph">
                  <wp:posOffset>765810</wp:posOffset>
                </wp:positionV>
                <wp:extent cx="1381125" cy="2705100"/>
                <wp:effectExtent l="9525" t="7620" r="9525" b="1143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078" w:rsidRPr="0061364E" w:rsidRDefault="00B00F9D" w:rsidP="0061364E">
                            <w:pPr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ـ </w:t>
                            </w:r>
                            <w:r w:rsidRPr="0061364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انتفاء الحسد والكراهية والبغضاء بين الناس</w:t>
                            </w:r>
                          </w:p>
                          <w:p w:rsidR="00B00F9D" w:rsidRPr="0061364E" w:rsidRDefault="00B00F9D" w:rsidP="00B00F9D">
                            <w:pPr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1364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</w:t>
                            </w:r>
                            <w:r w:rsidR="0061364E" w:rsidRPr="0061364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شيوع الم</w:t>
                            </w:r>
                            <w:r w:rsidRPr="0061364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حبة والألفة</w:t>
                            </w:r>
                          </w:p>
                          <w:p w:rsidR="0061364E" w:rsidRPr="0061364E" w:rsidRDefault="0061364E" w:rsidP="00B00F9D">
                            <w:pPr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1364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 القناعة من مظاهر الشكر على النعم، فبها يحصل دوامها.</w:t>
                            </w:r>
                          </w:p>
                          <w:p w:rsidR="0061364E" w:rsidRDefault="0061364E" w:rsidP="00B00F9D">
                            <w:pPr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1364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 غياب الطمع والجشع من النفوس</w:t>
                            </w:r>
                          </w:p>
                          <w:p w:rsidR="00CC4B7C" w:rsidRPr="0061364E" w:rsidRDefault="00CC4B7C" w:rsidP="00CC4B7C">
                            <w:pPr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ـ راحة النفس، وخلوها من الإحن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9" style="position:absolute;left:0;text-align:left;margin-left:658.5pt;margin-top:60.3pt;width:108.75pt;height:2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">
                <v:textbox>
                  <w:txbxContent>
                    <w:p w:rsidR="00D73078" w:rsidRPr="0061364E" w:rsidRDefault="00B00F9D" w:rsidP="0061364E">
                      <w:pPr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ـ </w:t>
                      </w:r>
                      <w:r w:rsidRPr="0061364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انتفاء الحسد والكراهية والبغضاء بين الناس</w:t>
                      </w:r>
                    </w:p>
                    <w:p w:rsidR="00B00F9D" w:rsidRPr="0061364E" w:rsidRDefault="00B00F9D" w:rsidP="00B00F9D">
                      <w:pPr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1364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ـ</w:t>
                      </w:r>
                      <w:r w:rsidR="0061364E" w:rsidRPr="0061364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شيوع الم</w:t>
                      </w:r>
                      <w:r w:rsidRPr="0061364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حبة والألفة</w:t>
                      </w:r>
                    </w:p>
                    <w:p w:rsidR="0061364E" w:rsidRPr="0061364E" w:rsidRDefault="0061364E" w:rsidP="00B00F9D">
                      <w:pPr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1364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ـ القناعة من مظاهر الشكر على النعم، فبها يحصل دوامها.</w:t>
                      </w:r>
                    </w:p>
                    <w:p w:rsidR="0061364E" w:rsidRDefault="0061364E" w:rsidP="00B00F9D">
                      <w:pPr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1364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ـ غياب الطمع والجشع من النفوس</w:t>
                      </w:r>
                    </w:p>
                    <w:p w:rsidR="00CC4B7C" w:rsidRPr="0061364E" w:rsidRDefault="00CC4B7C" w:rsidP="00CC4B7C">
                      <w:pPr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ـ راحة النفس، وخلوها من الإحن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1127760</wp:posOffset>
                </wp:positionV>
                <wp:extent cx="429260" cy="373380"/>
                <wp:effectExtent l="18415" t="26670" r="9525" b="9525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29260" cy="373380"/>
                        </a:xfrm>
                        <a:prstGeom prst="rightArrow">
                          <a:avLst>
                            <a:gd name="adj1" fmla="val 50000"/>
                            <a:gd name="adj2" fmla="val 287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5" o:spid="_x0000_s1026" type="#_x0000_t13" style="position:absolute;left:0;text-align:left;margin-left:274.45pt;margin-top:88.8pt;width:33.8pt;height:29.4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7019290</wp:posOffset>
                </wp:positionH>
                <wp:positionV relativeFrom="paragraph">
                  <wp:posOffset>118110</wp:posOffset>
                </wp:positionV>
                <wp:extent cx="544195" cy="373380"/>
                <wp:effectExtent l="27940" t="17145" r="27305" b="10160"/>
                <wp:wrapNone/>
                <wp:docPr id="1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4195" cy="373380"/>
                        </a:xfrm>
                        <a:prstGeom prst="rightArrow">
                          <a:avLst>
                            <a:gd name="adj1" fmla="val 50000"/>
                            <a:gd name="adj2" fmla="val 364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13" style="position:absolute;left:0;text-align:left;margin-left:552.7pt;margin-top:9.3pt;width:42.85pt;height:29.4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8010525</wp:posOffset>
                </wp:positionH>
                <wp:positionV relativeFrom="paragraph">
                  <wp:posOffset>2068830</wp:posOffset>
                </wp:positionV>
                <wp:extent cx="352425" cy="373380"/>
                <wp:effectExtent l="9525" t="34290" r="19050" b="11430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7338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13" style="position:absolute;left:0;text-align:left;margin-left:630.75pt;margin-top:162.9pt;width:27.75pt;height:2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7230745</wp:posOffset>
                </wp:positionH>
                <wp:positionV relativeFrom="paragraph">
                  <wp:posOffset>3665855</wp:posOffset>
                </wp:positionV>
                <wp:extent cx="600075" cy="591185"/>
                <wp:effectExtent l="15240" t="17145" r="22225" b="11430"/>
                <wp:wrapNone/>
                <wp:docPr id="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00075" cy="59118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style="position:absolute;left:0;text-align:left;margin-left:569.35pt;margin-top:288.65pt;width:47.25pt;height:46.5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" path="m15429,l9257,6171r3086,l12343,12343r-6172,l6171,9257,,15429r6171,6171l6171,18514r12343,l18514,6171r3086,l15429,xe">
                <v:stroke joinstyle="miter"/>
                <v:path o:connecttype="custom" o:connectlocs="428637,0;257171,168898;171438,253361;0,422287;171438,591185;342904,506722;514342,337824;600075,168898" o:connectangles="270,180,270,180,90,90,0,0" textboxrect="3085,12343,18514,18514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3718560</wp:posOffset>
                </wp:positionV>
                <wp:extent cx="600075" cy="591185"/>
                <wp:effectExtent l="20320" t="26670" r="8255" b="20320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262129">
                          <a:off x="0" y="0"/>
                          <a:ext cx="600075" cy="59118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style="position:absolute;left:0;text-align:left;margin-left:315.1pt;margin-top:292.8pt;width:47.25pt;height:46.55pt;rotation:1164588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" path="m15429,l9257,6171r3086,l12343,12343r-6172,l6171,9257,,15429r6171,6171l6171,18514r12343,l18514,6171r3086,l15429,xe">
                <v:stroke joinstyle="miter"/>
                <v:path o:connecttype="custom" o:connectlocs="428637,0;257171,168898;171438,253361;0,422287;171438,591185;342904,506722;514342,337824;600075,168898" o:connectangles="270,180,270,180,90,90,0,0" textboxrect="3085,12343,18514,18514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2811145</wp:posOffset>
                </wp:positionH>
                <wp:positionV relativeFrom="paragraph">
                  <wp:posOffset>2315845</wp:posOffset>
                </wp:positionV>
                <wp:extent cx="600075" cy="591185"/>
                <wp:effectExtent l="20320" t="24130" r="8255" b="2286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262129">
                          <a:off x="0" y="0"/>
                          <a:ext cx="600075" cy="59118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style="position:absolute;left:0;text-align:left;margin-left:221.35pt;margin-top:182.35pt;width:47.25pt;height:46.55pt;rotation:1164588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" path="m15429,l9257,6171r3086,l12343,12343r-6172,l6171,9257,,15429r6171,6171l6171,18514r12343,l18514,6171r3086,l15429,xe">
                <v:stroke joinstyle="miter"/>
                <v:path o:connecttype="custom" o:connectlocs="428637,0;257171,168898;171438,253361;0,422287;171438,591185;342904,506722;514342,337824;600075,168898" o:connectangles="270,180,270,180,90,90,0,0" textboxrect="3085,12343,18514,18514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2907030</wp:posOffset>
                </wp:positionV>
                <wp:extent cx="2981325" cy="811530"/>
                <wp:effectExtent l="9525" t="5715" r="9525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A74" w:rsidRPr="005B4EA1" w:rsidRDefault="005B4EA1">
                            <w:pPr>
                              <w:rPr>
                                <w:sz w:val="36"/>
                                <w:szCs w:val="36"/>
                                <w:rtl/>
                                <w:lang w:bidi="ar-AE"/>
                              </w:rPr>
                            </w:pPr>
                            <w:r w:rsidRPr="005B4EA1">
                              <w:rPr>
                                <w:rFonts w:hint="cs"/>
                                <w:sz w:val="96"/>
                                <w:szCs w:val="96"/>
                                <w:lang w:bidi="ar-AE"/>
                              </w:rPr>
                              <w:sym w:font="Wingdings" w:char="F045"/>
                            </w:r>
                            <w:r w:rsidRPr="005B4EA1">
                              <w:rPr>
                                <w:rFonts w:asciiTheme="majorBidi" w:hAnsiTheme="majorBidi" w:cstheme="majorBidi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انظر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الكتاب: ص60</w:t>
                            </w:r>
                          </w:p>
                          <w:p w:rsidR="006F3A74" w:rsidRPr="00C35D83" w:rsidRDefault="006F3A7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24pt;margin-top:228.9pt;width:234.75pt;height:6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">
                <v:textbox>
                  <w:txbxContent>
                    <w:p w:rsidR="006F3A74" w:rsidRPr="005B4EA1" w:rsidRDefault="005B4EA1">
                      <w:pPr>
                        <w:rPr>
                          <w:sz w:val="36"/>
                          <w:szCs w:val="36"/>
                          <w:rtl/>
                          <w:lang w:bidi="ar-AE"/>
                        </w:rPr>
                      </w:pPr>
                      <w:r w:rsidRPr="005B4EA1">
                        <w:rPr>
                          <w:rFonts w:hint="cs"/>
                          <w:sz w:val="96"/>
                          <w:szCs w:val="96"/>
                          <w:lang w:bidi="ar-AE"/>
                        </w:rPr>
                        <w:sym w:font="Wingdings" w:char="F045"/>
                      </w:r>
                      <w:r w:rsidRPr="005B4EA1">
                        <w:rPr>
                          <w:rFonts w:asciiTheme="majorBidi" w:hAnsiTheme="majorBidi" w:cstheme="majorBidi"/>
                          <w:sz w:val="44"/>
                          <w:szCs w:val="44"/>
                          <w:rtl/>
                          <w:lang w:bidi="ar-AE"/>
                        </w:rPr>
                        <w:t>انظر</w:t>
                      </w:r>
                      <w:r>
                        <w:rPr>
                          <w:rFonts w:asciiTheme="majorBidi" w:hAnsiTheme="majorBidi" w:cstheme="majorBidi" w:hint="cs"/>
                          <w:sz w:val="44"/>
                          <w:szCs w:val="44"/>
                          <w:rtl/>
                          <w:lang w:bidi="ar-AE"/>
                        </w:rPr>
                        <w:t xml:space="preserve"> الكتاب: ص60</w:t>
                      </w:r>
                    </w:p>
                    <w:p w:rsidR="006F3A74" w:rsidRPr="00C35D83" w:rsidRDefault="006F3A74">
                      <w:pPr>
                        <w:rPr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4337685</wp:posOffset>
                </wp:positionV>
                <wp:extent cx="3676650" cy="733425"/>
                <wp:effectExtent l="9525" t="7620" r="9525" b="1143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6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078" w:rsidRPr="00CC4B7C" w:rsidRDefault="00D73078" w:rsidP="00B00F9D">
                            <w:pPr>
                              <w:pStyle w:val="ListParagraph"/>
                              <w:ind w:left="0"/>
                              <w:jc w:val="both"/>
                              <w:rPr>
                                <w:sz w:val="26"/>
                                <w:szCs w:val="26"/>
                                <w:lang w:bidi="ar-AE"/>
                              </w:rPr>
                            </w:pPr>
                            <w:r w:rsidRPr="00CC4B7C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يقول الله تعالى: ( ولا تمدنَّ عينيك إلى ما متعنا به أزواجا منهم زهرة الحياة الدنيا)، ويقول الرسول </w:t>
                            </w:r>
                            <w:r w:rsidRPr="00CC4B7C">
                              <w:rPr>
                                <w:rFonts w:hint="cs"/>
                                <w:sz w:val="26"/>
                                <w:szCs w:val="26"/>
                                <w:lang w:bidi="ar-AE"/>
                              </w:rPr>
                              <w:sym w:font="AGA Arabesque" w:char="F072"/>
                            </w:r>
                            <w:r w:rsidRPr="00CC4B7C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: " </w:t>
                            </w:r>
                            <w:r w:rsidR="00B00F9D" w:rsidRPr="00CC4B7C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  <w:t>قد أفلح من أسلم ورُزِق كَفافا، وقَـنعه الله بما آتاه</w:t>
                            </w:r>
                            <w:r w:rsidRPr="00CC4B7C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"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left:0;text-align:left;margin-left:94.5pt;margin-top:341.55pt;width:289.5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">
                <v:textbox>
                  <w:txbxContent>
                    <w:p w:rsidR="00D73078" w:rsidRPr="00CC4B7C" w:rsidRDefault="00D73078" w:rsidP="00B00F9D">
                      <w:pPr>
                        <w:pStyle w:val="ListParagraph"/>
                        <w:ind w:left="0"/>
                        <w:jc w:val="both"/>
                        <w:rPr>
                          <w:sz w:val="26"/>
                          <w:szCs w:val="26"/>
                          <w:lang w:bidi="ar-AE"/>
                        </w:rPr>
                      </w:pPr>
                      <w:r w:rsidRPr="00CC4B7C">
                        <w:rPr>
                          <w:rFonts w:hint="cs"/>
                          <w:sz w:val="26"/>
                          <w:szCs w:val="26"/>
                          <w:rtl/>
                          <w:lang w:bidi="ar-AE"/>
                        </w:rPr>
                        <w:t xml:space="preserve">يقول الله تعالى: ( ولا تمدنَّ عينيك إلى ما متعنا به أزواجا منهم زهرة الحياة الدنيا)، ويقول الرسول </w:t>
                      </w:r>
                      <w:r w:rsidRPr="00CC4B7C">
                        <w:rPr>
                          <w:rFonts w:hint="cs"/>
                          <w:sz w:val="26"/>
                          <w:szCs w:val="26"/>
                          <w:lang w:bidi="ar-AE"/>
                        </w:rPr>
                        <w:sym w:font="AGA Arabesque" w:char="F072"/>
                      </w:r>
                      <w:r w:rsidRPr="00CC4B7C">
                        <w:rPr>
                          <w:rFonts w:hint="cs"/>
                          <w:sz w:val="26"/>
                          <w:szCs w:val="26"/>
                          <w:rtl/>
                          <w:lang w:bidi="ar-AE"/>
                        </w:rPr>
                        <w:t xml:space="preserve">: " </w:t>
                      </w:r>
                      <w:r w:rsidR="00B00F9D" w:rsidRPr="00CC4B7C">
                        <w:rPr>
                          <w:rFonts w:hint="cs"/>
                          <w:sz w:val="26"/>
                          <w:szCs w:val="26"/>
                          <w:rtl/>
                          <w:lang w:bidi="ar-AE"/>
                        </w:rPr>
                        <w:t>قد أفلح من أسلم ورُزِق كَفافا، وقَـنعه الله بما آتاه</w:t>
                      </w:r>
                      <w:r w:rsidRPr="00CC4B7C">
                        <w:rPr>
                          <w:rFonts w:hint="cs"/>
                          <w:sz w:val="26"/>
                          <w:szCs w:val="26"/>
                          <w:rtl/>
                          <w:lang w:bidi="ar-AE"/>
                        </w:rPr>
                        <w:t xml:space="preserve">"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870585</wp:posOffset>
                </wp:positionV>
                <wp:extent cx="3362325" cy="828675"/>
                <wp:effectExtent l="9525" t="7620" r="9525" b="1143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EA1" w:rsidRPr="00B00F9D" w:rsidRDefault="005B4EA1" w:rsidP="00D73078">
                            <w:pPr>
                              <w:pStyle w:val="ListParagraph"/>
                              <w:ind w:left="0"/>
                              <w:jc w:val="both"/>
                              <w:rPr>
                                <w:sz w:val="20"/>
                                <w:lang w:bidi="ar-AE"/>
                              </w:rPr>
                            </w:pPr>
                            <w:r w:rsidRP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تنسحب القناعة على كل رزق يسوقه الله تعالى للعب</w:t>
                            </w:r>
                            <w:r w:rsid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د</w:t>
                            </w:r>
                            <w:r w:rsidRP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: ك</w:t>
                            </w:r>
                            <w:r w:rsid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ال</w:t>
                            </w:r>
                            <w:r w:rsidRP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 xml:space="preserve">رزق </w:t>
                            </w:r>
                            <w:r w:rsid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 xml:space="preserve">في </w:t>
                            </w:r>
                            <w:r w:rsidRP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المال، و</w:t>
                            </w:r>
                            <w:r w:rsid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ال</w:t>
                            </w:r>
                            <w:r w:rsidRP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 xml:space="preserve">رزق </w:t>
                            </w:r>
                            <w:r w:rsid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 xml:space="preserve">في </w:t>
                            </w:r>
                            <w:r w:rsidRP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العلم، و</w:t>
                            </w:r>
                            <w:r w:rsid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ال</w:t>
                            </w:r>
                            <w:r w:rsidRP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>رزق</w:t>
                            </w:r>
                            <w:r w:rsid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 xml:space="preserve"> في</w:t>
                            </w:r>
                            <w:r w:rsidRPr="00B00F9D">
                              <w:rPr>
                                <w:rFonts w:hint="cs"/>
                                <w:sz w:val="24"/>
                                <w:szCs w:val="28"/>
                                <w:rtl/>
                                <w:lang w:bidi="ar-AE"/>
                              </w:rPr>
                              <w:t xml:space="preserve"> الصحة......إلخ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2" style="position:absolute;left:0;text-align:left;margin-left:7.5pt;margin-top:68.55pt;width:264.7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">
                <v:textbox>
                  <w:txbxContent>
                    <w:p w:rsidR="005B4EA1" w:rsidRPr="00B00F9D" w:rsidRDefault="005B4EA1" w:rsidP="00D73078">
                      <w:pPr>
                        <w:pStyle w:val="ListParagraph"/>
                        <w:ind w:left="0"/>
                        <w:jc w:val="both"/>
                        <w:rPr>
                          <w:sz w:val="20"/>
                          <w:lang w:bidi="ar-AE"/>
                        </w:rPr>
                      </w:pPr>
                      <w:r w:rsidRP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تنسحب القناعة على كل رزق يسوقه الله تعالى للعب</w:t>
                      </w:r>
                      <w:r w:rsid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د</w:t>
                      </w:r>
                      <w:r w:rsidRP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: ك</w:t>
                      </w:r>
                      <w:r w:rsid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ال</w:t>
                      </w:r>
                      <w:r w:rsidRP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 xml:space="preserve">رزق </w:t>
                      </w:r>
                      <w:r w:rsid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 xml:space="preserve">في </w:t>
                      </w:r>
                      <w:r w:rsidRP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المال، و</w:t>
                      </w:r>
                      <w:r w:rsid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ال</w:t>
                      </w:r>
                      <w:r w:rsidRP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 xml:space="preserve">رزق </w:t>
                      </w:r>
                      <w:r w:rsid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 xml:space="preserve">في </w:t>
                      </w:r>
                      <w:r w:rsidRP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العلم، و</w:t>
                      </w:r>
                      <w:r w:rsid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ال</w:t>
                      </w:r>
                      <w:r w:rsidRP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>رزق</w:t>
                      </w:r>
                      <w:r w:rsid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 xml:space="preserve"> في</w:t>
                      </w:r>
                      <w:r w:rsidRPr="00B00F9D">
                        <w:rPr>
                          <w:rFonts w:hint="cs"/>
                          <w:sz w:val="24"/>
                          <w:szCs w:val="28"/>
                          <w:rtl/>
                          <w:lang w:bidi="ar-AE"/>
                        </w:rPr>
                        <w:t xml:space="preserve"> الصحة......إلخ </w:t>
                      </w:r>
                    </w:p>
                  </w:txbxContent>
                </v:textbox>
              </v:rect>
            </w:pict>
          </mc:Fallback>
        </mc:AlternateContent>
      </w:r>
      <w:r w:rsidR="00081CFE">
        <w:rPr>
          <w:rFonts w:hint="cs"/>
          <w:noProof/>
        </w:rPr>
        <w:drawing>
          <wp:inline distT="0" distB="0" distL="0" distR="0">
            <wp:extent cx="7877175" cy="4143375"/>
            <wp:effectExtent l="0" t="19050" r="0" b="85725"/>
            <wp:docPr id="2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575B1E" w:rsidSect="00C35D83">
      <w:headerReference w:type="default" r:id="rId14"/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8FA" w:rsidRDefault="007E78FA" w:rsidP="00E91337">
      <w:pPr>
        <w:spacing w:after="0" w:line="240" w:lineRule="auto"/>
      </w:pPr>
      <w:r>
        <w:separator/>
      </w:r>
    </w:p>
  </w:endnote>
  <w:endnote w:type="continuationSeparator" w:id="0">
    <w:p w:rsidR="007E78FA" w:rsidRDefault="007E78FA" w:rsidP="00E9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8FA" w:rsidRDefault="007E78FA" w:rsidP="00E91337">
      <w:pPr>
        <w:spacing w:after="0" w:line="240" w:lineRule="auto"/>
      </w:pPr>
      <w:r>
        <w:separator/>
      </w:r>
    </w:p>
  </w:footnote>
  <w:footnote w:type="continuationSeparator" w:id="0">
    <w:p w:rsidR="007E78FA" w:rsidRDefault="007E78FA" w:rsidP="00E9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37" w:rsidRPr="00111B49" w:rsidRDefault="007E78FA" w:rsidP="0061364E">
    <w:pPr>
      <w:pStyle w:val="Header"/>
      <w:rPr>
        <w:b/>
        <w:bCs/>
        <w:rtl/>
        <w:lang w:bidi="ar-AE"/>
      </w:rPr>
    </w:pPr>
    <w:sdt>
      <w:sdtPr>
        <w:rPr>
          <w:rtl/>
        </w:rPr>
        <w:id w:val="5325466"/>
        <w:docPartObj>
          <w:docPartGallery w:val="Page Numbers (Margins)"/>
          <w:docPartUnique/>
        </w:docPartObj>
      </w:sdtPr>
      <w:sdtEndPr/>
      <w:sdtContent>
        <w:r w:rsidR="00AB1A20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3080" cy="2183130"/>
                  <wp:effectExtent l="0" t="0" r="3175" b="254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30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1337" w:rsidRDefault="00E91337">
                              <w:pPr>
                                <w:pStyle w:val="Footer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Page</w:t>
                              </w:r>
                              <w:r w:rsidR="007E78FA">
                                <w:fldChar w:fldCharType="begin"/>
                              </w:r>
                              <w:r w:rsidR="007E78FA">
                                <w:instrText xml:space="preserve"> PAGE    \* MERGEFORMAT </w:instrText>
                              </w:r>
                              <w:r w:rsidR="007E78FA">
                                <w:fldChar w:fldCharType="separate"/>
                              </w:r>
                              <w:r w:rsidR="00AB1A20" w:rsidRPr="00AB1A20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  <w:rtl/>
                                </w:rPr>
                                <w:t>1</w:t>
                              </w:r>
                              <w:r w:rsidR="007E78FA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33" style="position:absolute;left:0;text-align:left;margin-left:0;margin-top:0;width:40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" o:allowincell="f" filled="f" stroked="f">
                  <v:textbox style="layout-flow:vertical;mso-layout-flow-alt:bottom-to-top;mso-fit-shape-to-text:t">
                    <w:txbxContent>
                      <w:p w:rsidR="00E91337" w:rsidRDefault="00E91337">
                        <w:pPr>
                          <w:pStyle w:val="Footer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Page</w:t>
                        </w:r>
                        <w:r w:rsidR="007E78FA">
                          <w:fldChar w:fldCharType="begin"/>
                        </w:r>
                        <w:r w:rsidR="007E78FA">
                          <w:instrText xml:space="preserve"> PAGE    \* MERGEFORMAT </w:instrText>
                        </w:r>
                        <w:r w:rsidR="007E78FA">
                          <w:fldChar w:fldCharType="separate"/>
                        </w:r>
                        <w:r w:rsidR="00AB1A20" w:rsidRPr="00AB1A20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  <w:rtl/>
                          </w:rPr>
                          <w:t>1</w:t>
                        </w:r>
                        <w:r w:rsidR="007E78FA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ملخص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 </w:t>
    </w:r>
    <w:r w:rsidR="0061364E" w:rsidRPr="00CC4B7C">
      <w:rPr>
        <w:rFonts w:ascii="Aparajita" w:hAnsi="Aparajita" w:hint="cs"/>
        <w:b/>
        <w:bCs/>
        <w:sz w:val="26"/>
        <w:szCs w:val="26"/>
        <w:rtl/>
        <w:lang w:bidi="ar-AE"/>
      </w:rPr>
      <w:t>القناعة والرضا ص54</w:t>
    </w:r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،</w:t>
    </w:r>
    <w:r w:rsidR="00111B49" w:rsidRPr="00CC4B7C">
      <w:rPr>
        <w:rFonts w:ascii="Aparajita" w:hAnsi="Aparajita" w:cs="Aparajita" w:hint="cs"/>
        <w:b/>
        <w:bCs/>
        <w:sz w:val="26"/>
        <w:szCs w:val="26"/>
        <w:rtl/>
        <w:lang w:bidi="ar-AE"/>
      </w:rPr>
      <w:t xml:space="preserve"> </w:t>
    </w:r>
    <w:r w:rsidR="00111B49" w:rsidRPr="00CC4B7C">
      <w:rPr>
        <w:rFonts w:ascii="Aparajita" w:hAnsi="Aparajita" w:cs="Arial" w:hint="cs"/>
        <w:b/>
        <w:bCs/>
        <w:sz w:val="26"/>
        <w:szCs w:val="26"/>
        <w:rtl/>
        <w:lang w:bidi="ar-AE"/>
      </w:rPr>
      <w:t>الحادي عشر،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 </w:t>
    </w:r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اعداد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 : </w:t>
    </w:r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د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. </w:t>
    </w:r>
    <w:r w:rsidR="00E91337" w:rsidRPr="00CC4B7C">
      <w:rPr>
        <w:rFonts w:ascii="Aparajita" w:hAnsi="Aparajita"/>
        <w:b/>
        <w:bCs/>
        <w:sz w:val="26"/>
        <w:szCs w:val="26"/>
        <w:rtl/>
        <w:lang w:bidi="ar-AE"/>
      </w:rPr>
      <w:t>لؤي</w:t>
    </w:r>
    <w:r w:rsidR="00E91337" w:rsidRPr="00CC4B7C">
      <w:rPr>
        <w:rFonts w:ascii="Aparajita" w:hAnsi="Aparajita" w:cs="Aparajita"/>
        <w:b/>
        <w:bCs/>
        <w:sz w:val="26"/>
        <w:szCs w:val="26"/>
        <w:rtl/>
        <w:lang w:bidi="ar-AE"/>
      </w:rPr>
      <w:t xml:space="preserve"> </w:t>
    </w:r>
    <w:r w:rsidR="00111B49" w:rsidRPr="00CC4B7C">
      <w:rPr>
        <w:rFonts w:ascii="Aparajita" w:hAnsi="Aparajita"/>
        <w:b/>
        <w:bCs/>
        <w:sz w:val="26"/>
        <w:szCs w:val="26"/>
        <w:rtl/>
        <w:lang w:bidi="ar-AE"/>
      </w:rPr>
      <w:t>عباس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51805"/>
    <w:multiLevelType w:val="hybridMultilevel"/>
    <w:tmpl w:val="391E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F6115"/>
    <w:multiLevelType w:val="hybridMultilevel"/>
    <w:tmpl w:val="EB90A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83"/>
    <w:rsid w:val="00081CFE"/>
    <w:rsid w:val="000A7C38"/>
    <w:rsid w:val="00111B49"/>
    <w:rsid w:val="00216B3A"/>
    <w:rsid w:val="00306E73"/>
    <w:rsid w:val="00347CDB"/>
    <w:rsid w:val="00410E11"/>
    <w:rsid w:val="00434C25"/>
    <w:rsid w:val="00571FAB"/>
    <w:rsid w:val="00575B1E"/>
    <w:rsid w:val="005B4EA1"/>
    <w:rsid w:val="005E017D"/>
    <w:rsid w:val="0061364E"/>
    <w:rsid w:val="006F3A74"/>
    <w:rsid w:val="0070297E"/>
    <w:rsid w:val="0078656B"/>
    <w:rsid w:val="007B4C37"/>
    <w:rsid w:val="007E78FA"/>
    <w:rsid w:val="008328DA"/>
    <w:rsid w:val="00940A7F"/>
    <w:rsid w:val="00990649"/>
    <w:rsid w:val="00AB1A20"/>
    <w:rsid w:val="00AF0087"/>
    <w:rsid w:val="00B00F9D"/>
    <w:rsid w:val="00B32AA8"/>
    <w:rsid w:val="00B4528F"/>
    <w:rsid w:val="00BA192C"/>
    <w:rsid w:val="00BD09BB"/>
    <w:rsid w:val="00BE73EF"/>
    <w:rsid w:val="00C35D83"/>
    <w:rsid w:val="00CC4B7C"/>
    <w:rsid w:val="00D73078"/>
    <w:rsid w:val="00DA35FA"/>
    <w:rsid w:val="00E91337"/>
    <w:rsid w:val="00ED15F2"/>
    <w:rsid w:val="00F1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D8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35D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F3A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337"/>
  </w:style>
  <w:style w:type="paragraph" w:styleId="Footer">
    <w:name w:val="footer"/>
    <w:basedOn w:val="Normal"/>
    <w:link w:val="FooterChar"/>
    <w:uiPriority w:val="99"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D8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35D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F3A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337"/>
  </w:style>
  <w:style w:type="paragraph" w:styleId="Footer">
    <w:name w:val="footer"/>
    <w:basedOn w:val="Normal"/>
    <w:link w:val="FooterChar"/>
    <w:uiPriority w:val="99"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0383A1-8E60-4363-8EC6-F2F9939DA4CD}" type="doc">
      <dgm:prSet loTypeId="urn:microsoft.com/office/officeart/2005/8/layout/radial6" loCatId="cycle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pPr rtl="1"/>
          <a:endParaRPr lang="ar-SA"/>
        </a:p>
      </dgm:t>
    </dgm:pt>
    <dgm:pt modelId="{F2DEF6E7-F887-4DAE-B9C0-1F05862DA621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القناعة والرضا</a:t>
          </a:r>
          <a:endParaRPr lang="ar-SA" b="1">
            <a:solidFill>
              <a:sysClr val="windowText" lastClr="000000"/>
            </a:solidFill>
          </a:endParaRPr>
        </a:p>
      </dgm:t>
    </dgm:pt>
    <dgm:pt modelId="{E2913412-6B72-41E5-A3E3-8F11AAB317AD}" type="parTrans" cxnId="{19249ECE-8A95-487C-BDFE-39770D31A966}">
      <dgm:prSet/>
      <dgm:spPr/>
      <dgm:t>
        <a:bodyPr/>
        <a:lstStyle/>
        <a:p>
          <a:pPr rtl="1"/>
          <a:endParaRPr lang="ar-SA"/>
        </a:p>
      </dgm:t>
    </dgm:pt>
    <dgm:pt modelId="{691E55D8-5D10-4507-A131-110F762EBA86}" type="sibTrans" cxnId="{19249ECE-8A95-487C-BDFE-39770D31A966}">
      <dgm:prSet/>
      <dgm:spPr/>
      <dgm:t>
        <a:bodyPr/>
        <a:lstStyle/>
        <a:p>
          <a:pPr rtl="1"/>
          <a:endParaRPr lang="ar-SA"/>
        </a:p>
      </dgm:t>
    </dgm:pt>
    <dgm:pt modelId="{EFBEE43E-095D-49B9-9642-ACD8216A65AA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1400" b="1">
              <a:solidFill>
                <a:sysClr val="windowText" lastClr="000000"/>
              </a:solidFill>
            </a:rPr>
            <a:t>العوامل التي تنطلق منها القناعة</a:t>
          </a:r>
          <a:endParaRPr lang="ar-SA" sz="1400" b="1">
            <a:solidFill>
              <a:sysClr val="windowText" lastClr="000000"/>
            </a:solidFill>
          </a:endParaRPr>
        </a:p>
      </dgm:t>
    </dgm:pt>
    <dgm:pt modelId="{13B47F9A-31BF-4AB2-8F23-D774F9994223}" type="parTrans" cxnId="{2D37FE3C-FC8A-4CD7-9C21-F7A25A4D0402}">
      <dgm:prSet/>
      <dgm:spPr/>
      <dgm:t>
        <a:bodyPr/>
        <a:lstStyle/>
        <a:p>
          <a:pPr rtl="1"/>
          <a:endParaRPr lang="ar-SA"/>
        </a:p>
      </dgm:t>
    </dgm:pt>
    <dgm:pt modelId="{293B3F15-E467-4169-B397-7632700F8E16}" type="sibTrans" cxnId="{2D37FE3C-FC8A-4CD7-9C21-F7A25A4D040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tx1"/>
        </a:solidFill>
      </dgm:spPr>
      <dgm:t>
        <a:bodyPr/>
        <a:lstStyle/>
        <a:p>
          <a:pPr rtl="1"/>
          <a:endParaRPr lang="ar-SA"/>
        </a:p>
      </dgm:t>
    </dgm:pt>
    <dgm:pt modelId="{17800722-F2BD-4838-AD52-144CA3DF8CB6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مواقف ونماذج</a:t>
          </a:r>
          <a:endParaRPr lang="ar-SA" b="1">
            <a:solidFill>
              <a:sysClr val="windowText" lastClr="000000"/>
            </a:solidFill>
          </a:endParaRPr>
        </a:p>
      </dgm:t>
    </dgm:pt>
    <dgm:pt modelId="{2BC29B48-4867-4295-A4F6-A05A14F20A7F}" type="parTrans" cxnId="{4A6D9E4C-DF4D-48E8-8E6A-EEDCD775EB4D}">
      <dgm:prSet/>
      <dgm:spPr/>
      <dgm:t>
        <a:bodyPr/>
        <a:lstStyle/>
        <a:p>
          <a:pPr rtl="1"/>
          <a:endParaRPr lang="ar-SA"/>
        </a:p>
      </dgm:t>
    </dgm:pt>
    <dgm:pt modelId="{BD8C4998-77D8-4A2E-A961-5E1A6B49382F}" type="sibTrans" cxnId="{4A6D9E4C-DF4D-48E8-8E6A-EEDCD775EB4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tx1"/>
        </a:solidFill>
      </dgm:spPr>
      <dgm:t>
        <a:bodyPr/>
        <a:lstStyle/>
        <a:p>
          <a:pPr rtl="1"/>
          <a:endParaRPr lang="ar-SA"/>
        </a:p>
      </dgm:t>
    </dgm:pt>
    <dgm:pt modelId="{0FACA55D-9956-4B08-9B07-3A8418FC0F0D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كيف أطبق</a:t>
          </a:r>
          <a:endParaRPr lang="ar-SA" b="1">
            <a:solidFill>
              <a:sysClr val="windowText" lastClr="000000"/>
            </a:solidFill>
          </a:endParaRPr>
        </a:p>
      </dgm:t>
    </dgm:pt>
    <dgm:pt modelId="{2469B5AF-FD0C-493A-AF4F-00FA1B5F4FCB}" type="parTrans" cxnId="{54319A42-E992-4297-85B0-1D774DC84A79}">
      <dgm:prSet/>
      <dgm:spPr/>
      <dgm:t>
        <a:bodyPr/>
        <a:lstStyle/>
        <a:p>
          <a:pPr rtl="1"/>
          <a:endParaRPr lang="ar-SA"/>
        </a:p>
      </dgm:t>
    </dgm:pt>
    <dgm:pt modelId="{3452A7CD-A9FA-4EC5-9882-A1D04A924047}" type="sibTrans" cxnId="{54319A42-E992-4297-85B0-1D774DC84A7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tx1"/>
        </a:solidFill>
      </dgm:spPr>
      <dgm:t>
        <a:bodyPr/>
        <a:lstStyle/>
        <a:p>
          <a:pPr rtl="1"/>
          <a:endParaRPr lang="ar-SA"/>
        </a:p>
      </dgm:t>
    </dgm:pt>
    <dgm:pt modelId="{11CCF775-AE4A-40DF-9060-1B6CC5A7886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مجالات</a:t>
          </a:r>
          <a:endParaRPr lang="ar-SA" b="1">
            <a:solidFill>
              <a:sysClr val="windowText" lastClr="000000"/>
            </a:solidFill>
          </a:endParaRPr>
        </a:p>
      </dgm:t>
    </dgm:pt>
    <dgm:pt modelId="{9946DD8A-4CAE-4347-A05C-7694B00802AF}" type="parTrans" cxnId="{20326627-848D-46A4-B4F0-218A4E5EE82E}">
      <dgm:prSet/>
      <dgm:spPr/>
      <dgm:t>
        <a:bodyPr/>
        <a:lstStyle/>
        <a:p>
          <a:pPr rtl="1"/>
          <a:endParaRPr lang="ar-SA"/>
        </a:p>
      </dgm:t>
    </dgm:pt>
    <dgm:pt modelId="{D725D394-4431-4091-9BB6-C8E54E81A8AE}" type="sibTrans" cxnId="{20326627-848D-46A4-B4F0-218A4E5EE82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tx1"/>
        </a:solidFill>
      </dgm:spPr>
      <dgm:t>
        <a:bodyPr/>
        <a:lstStyle/>
        <a:p>
          <a:pPr rtl="1"/>
          <a:endParaRPr lang="ar-SA"/>
        </a:p>
      </dgm:t>
    </dgm:pt>
    <dgm:pt modelId="{F423E52D-31F6-4E2F-80E1-1F04F2E759B6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  <a:solidFill>
                <a:sysClr val="windowText" lastClr="000000"/>
              </a:solidFill>
            </a:rPr>
            <a:t>نصوص</a:t>
          </a:r>
          <a:endParaRPr lang="ar-SA">
            <a:ln>
              <a:solidFill>
                <a:schemeClr val="tx1">
                  <a:lumMod val="85000"/>
                  <a:lumOff val="15000"/>
                </a:schemeClr>
              </a:solidFill>
            </a:ln>
            <a:solidFill>
              <a:sysClr val="windowText" lastClr="000000"/>
            </a:solidFill>
          </a:endParaRPr>
        </a:p>
      </dgm:t>
    </dgm:pt>
    <dgm:pt modelId="{C2388EAD-F96D-438B-A786-EEF4F7A290E8}" type="parTrans" cxnId="{D00DBF3B-E076-4A79-B283-6B4B44712E26}">
      <dgm:prSet/>
      <dgm:spPr/>
      <dgm:t>
        <a:bodyPr/>
        <a:lstStyle/>
        <a:p>
          <a:pPr rtl="1"/>
          <a:endParaRPr lang="ar-SA"/>
        </a:p>
      </dgm:t>
    </dgm:pt>
    <dgm:pt modelId="{77D43B79-4E8C-4B3A-B86E-0EFDABB10DF4}" type="sibTrans" cxnId="{D00DBF3B-E076-4A79-B283-6B4B44712E26}">
      <dgm:prSet/>
      <dgm:spPr>
        <a:solidFill>
          <a:schemeClr val="tx1"/>
        </a:solidFill>
      </dgm:spPr>
      <dgm:t>
        <a:bodyPr/>
        <a:lstStyle/>
        <a:p>
          <a:pPr rtl="1"/>
          <a:endParaRPr lang="ar-SA">
            <a:solidFill>
              <a:schemeClr val="tx1"/>
            </a:solidFill>
          </a:endParaRPr>
        </a:p>
      </dgm:t>
    </dgm:pt>
    <dgm:pt modelId="{E3FA4F04-2EB4-457A-9AC3-58DA122D85AD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 sz="2000"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  <a:solidFill>
                <a:sysClr val="windowText" lastClr="000000"/>
              </a:solidFill>
            </a:rPr>
            <a:t>المعنى</a:t>
          </a:r>
          <a:endParaRPr lang="ar-SA" sz="2000">
            <a:ln>
              <a:solidFill>
                <a:schemeClr val="tx1">
                  <a:lumMod val="85000"/>
                  <a:lumOff val="15000"/>
                </a:schemeClr>
              </a:solidFill>
            </a:ln>
            <a:solidFill>
              <a:sysClr val="windowText" lastClr="000000"/>
            </a:solidFill>
          </a:endParaRPr>
        </a:p>
      </dgm:t>
    </dgm:pt>
    <dgm:pt modelId="{0A3FB0AA-A4A1-4305-A6E4-EDDFD383D51D}" type="parTrans" cxnId="{18824665-3F34-4AA7-9BD3-4AD04E40FF7F}">
      <dgm:prSet/>
      <dgm:spPr/>
      <dgm:t>
        <a:bodyPr/>
        <a:lstStyle/>
        <a:p>
          <a:pPr rtl="1"/>
          <a:endParaRPr lang="ar-SA"/>
        </a:p>
      </dgm:t>
    </dgm:pt>
    <dgm:pt modelId="{085B166B-0009-475E-BC39-85A532E5A212}" type="sibTrans" cxnId="{18824665-3F34-4AA7-9BD3-4AD04E40FF7F}">
      <dgm:prSet/>
      <dgm:spPr>
        <a:solidFill>
          <a:schemeClr val="tx1"/>
        </a:solidFill>
        <a:ln w="12700">
          <a:prstDash val="solid"/>
        </a:ln>
      </dgm:spPr>
      <dgm:t>
        <a:bodyPr/>
        <a:lstStyle/>
        <a:p>
          <a:pPr rtl="1"/>
          <a:endParaRPr lang="ar-SA"/>
        </a:p>
      </dgm:t>
    </dgm:pt>
    <dgm:pt modelId="{43BA5D0D-4002-4F53-A055-E2E58FBCE3E0}">
      <dgm:prSet/>
      <dgm:spPr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>
                <a:solidFill>
                  <a:schemeClr val="tx1"/>
                </a:solidFill>
              </a:ln>
            </a:rPr>
            <a:t>نتائج وآثار</a:t>
          </a:r>
          <a:endParaRPr lang="ar-SA">
            <a:ln>
              <a:solidFill>
                <a:schemeClr val="tx1"/>
              </a:solidFill>
            </a:ln>
          </a:endParaRPr>
        </a:p>
      </dgm:t>
    </dgm:pt>
    <dgm:pt modelId="{C791E923-E939-461C-B2ED-00B87B738309}" type="parTrans" cxnId="{FC22EECF-FD17-42BA-8C37-734ABCC66274}">
      <dgm:prSet/>
      <dgm:spPr/>
      <dgm:t>
        <a:bodyPr/>
        <a:lstStyle/>
        <a:p>
          <a:pPr rtl="1"/>
          <a:endParaRPr lang="ar-SA"/>
        </a:p>
      </dgm:t>
    </dgm:pt>
    <dgm:pt modelId="{BD8E4984-B489-4E31-AD03-9EE578CD89F1}" type="sibTrans" cxnId="{FC22EECF-FD17-42BA-8C37-734ABCC66274}">
      <dgm:prSet/>
      <dgm:spPr>
        <a:solidFill>
          <a:schemeClr val="tx1"/>
        </a:solidFill>
      </dgm:spPr>
      <dgm:t>
        <a:bodyPr/>
        <a:lstStyle/>
        <a:p>
          <a:pPr rtl="1"/>
          <a:endParaRPr lang="ar-SA">
            <a:solidFill>
              <a:schemeClr val="tx1"/>
            </a:solidFill>
          </a:endParaRPr>
        </a:p>
      </dgm:t>
    </dgm:pt>
    <dgm:pt modelId="{F43E210D-0082-4A8D-9D06-233743FF32F0}" type="pres">
      <dgm:prSet presAssocID="{700383A1-8E60-4363-8EC6-F2F9939DA4C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36E210D8-04D3-48BB-A7AD-49A19D07A829}" type="pres">
      <dgm:prSet presAssocID="{F2DEF6E7-F887-4DAE-B9C0-1F05862DA621}" presName="centerShape" presStyleLbl="node0" presStyleIdx="0" presStyleCnt="1" custScaleX="112151" custScaleY="105798" custLinFactNeighborX="1884"/>
      <dgm:spPr/>
      <dgm:t>
        <a:bodyPr/>
        <a:lstStyle/>
        <a:p>
          <a:pPr rtl="1"/>
          <a:endParaRPr lang="ar-SA"/>
        </a:p>
      </dgm:t>
    </dgm:pt>
    <dgm:pt modelId="{2BBC1DCD-8DF8-4F10-86CB-4024AA18164C}" type="pres">
      <dgm:prSet presAssocID="{EFBEE43E-095D-49B9-9642-ACD8216A65AA}" presName="node" presStyleLbl="node1" presStyleIdx="0" presStyleCnt="7" custScaleX="115138" custScaleY="105551" custRadScaleRad="11071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1220493-0FB8-48F9-B14C-094336E65E25}" type="pres">
      <dgm:prSet presAssocID="{EFBEE43E-095D-49B9-9642-ACD8216A65AA}" presName="dummy" presStyleCnt="0"/>
      <dgm:spPr/>
      <dgm:t>
        <a:bodyPr/>
        <a:lstStyle/>
        <a:p>
          <a:pPr rtl="1"/>
          <a:endParaRPr lang="ar-SA"/>
        </a:p>
      </dgm:t>
    </dgm:pt>
    <dgm:pt modelId="{7014AAD5-78FA-41C9-81E0-2506D79A9A03}" type="pres">
      <dgm:prSet presAssocID="{293B3F15-E467-4169-B397-7632700F8E16}" presName="sibTrans" presStyleLbl="sibTrans2D1" presStyleIdx="0" presStyleCnt="7"/>
      <dgm:spPr/>
      <dgm:t>
        <a:bodyPr/>
        <a:lstStyle/>
        <a:p>
          <a:pPr rtl="1"/>
          <a:endParaRPr lang="ar-SA"/>
        </a:p>
      </dgm:t>
    </dgm:pt>
    <dgm:pt modelId="{0625F238-DBD0-4EB5-A774-C87D1D6DE655}" type="pres">
      <dgm:prSet presAssocID="{E3FA4F04-2EB4-457A-9AC3-58DA122D85AD}" presName="node" presStyleLbl="node1" presStyleIdx="1" presStyleCnt="7" custScaleX="11524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E5450CC-F73D-4286-BDD1-0A1985B42E0B}" type="pres">
      <dgm:prSet presAssocID="{E3FA4F04-2EB4-457A-9AC3-58DA122D85AD}" presName="dummy" presStyleCnt="0"/>
      <dgm:spPr/>
      <dgm:t>
        <a:bodyPr/>
        <a:lstStyle/>
        <a:p>
          <a:pPr rtl="1"/>
          <a:endParaRPr lang="ar-SA"/>
        </a:p>
      </dgm:t>
    </dgm:pt>
    <dgm:pt modelId="{6DF33AA8-3AB3-4DDC-ACB9-C5DBE6F130B3}" type="pres">
      <dgm:prSet presAssocID="{085B166B-0009-475E-BC39-85A532E5A212}" presName="sibTrans" presStyleLbl="sibTrans2D1" presStyleIdx="1" presStyleCnt="7" custScaleX="117078" custScaleY="95669"/>
      <dgm:spPr/>
      <dgm:t>
        <a:bodyPr/>
        <a:lstStyle/>
        <a:p>
          <a:pPr rtl="1"/>
          <a:endParaRPr lang="ar-SA"/>
        </a:p>
      </dgm:t>
    </dgm:pt>
    <dgm:pt modelId="{447E2552-FB5C-432C-AF8E-F3575082DA39}" type="pres">
      <dgm:prSet presAssocID="{43BA5D0D-4002-4F53-A055-E2E58FBCE3E0}" presName="node" presStyleLbl="node1" presStyleIdx="2" presStyleCnt="7" custScaleX="11418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03535BD-D61F-448D-A724-E154D5701A87}" type="pres">
      <dgm:prSet presAssocID="{43BA5D0D-4002-4F53-A055-E2E58FBCE3E0}" presName="dummy" presStyleCnt="0"/>
      <dgm:spPr/>
      <dgm:t>
        <a:bodyPr/>
        <a:lstStyle/>
        <a:p>
          <a:pPr rtl="1"/>
          <a:endParaRPr lang="ar-SA"/>
        </a:p>
      </dgm:t>
    </dgm:pt>
    <dgm:pt modelId="{B1DE0278-BD8C-4003-B1CD-C9F8BF4F972F}" type="pres">
      <dgm:prSet presAssocID="{BD8E4984-B489-4E31-AD03-9EE578CD89F1}" presName="sibTrans" presStyleLbl="sibTrans2D1" presStyleIdx="2" presStyleCnt="7" custLinFactNeighborX="5962" custLinFactNeighborY="1420"/>
      <dgm:spPr/>
      <dgm:t>
        <a:bodyPr/>
        <a:lstStyle/>
        <a:p>
          <a:pPr rtl="1"/>
          <a:endParaRPr lang="ar-SA"/>
        </a:p>
      </dgm:t>
    </dgm:pt>
    <dgm:pt modelId="{3C324087-4D5F-4A14-9583-419AF0BA0A20}" type="pres">
      <dgm:prSet presAssocID="{17800722-F2BD-4838-AD52-144CA3DF8CB6}" presName="node" presStyleLbl="node1" presStyleIdx="3" presStyleCnt="7" custScaleX="103862" custScaleY="105551" custRadScaleRad="101760" custRadScaleInc="-219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9555BEA-7233-444A-9071-3191EC7C3D31}" type="pres">
      <dgm:prSet presAssocID="{17800722-F2BD-4838-AD52-144CA3DF8CB6}" presName="dummy" presStyleCnt="0"/>
      <dgm:spPr/>
      <dgm:t>
        <a:bodyPr/>
        <a:lstStyle/>
        <a:p>
          <a:pPr rtl="1"/>
          <a:endParaRPr lang="ar-SA"/>
        </a:p>
      </dgm:t>
    </dgm:pt>
    <dgm:pt modelId="{4990F55A-0F6A-41E0-8304-EFFC201DAE1C}" type="pres">
      <dgm:prSet presAssocID="{BD8C4998-77D8-4A2E-A961-5E1A6B49382F}" presName="sibTrans" presStyleLbl="sibTrans2D1" presStyleIdx="3" presStyleCnt="7"/>
      <dgm:spPr/>
      <dgm:t>
        <a:bodyPr/>
        <a:lstStyle/>
        <a:p>
          <a:pPr rtl="1"/>
          <a:endParaRPr lang="ar-SA"/>
        </a:p>
      </dgm:t>
    </dgm:pt>
    <dgm:pt modelId="{EF25BFF6-175C-4973-912B-6D0C934E6655}" type="pres">
      <dgm:prSet presAssocID="{F423E52D-31F6-4E2F-80E1-1F04F2E759B6}" presName="node" presStyleLbl="node1" presStyleIdx="4" presStyleCnt="7" custScaleX="1085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865E0B9-81AB-47A1-BE3D-291614509133}" type="pres">
      <dgm:prSet presAssocID="{F423E52D-31F6-4E2F-80E1-1F04F2E759B6}" presName="dummy" presStyleCnt="0"/>
      <dgm:spPr/>
      <dgm:t>
        <a:bodyPr/>
        <a:lstStyle/>
        <a:p>
          <a:pPr rtl="1"/>
          <a:endParaRPr lang="ar-SA"/>
        </a:p>
      </dgm:t>
    </dgm:pt>
    <dgm:pt modelId="{95FF1CEF-3B23-425F-A5C7-419CCFB0DA35}" type="pres">
      <dgm:prSet presAssocID="{77D43B79-4E8C-4B3A-B86E-0EFDABB10DF4}" presName="sibTrans" presStyleLbl="sibTrans2D1" presStyleIdx="4" presStyleCnt="7"/>
      <dgm:spPr/>
      <dgm:t>
        <a:bodyPr/>
        <a:lstStyle/>
        <a:p>
          <a:pPr rtl="1"/>
          <a:endParaRPr lang="ar-SA"/>
        </a:p>
      </dgm:t>
    </dgm:pt>
    <dgm:pt modelId="{CBB7F58D-8991-4854-818E-B354130D199E}" type="pres">
      <dgm:prSet presAssocID="{0FACA55D-9956-4B08-9B07-3A8418FC0F0D}" presName="node" presStyleLbl="node1" presStyleIdx="5" presStyleCnt="7" custScaleX="115138" custScaleY="105551" custRadScaleRad="114053" custRadScaleInc="-551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7C6056B-F77C-4312-BCEF-C686F22E78A5}" type="pres">
      <dgm:prSet presAssocID="{0FACA55D-9956-4B08-9B07-3A8418FC0F0D}" presName="dummy" presStyleCnt="0"/>
      <dgm:spPr/>
      <dgm:t>
        <a:bodyPr/>
        <a:lstStyle/>
        <a:p>
          <a:pPr rtl="1"/>
          <a:endParaRPr lang="ar-SA"/>
        </a:p>
      </dgm:t>
    </dgm:pt>
    <dgm:pt modelId="{0E4D7E9F-E51A-4B59-9A28-F3215F2C3F00}" type="pres">
      <dgm:prSet presAssocID="{3452A7CD-A9FA-4EC5-9882-A1D04A924047}" presName="sibTrans" presStyleLbl="sibTrans2D1" presStyleIdx="5" presStyleCnt="7"/>
      <dgm:spPr/>
      <dgm:t>
        <a:bodyPr/>
        <a:lstStyle/>
        <a:p>
          <a:pPr rtl="1"/>
          <a:endParaRPr lang="ar-SA"/>
        </a:p>
      </dgm:t>
    </dgm:pt>
    <dgm:pt modelId="{14067E16-4FAA-4515-9171-606BB9DFAF91}" type="pres">
      <dgm:prSet presAssocID="{11CCF775-AE4A-40DF-9060-1B6CC5A78863}" presName="node" presStyleLbl="node1" presStyleIdx="6" presStyleCnt="7" custScaleX="115138" custScaleY="105551" custRadScaleRad="104946" custRadScaleInc="-149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BFD9137-F218-43FA-BDB9-639919D90D38}" type="pres">
      <dgm:prSet presAssocID="{11CCF775-AE4A-40DF-9060-1B6CC5A78863}" presName="dummy" presStyleCnt="0"/>
      <dgm:spPr/>
      <dgm:t>
        <a:bodyPr/>
        <a:lstStyle/>
        <a:p>
          <a:pPr rtl="1"/>
          <a:endParaRPr lang="ar-SA"/>
        </a:p>
      </dgm:t>
    </dgm:pt>
    <dgm:pt modelId="{E1B6B8C7-F95E-49AC-9F5C-063E8216EB68}" type="pres">
      <dgm:prSet presAssocID="{D725D394-4431-4091-9BB6-C8E54E81A8AE}" presName="sibTrans" presStyleLbl="sibTrans2D1" presStyleIdx="6" presStyleCnt="7"/>
      <dgm:spPr/>
      <dgm:t>
        <a:bodyPr/>
        <a:lstStyle/>
        <a:p>
          <a:pPr rtl="1"/>
          <a:endParaRPr lang="ar-SA"/>
        </a:p>
      </dgm:t>
    </dgm:pt>
  </dgm:ptLst>
  <dgm:cxnLst>
    <dgm:cxn modelId="{F32BAE38-8FD8-4333-A554-0927EC2809C5}" type="presOf" srcId="{F2DEF6E7-F887-4DAE-B9C0-1F05862DA621}" destId="{36E210D8-04D3-48BB-A7AD-49A19D07A829}" srcOrd="0" destOrd="0" presId="urn:microsoft.com/office/officeart/2005/8/layout/radial6"/>
    <dgm:cxn modelId="{46EF1E33-24B4-4CA3-855B-FAC31507B289}" type="presOf" srcId="{11CCF775-AE4A-40DF-9060-1B6CC5A78863}" destId="{14067E16-4FAA-4515-9171-606BB9DFAF91}" srcOrd="0" destOrd="0" presId="urn:microsoft.com/office/officeart/2005/8/layout/radial6"/>
    <dgm:cxn modelId="{D00DBF3B-E076-4A79-B283-6B4B44712E26}" srcId="{F2DEF6E7-F887-4DAE-B9C0-1F05862DA621}" destId="{F423E52D-31F6-4E2F-80E1-1F04F2E759B6}" srcOrd="4" destOrd="0" parTransId="{C2388EAD-F96D-438B-A786-EEF4F7A290E8}" sibTransId="{77D43B79-4E8C-4B3A-B86E-0EFDABB10DF4}"/>
    <dgm:cxn modelId="{FC22EECF-FD17-42BA-8C37-734ABCC66274}" srcId="{F2DEF6E7-F887-4DAE-B9C0-1F05862DA621}" destId="{43BA5D0D-4002-4F53-A055-E2E58FBCE3E0}" srcOrd="2" destOrd="0" parTransId="{C791E923-E939-461C-B2ED-00B87B738309}" sibTransId="{BD8E4984-B489-4E31-AD03-9EE578CD89F1}"/>
    <dgm:cxn modelId="{8436FB0A-C744-4675-B8FF-22FF78FE6A9C}" type="presOf" srcId="{3452A7CD-A9FA-4EC5-9882-A1D04A924047}" destId="{0E4D7E9F-E51A-4B59-9A28-F3215F2C3F00}" srcOrd="0" destOrd="0" presId="urn:microsoft.com/office/officeart/2005/8/layout/radial6"/>
    <dgm:cxn modelId="{8DA348C0-1588-453F-9189-B2EE67B04645}" type="presOf" srcId="{D725D394-4431-4091-9BB6-C8E54E81A8AE}" destId="{E1B6B8C7-F95E-49AC-9F5C-063E8216EB68}" srcOrd="0" destOrd="0" presId="urn:microsoft.com/office/officeart/2005/8/layout/radial6"/>
    <dgm:cxn modelId="{380FA2F4-3732-4E30-9B11-1D0356B6E319}" type="presOf" srcId="{43BA5D0D-4002-4F53-A055-E2E58FBCE3E0}" destId="{447E2552-FB5C-432C-AF8E-F3575082DA39}" srcOrd="0" destOrd="0" presId="urn:microsoft.com/office/officeart/2005/8/layout/radial6"/>
    <dgm:cxn modelId="{9D8A6B15-45B0-4D56-968F-E1230BA36BF8}" type="presOf" srcId="{700383A1-8E60-4363-8EC6-F2F9939DA4CD}" destId="{F43E210D-0082-4A8D-9D06-233743FF32F0}" srcOrd="0" destOrd="0" presId="urn:microsoft.com/office/officeart/2005/8/layout/radial6"/>
    <dgm:cxn modelId="{1AB12000-A8ED-4602-A010-76225BEB8864}" type="presOf" srcId="{085B166B-0009-475E-BC39-85A532E5A212}" destId="{6DF33AA8-3AB3-4DDC-ACB9-C5DBE6F130B3}" srcOrd="0" destOrd="0" presId="urn:microsoft.com/office/officeart/2005/8/layout/radial6"/>
    <dgm:cxn modelId="{19249ECE-8A95-487C-BDFE-39770D31A966}" srcId="{700383A1-8E60-4363-8EC6-F2F9939DA4CD}" destId="{F2DEF6E7-F887-4DAE-B9C0-1F05862DA621}" srcOrd="0" destOrd="0" parTransId="{E2913412-6B72-41E5-A3E3-8F11AAB317AD}" sibTransId="{691E55D8-5D10-4507-A131-110F762EBA86}"/>
    <dgm:cxn modelId="{590ADE86-0D22-40E3-8411-DCCD5DB80E54}" type="presOf" srcId="{F423E52D-31F6-4E2F-80E1-1F04F2E759B6}" destId="{EF25BFF6-175C-4973-912B-6D0C934E6655}" srcOrd="0" destOrd="0" presId="urn:microsoft.com/office/officeart/2005/8/layout/radial6"/>
    <dgm:cxn modelId="{6636D1D3-D550-492D-8459-C8170B85BF24}" type="presOf" srcId="{EFBEE43E-095D-49B9-9642-ACD8216A65AA}" destId="{2BBC1DCD-8DF8-4F10-86CB-4024AA18164C}" srcOrd="0" destOrd="0" presId="urn:microsoft.com/office/officeart/2005/8/layout/radial6"/>
    <dgm:cxn modelId="{0CBF30AA-0BFE-4221-AD9F-BD7185D33B99}" type="presOf" srcId="{293B3F15-E467-4169-B397-7632700F8E16}" destId="{7014AAD5-78FA-41C9-81E0-2506D79A9A03}" srcOrd="0" destOrd="0" presId="urn:microsoft.com/office/officeart/2005/8/layout/radial6"/>
    <dgm:cxn modelId="{54319A42-E992-4297-85B0-1D774DC84A79}" srcId="{F2DEF6E7-F887-4DAE-B9C0-1F05862DA621}" destId="{0FACA55D-9956-4B08-9B07-3A8418FC0F0D}" srcOrd="5" destOrd="0" parTransId="{2469B5AF-FD0C-493A-AF4F-00FA1B5F4FCB}" sibTransId="{3452A7CD-A9FA-4EC5-9882-A1D04A924047}"/>
    <dgm:cxn modelId="{2D37FE3C-FC8A-4CD7-9C21-F7A25A4D0402}" srcId="{F2DEF6E7-F887-4DAE-B9C0-1F05862DA621}" destId="{EFBEE43E-095D-49B9-9642-ACD8216A65AA}" srcOrd="0" destOrd="0" parTransId="{13B47F9A-31BF-4AB2-8F23-D774F9994223}" sibTransId="{293B3F15-E467-4169-B397-7632700F8E16}"/>
    <dgm:cxn modelId="{E06DE4C3-B606-4EC9-B2C8-F27481CDA1B2}" type="presOf" srcId="{E3FA4F04-2EB4-457A-9AC3-58DA122D85AD}" destId="{0625F238-DBD0-4EB5-A774-C87D1D6DE655}" srcOrd="0" destOrd="0" presId="urn:microsoft.com/office/officeart/2005/8/layout/radial6"/>
    <dgm:cxn modelId="{8708E5EB-748C-4FC8-ABED-CA999EBF83FD}" type="presOf" srcId="{BD8C4998-77D8-4A2E-A961-5E1A6B49382F}" destId="{4990F55A-0F6A-41E0-8304-EFFC201DAE1C}" srcOrd="0" destOrd="0" presId="urn:microsoft.com/office/officeart/2005/8/layout/radial6"/>
    <dgm:cxn modelId="{6AFCB793-A97B-47AA-B8F7-3BC15E1AC3C5}" type="presOf" srcId="{BD8E4984-B489-4E31-AD03-9EE578CD89F1}" destId="{B1DE0278-BD8C-4003-B1CD-C9F8BF4F972F}" srcOrd="0" destOrd="0" presId="urn:microsoft.com/office/officeart/2005/8/layout/radial6"/>
    <dgm:cxn modelId="{3E24B663-DFAE-4DF4-8F30-1E5F99494FF2}" type="presOf" srcId="{77D43B79-4E8C-4B3A-B86E-0EFDABB10DF4}" destId="{95FF1CEF-3B23-425F-A5C7-419CCFB0DA35}" srcOrd="0" destOrd="0" presId="urn:microsoft.com/office/officeart/2005/8/layout/radial6"/>
    <dgm:cxn modelId="{3B7F3FA3-38EC-478F-94E7-E256BF1A8A48}" type="presOf" srcId="{17800722-F2BD-4838-AD52-144CA3DF8CB6}" destId="{3C324087-4D5F-4A14-9583-419AF0BA0A20}" srcOrd="0" destOrd="0" presId="urn:microsoft.com/office/officeart/2005/8/layout/radial6"/>
    <dgm:cxn modelId="{18824665-3F34-4AA7-9BD3-4AD04E40FF7F}" srcId="{F2DEF6E7-F887-4DAE-B9C0-1F05862DA621}" destId="{E3FA4F04-2EB4-457A-9AC3-58DA122D85AD}" srcOrd="1" destOrd="0" parTransId="{0A3FB0AA-A4A1-4305-A6E4-EDDFD383D51D}" sibTransId="{085B166B-0009-475E-BC39-85A532E5A212}"/>
    <dgm:cxn modelId="{4A6D9E4C-DF4D-48E8-8E6A-EEDCD775EB4D}" srcId="{F2DEF6E7-F887-4DAE-B9C0-1F05862DA621}" destId="{17800722-F2BD-4838-AD52-144CA3DF8CB6}" srcOrd="3" destOrd="0" parTransId="{2BC29B48-4867-4295-A4F6-A05A14F20A7F}" sibTransId="{BD8C4998-77D8-4A2E-A961-5E1A6B49382F}"/>
    <dgm:cxn modelId="{818B99AC-3C94-43D4-929A-1D08226B153F}" type="presOf" srcId="{0FACA55D-9956-4B08-9B07-3A8418FC0F0D}" destId="{CBB7F58D-8991-4854-818E-B354130D199E}" srcOrd="0" destOrd="0" presId="urn:microsoft.com/office/officeart/2005/8/layout/radial6"/>
    <dgm:cxn modelId="{20326627-848D-46A4-B4F0-218A4E5EE82E}" srcId="{F2DEF6E7-F887-4DAE-B9C0-1F05862DA621}" destId="{11CCF775-AE4A-40DF-9060-1B6CC5A78863}" srcOrd="6" destOrd="0" parTransId="{9946DD8A-4CAE-4347-A05C-7694B00802AF}" sibTransId="{D725D394-4431-4091-9BB6-C8E54E81A8AE}"/>
    <dgm:cxn modelId="{EE24CC8A-B7DC-4AB4-A9A6-4958E875C643}" type="presParOf" srcId="{F43E210D-0082-4A8D-9D06-233743FF32F0}" destId="{36E210D8-04D3-48BB-A7AD-49A19D07A829}" srcOrd="0" destOrd="0" presId="urn:microsoft.com/office/officeart/2005/8/layout/radial6"/>
    <dgm:cxn modelId="{3115F5F5-9EEE-4DFE-96FB-A16DA1D66BE3}" type="presParOf" srcId="{F43E210D-0082-4A8D-9D06-233743FF32F0}" destId="{2BBC1DCD-8DF8-4F10-86CB-4024AA18164C}" srcOrd="1" destOrd="0" presId="urn:microsoft.com/office/officeart/2005/8/layout/radial6"/>
    <dgm:cxn modelId="{C8F62922-2A59-41CB-9D01-D683A0A98C6E}" type="presParOf" srcId="{F43E210D-0082-4A8D-9D06-233743FF32F0}" destId="{B1220493-0FB8-48F9-B14C-094336E65E25}" srcOrd="2" destOrd="0" presId="urn:microsoft.com/office/officeart/2005/8/layout/radial6"/>
    <dgm:cxn modelId="{DC68A80D-E050-4F80-91F8-5FDEF06D822D}" type="presParOf" srcId="{F43E210D-0082-4A8D-9D06-233743FF32F0}" destId="{7014AAD5-78FA-41C9-81E0-2506D79A9A03}" srcOrd="3" destOrd="0" presId="urn:microsoft.com/office/officeart/2005/8/layout/radial6"/>
    <dgm:cxn modelId="{E1B1C6E9-4B8E-49D9-B5F1-1636B3C8F548}" type="presParOf" srcId="{F43E210D-0082-4A8D-9D06-233743FF32F0}" destId="{0625F238-DBD0-4EB5-A774-C87D1D6DE655}" srcOrd="4" destOrd="0" presId="urn:microsoft.com/office/officeart/2005/8/layout/radial6"/>
    <dgm:cxn modelId="{8CF08C7A-8FCE-487F-98BB-918AE4DE0947}" type="presParOf" srcId="{F43E210D-0082-4A8D-9D06-233743FF32F0}" destId="{AE5450CC-F73D-4286-BDD1-0A1985B42E0B}" srcOrd="5" destOrd="0" presId="urn:microsoft.com/office/officeart/2005/8/layout/radial6"/>
    <dgm:cxn modelId="{246F95D6-DFBD-4AD0-8812-577D6C96AA48}" type="presParOf" srcId="{F43E210D-0082-4A8D-9D06-233743FF32F0}" destId="{6DF33AA8-3AB3-4DDC-ACB9-C5DBE6F130B3}" srcOrd="6" destOrd="0" presId="urn:microsoft.com/office/officeart/2005/8/layout/radial6"/>
    <dgm:cxn modelId="{741EAB5B-B9B4-4EB3-9437-4C1414832041}" type="presParOf" srcId="{F43E210D-0082-4A8D-9D06-233743FF32F0}" destId="{447E2552-FB5C-432C-AF8E-F3575082DA39}" srcOrd="7" destOrd="0" presId="urn:microsoft.com/office/officeart/2005/8/layout/radial6"/>
    <dgm:cxn modelId="{BA1DE7E1-084B-4F11-A85B-AFB2220C0092}" type="presParOf" srcId="{F43E210D-0082-4A8D-9D06-233743FF32F0}" destId="{603535BD-D61F-448D-A724-E154D5701A87}" srcOrd="8" destOrd="0" presId="urn:microsoft.com/office/officeart/2005/8/layout/radial6"/>
    <dgm:cxn modelId="{B5EB28CA-9EAB-402C-A7B1-6747D1A5922F}" type="presParOf" srcId="{F43E210D-0082-4A8D-9D06-233743FF32F0}" destId="{B1DE0278-BD8C-4003-B1CD-C9F8BF4F972F}" srcOrd="9" destOrd="0" presId="urn:microsoft.com/office/officeart/2005/8/layout/radial6"/>
    <dgm:cxn modelId="{DF67D67C-6FF8-44DA-AF8D-AD8FDA1B59EA}" type="presParOf" srcId="{F43E210D-0082-4A8D-9D06-233743FF32F0}" destId="{3C324087-4D5F-4A14-9583-419AF0BA0A20}" srcOrd="10" destOrd="0" presId="urn:microsoft.com/office/officeart/2005/8/layout/radial6"/>
    <dgm:cxn modelId="{0B202762-84F2-4681-B6B5-771EADBB0731}" type="presParOf" srcId="{F43E210D-0082-4A8D-9D06-233743FF32F0}" destId="{E9555BEA-7233-444A-9071-3191EC7C3D31}" srcOrd="11" destOrd="0" presId="urn:microsoft.com/office/officeart/2005/8/layout/radial6"/>
    <dgm:cxn modelId="{08B9A833-54E9-43B7-A9BC-1ABF510BC9F1}" type="presParOf" srcId="{F43E210D-0082-4A8D-9D06-233743FF32F0}" destId="{4990F55A-0F6A-41E0-8304-EFFC201DAE1C}" srcOrd="12" destOrd="0" presId="urn:microsoft.com/office/officeart/2005/8/layout/radial6"/>
    <dgm:cxn modelId="{3AEC70CA-F0B6-452E-92D3-6FCF45F8C1AE}" type="presParOf" srcId="{F43E210D-0082-4A8D-9D06-233743FF32F0}" destId="{EF25BFF6-175C-4973-912B-6D0C934E6655}" srcOrd="13" destOrd="0" presId="urn:microsoft.com/office/officeart/2005/8/layout/radial6"/>
    <dgm:cxn modelId="{4E98A4F8-2386-44C8-95AF-00DC5F4DADA5}" type="presParOf" srcId="{F43E210D-0082-4A8D-9D06-233743FF32F0}" destId="{C865E0B9-81AB-47A1-BE3D-291614509133}" srcOrd="14" destOrd="0" presId="urn:microsoft.com/office/officeart/2005/8/layout/radial6"/>
    <dgm:cxn modelId="{5CA9F510-008A-4BB4-A952-78D38C72B7AE}" type="presParOf" srcId="{F43E210D-0082-4A8D-9D06-233743FF32F0}" destId="{95FF1CEF-3B23-425F-A5C7-419CCFB0DA35}" srcOrd="15" destOrd="0" presId="urn:microsoft.com/office/officeart/2005/8/layout/radial6"/>
    <dgm:cxn modelId="{4F41893B-031F-4FD8-90CC-8B45F9F750F8}" type="presParOf" srcId="{F43E210D-0082-4A8D-9D06-233743FF32F0}" destId="{CBB7F58D-8991-4854-818E-B354130D199E}" srcOrd="16" destOrd="0" presId="urn:microsoft.com/office/officeart/2005/8/layout/radial6"/>
    <dgm:cxn modelId="{F89FE537-1036-4999-829E-88279583369F}" type="presParOf" srcId="{F43E210D-0082-4A8D-9D06-233743FF32F0}" destId="{27C6056B-F77C-4312-BCEF-C686F22E78A5}" srcOrd="17" destOrd="0" presId="urn:microsoft.com/office/officeart/2005/8/layout/radial6"/>
    <dgm:cxn modelId="{8DAB6175-C0FF-446B-B9D7-30E7B8753C5B}" type="presParOf" srcId="{F43E210D-0082-4A8D-9D06-233743FF32F0}" destId="{0E4D7E9F-E51A-4B59-9A28-F3215F2C3F00}" srcOrd="18" destOrd="0" presId="urn:microsoft.com/office/officeart/2005/8/layout/radial6"/>
    <dgm:cxn modelId="{5E74A664-435C-4C9A-AE5B-A9BC818499CF}" type="presParOf" srcId="{F43E210D-0082-4A8D-9D06-233743FF32F0}" destId="{14067E16-4FAA-4515-9171-606BB9DFAF91}" srcOrd="19" destOrd="0" presId="urn:microsoft.com/office/officeart/2005/8/layout/radial6"/>
    <dgm:cxn modelId="{89875154-D116-4169-B1E3-7B99CA07D551}" type="presParOf" srcId="{F43E210D-0082-4A8D-9D06-233743FF32F0}" destId="{3BFD9137-F218-43FA-BDB9-639919D90D38}" srcOrd="20" destOrd="0" presId="urn:microsoft.com/office/officeart/2005/8/layout/radial6"/>
    <dgm:cxn modelId="{EA7EB32F-6B5D-4978-AFFF-D6DD14815204}" type="presParOf" srcId="{F43E210D-0082-4A8D-9D06-233743FF32F0}" destId="{E1B6B8C7-F95E-49AC-9F5C-063E8216EB68}" srcOrd="21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B6B8C7-F95E-49AC-9F5C-063E8216EB68}">
      <dsp:nvSpPr>
        <dsp:cNvPr id="0" name=""/>
        <dsp:cNvSpPr/>
      </dsp:nvSpPr>
      <dsp:spPr>
        <a:xfrm>
          <a:off x="2114207" y="430638"/>
          <a:ext cx="3442663" cy="3442663"/>
        </a:xfrm>
        <a:prstGeom prst="blockArc">
          <a:avLst>
            <a:gd name="adj1" fmla="val 13226591"/>
            <a:gd name="adj2" fmla="val 16414578"/>
            <a:gd name="adj3" fmla="val 3902"/>
          </a:avLst>
        </a:prstGeom>
        <a:solidFill>
          <a:schemeClr val="tx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E4D7E9F-E51A-4B59-9A28-F3215F2C3F00}">
      <dsp:nvSpPr>
        <dsp:cNvPr id="0" name=""/>
        <dsp:cNvSpPr/>
      </dsp:nvSpPr>
      <dsp:spPr>
        <a:xfrm>
          <a:off x="2002533" y="549507"/>
          <a:ext cx="3442663" cy="3442663"/>
        </a:xfrm>
        <a:prstGeom prst="blockArc">
          <a:avLst>
            <a:gd name="adj1" fmla="val 10095025"/>
            <a:gd name="adj2" fmla="val 13558932"/>
            <a:gd name="adj3" fmla="val 3902"/>
          </a:avLst>
        </a:prstGeom>
        <a:solidFill>
          <a:schemeClr val="tx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95FF1CEF-3B23-425F-A5C7-419CCFB0DA35}">
      <dsp:nvSpPr>
        <dsp:cNvPr id="0" name=""/>
        <dsp:cNvSpPr/>
      </dsp:nvSpPr>
      <dsp:spPr>
        <a:xfrm>
          <a:off x="1940757" y="328871"/>
          <a:ext cx="3442663" cy="3442663"/>
        </a:xfrm>
        <a:prstGeom prst="blockArc">
          <a:avLst>
            <a:gd name="adj1" fmla="val 6335344"/>
            <a:gd name="adj2" fmla="val 9627973"/>
            <a:gd name="adj3" fmla="val 3902"/>
          </a:avLst>
        </a:prstGeom>
        <a:solidFill>
          <a:schemeClr val="tx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990F55A-0F6A-41E0-8304-EFFC201DAE1C}">
      <dsp:nvSpPr>
        <dsp:cNvPr id="0" name=""/>
        <dsp:cNvSpPr/>
      </dsp:nvSpPr>
      <dsp:spPr>
        <a:xfrm>
          <a:off x="2251804" y="449917"/>
          <a:ext cx="3442663" cy="3442663"/>
        </a:xfrm>
        <a:prstGeom prst="blockArc">
          <a:avLst>
            <a:gd name="adj1" fmla="val 3672443"/>
            <a:gd name="adj2" fmla="val 7016306"/>
            <a:gd name="adj3" fmla="val 3902"/>
          </a:avLst>
        </a:prstGeom>
        <a:solidFill>
          <a:schemeClr val="tx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1DE0278-BD8C-4003-B1CD-C9F8BF4F972F}">
      <dsp:nvSpPr>
        <dsp:cNvPr id="0" name=""/>
        <dsp:cNvSpPr/>
      </dsp:nvSpPr>
      <dsp:spPr>
        <a:xfrm>
          <a:off x="2416291" y="521949"/>
          <a:ext cx="3442663" cy="3442663"/>
        </a:xfrm>
        <a:prstGeom prst="blockArc">
          <a:avLst>
            <a:gd name="adj1" fmla="val 689872"/>
            <a:gd name="adj2" fmla="val 3576955"/>
            <a:gd name="adj3" fmla="val 3902"/>
          </a:avLst>
        </a:prstGeom>
        <a:solidFill>
          <a:schemeClr val="tx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DF33AA8-3AB3-4DDC-ACB9-C5DBE6F130B3}">
      <dsp:nvSpPr>
        <dsp:cNvPr id="0" name=""/>
        <dsp:cNvSpPr/>
      </dsp:nvSpPr>
      <dsp:spPr>
        <a:xfrm>
          <a:off x="1925516" y="508476"/>
          <a:ext cx="4030601" cy="3293561"/>
        </a:xfrm>
        <a:prstGeom prst="blockArc">
          <a:avLst>
            <a:gd name="adj1" fmla="val 19285714"/>
            <a:gd name="adj2" fmla="val 771429"/>
            <a:gd name="adj3" fmla="val 3902"/>
          </a:avLst>
        </a:prstGeom>
        <a:solidFill>
          <a:schemeClr val="tx1"/>
        </a:solidFill>
        <a:ln w="12700">
          <a:noFill/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014AAD5-78FA-41C9-81E0-2506D79A9A03}">
      <dsp:nvSpPr>
        <dsp:cNvPr id="0" name=""/>
        <dsp:cNvSpPr/>
      </dsp:nvSpPr>
      <dsp:spPr>
        <a:xfrm>
          <a:off x="2219485" y="433925"/>
          <a:ext cx="3442663" cy="3442663"/>
        </a:xfrm>
        <a:prstGeom prst="blockArc">
          <a:avLst>
            <a:gd name="adj1" fmla="val 16200000"/>
            <a:gd name="adj2" fmla="val 19285714"/>
            <a:gd name="adj3" fmla="val 3902"/>
          </a:avLst>
        </a:prstGeom>
        <a:solidFill>
          <a:schemeClr val="tx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36E210D8-04D3-48BB-A7AD-49A19D07A829}">
      <dsp:nvSpPr>
        <dsp:cNvPr id="0" name=""/>
        <dsp:cNvSpPr/>
      </dsp:nvSpPr>
      <dsp:spPr>
        <a:xfrm>
          <a:off x="3257073" y="1450253"/>
          <a:ext cx="1494675" cy="1410006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3200" b="1" kern="1200">
              <a:solidFill>
                <a:sysClr val="windowText" lastClr="000000"/>
              </a:solidFill>
            </a:rPr>
            <a:t>القناعة والرضا</a:t>
          </a:r>
          <a:endParaRPr lang="ar-SA" sz="3200" b="1" kern="1200">
            <a:solidFill>
              <a:sysClr val="windowText" lastClr="000000"/>
            </a:solidFill>
          </a:endParaRPr>
        </a:p>
      </dsp:txBody>
      <dsp:txXfrm>
        <a:off x="3475963" y="1656744"/>
        <a:ext cx="1056895" cy="997024"/>
      </dsp:txXfrm>
    </dsp:sp>
    <dsp:sp modelId="{2BBC1DCD-8DF8-4F10-86CB-4024AA18164C}">
      <dsp:nvSpPr>
        <dsp:cNvPr id="0" name=""/>
        <dsp:cNvSpPr/>
      </dsp:nvSpPr>
      <dsp:spPr>
        <a:xfrm>
          <a:off x="3403747" y="-24839"/>
          <a:ext cx="1074139" cy="9847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b="1" kern="1200">
              <a:solidFill>
                <a:sysClr val="windowText" lastClr="000000"/>
              </a:solidFill>
            </a:rPr>
            <a:t>العوامل التي تنطلق منها القناعة</a:t>
          </a:r>
          <a:endParaRPr lang="ar-SA" sz="1400" b="1" kern="1200">
            <a:solidFill>
              <a:sysClr val="windowText" lastClr="000000"/>
            </a:solidFill>
          </a:endParaRPr>
        </a:p>
      </dsp:txBody>
      <dsp:txXfrm>
        <a:off x="3561051" y="119367"/>
        <a:ext cx="759531" cy="696288"/>
      </dsp:txXfrm>
    </dsp:sp>
    <dsp:sp modelId="{0625F238-DBD0-4EB5-A774-C87D1D6DE655}">
      <dsp:nvSpPr>
        <dsp:cNvPr id="0" name=""/>
        <dsp:cNvSpPr/>
      </dsp:nvSpPr>
      <dsp:spPr>
        <a:xfrm>
          <a:off x="4722800" y="636507"/>
          <a:ext cx="1075099" cy="932914"/>
        </a:xfrm>
        <a:prstGeom prst="ellipse">
          <a:avLst/>
        </a:prstGeom>
        <a:solidFill>
          <a:schemeClr val="bg1"/>
        </a:solidFill>
        <a:ln w="381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000" kern="1200"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  <a:solidFill>
                <a:sysClr val="windowText" lastClr="000000"/>
              </a:solidFill>
            </a:rPr>
            <a:t>المعنى</a:t>
          </a:r>
          <a:endParaRPr lang="ar-SA" sz="2000" kern="1200">
            <a:ln>
              <a:solidFill>
                <a:schemeClr val="tx1">
                  <a:lumMod val="85000"/>
                  <a:lumOff val="15000"/>
                </a:schemeClr>
              </a:solidFill>
            </a:ln>
            <a:solidFill>
              <a:sysClr val="windowText" lastClr="000000"/>
            </a:solidFill>
          </a:endParaRPr>
        </a:p>
      </dsp:txBody>
      <dsp:txXfrm>
        <a:off x="4880245" y="773129"/>
        <a:ext cx="760209" cy="659670"/>
      </dsp:txXfrm>
    </dsp:sp>
    <dsp:sp modelId="{447E2552-FB5C-432C-AF8E-F3575082DA39}">
      <dsp:nvSpPr>
        <dsp:cNvPr id="0" name=""/>
        <dsp:cNvSpPr/>
      </dsp:nvSpPr>
      <dsp:spPr>
        <a:xfrm>
          <a:off x="5053638" y="2064358"/>
          <a:ext cx="1065220" cy="93291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kern="1200">
              <a:ln>
                <a:solidFill>
                  <a:schemeClr val="tx1"/>
                </a:solidFill>
              </a:ln>
            </a:rPr>
            <a:t>نتائج وآثار</a:t>
          </a:r>
          <a:endParaRPr lang="ar-SA" sz="1900" kern="1200">
            <a:ln>
              <a:solidFill>
                <a:schemeClr val="tx1"/>
              </a:solidFill>
            </a:ln>
          </a:endParaRPr>
        </a:p>
      </dsp:txBody>
      <dsp:txXfrm>
        <a:off x="5209636" y="2200980"/>
        <a:ext cx="753224" cy="659670"/>
      </dsp:txXfrm>
    </dsp:sp>
    <dsp:sp modelId="{3C324087-4D5F-4A14-9583-419AF0BA0A20}">
      <dsp:nvSpPr>
        <dsp:cNvPr id="0" name=""/>
        <dsp:cNvSpPr/>
      </dsp:nvSpPr>
      <dsp:spPr>
        <a:xfrm>
          <a:off x="4301551" y="3157986"/>
          <a:ext cx="968943" cy="9847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مواقف ونماذج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4443449" y="3302192"/>
        <a:ext cx="685147" cy="696288"/>
      </dsp:txXfrm>
    </dsp:sp>
    <dsp:sp modelId="{EF25BFF6-175C-4973-912B-6D0C934E6655}">
      <dsp:nvSpPr>
        <dsp:cNvPr id="0" name=""/>
        <dsp:cNvSpPr/>
      </dsp:nvSpPr>
      <dsp:spPr>
        <a:xfrm>
          <a:off x="2702425" y="3209407"/>
          <a:ext cx="1012212" cy="932914"/>
        </a:xfrm>
        <a:prstGeom prst="ellipse">
          <a:avLst/>
        </a:prstGeom>
        <a:solidFill>
          <a:schemeClr val="bg1"/>
        </a:solidFill>
        <a:ln w="38100" cap="flat" cmpd="sng" algn="ctr">
          <a:solidFill>
            <a:schemeClr val="tx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kern="1200"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  <a:solidFill>
                <a:sysClr val="windowText" lastClr="000000"/>
              </a:solidFill>
            </a:rPr>
            <a:t>نصوص</a:t>
          </a:r>
          <a:endParaRPr lang="ar-SA" sz="1900" kern="1200">
            <a:ln>
              <a:solidFill>
                <a:schemeClr val="tx1">
                  <a:lumMod val="85000"/>
                  <a:lumOff val="15000"/>
                </a:schemeClr>
              </a:solidFill>
            </a:ln>
            <a:solidFill>
              <a:sysClr val="windowText" lastClr="000000"/>
            </a:solidFill>
          </a:endParaRPr>
        </a:p>
      </dsp:txBody>
      <dsp:txXfrm>
        <a:off x="2850660" y="3346029"/>
        <a:ext cx="715742" cy="659670"/>
      </dsp:txXfrm>
    </dsp:sp>
    <dsp:sp modelId="{CBB7F58D-8991-4854-818E-B354130D199E}">
      <dsp:nvSpPr>
        <dsp:cNvPr id="0" name=""/>
        <dsp:cNvSpPr/>
      </dsp:nvSpPr>
      <dsp:spPr>
        <a:xfrm>
          <a:off x="1534412" y="2122172"/>
          <a:ext cx="1074139" cy="9847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كيف أطبق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1691716" y="2266378"/>
        <a:ext cx="759531" cy="696288"/>
      </dsp:txXfrm>
    </dsp:sp>
    <dsp:sp modelId="{14067E16-4FAA-4515-9171-606BB9DFAF91}">
      <dsp:nvSpPr>
        <dsp:cNvPr id="0" name=""/>
        <dsp:cNvSpPr/>
      </dsp:nvSpPr>
      <dsp:spPr>
        <a:xfrm>
          <a:off x="2014010" y="564789"/>
          <a:ext cx="1074139" cy="984700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مجالات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2171314" y="708995"/>
        <a:ext cx="759531" cy="6962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633E8-57B4-43A1-A420-21724B3C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deel</cp:lastModifiedBy>
  <cp:revision>2</cp:revision>
  <dcterms:created xsi:type="dcterms:W3CDTF">2013-11-24T13:21:00Z</dcterms:created>
  <dcterms:modified xsi:type="dcterms:W3CDTF">2013-11-24T13:21:00Z</dcterms:modified>
</cp:coreProperties>
</file>