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9241" w:type="dxa"/>
        <w:tblInd w:w="-441" w:type="dxa"/>
        <w:tblLayout w:type="fixed"/>
        <w:tblLook w:val="04A0"/>
      </w:tblPr>
      <w:tblGrid>
        <w:gridCol w:w="737"/>
        <w:gridCol w:w="4252"/>
        <w:gridCol w:w="4252"/>
      </w:tblGrid>
      <w:tr w:rsidR="007D05D9" w:rsidRPr="00C57075" w:rsidTr="00C57075">
        <w:trPr>
          <w:trHeight w:val="850"/>
        </w:trPr>
        <w:tc>
          <w:tcPr>
            <w:tcW w:w="737" w:type="dxa"/>
            <w:vAlign w:val="center"/>
          </w:tcPr>
          <w:p w:rsidR="007D05D9" w:rsidRPr="00C57075" w:rsidRDefault="007D05D9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</w:p>
        </w:tc>
        <w:tc>
          <w:tcPr>
            <w:tcW w:w="4252" w:type="dxa"/>
            <w:vAlign w:val="center"/>
          </w:tcPr>
          <w:p w:rsidR="007D05D9" w:rsidRPr="00C57075" w:rsidRDefault="007D05D9" w:rsidP="007D05D9">
            <w:pPr>
              <w:jc w:val="center"/>
              <w:rPr>
                <w:rFonts w:hint="cs"/>
                <w:b/>
                <w:bCs/>
                <w:i/>
                <w:iCs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b/>
                <w:bCs/>
                <w:i/>
                <w:iCs/>
                <w:sz w:val="36"/>
                <w:szCs w:val="36"/>
                <w:rtl/>
                <w:lang w:bidi="ar-AE"/>
              </w:rPr>
              <w:t>أنواع العضيات</w:t>
            </w:r>
          </w:p>
        </w:tc>
        <w:tc>
          <w:tcPr>
            <w:tcW w:w="4252" w:type="dxa"/>
            <w:vAlign w:val="center"/>
          </w:tcPr>
          <w:p w:rsidR="007D05D9" w:rsidRPr="00C57075" w:rsidRDefault="007D05D9" w:rsidP="007D05D9">
            <w:pPr>
              <w:jc w:val="center"/>
              <w:rPr>
                <w:rFonts w:hint="cs"/>
                <w:b/>
                <w:bCs/>
                <w:i/>
                <w:iCs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b/>
                <w:bCs/>
                <w:i/>
                <w:iCs/>
                <w:sz w:val="36"/>
                <w:szCs w:val="36"/>
                <w:rtl/>
                <w:lang w:bidi="ar-AE"/>
              </w:rPr>
              <w:t>الوظيفة</w:t>
            </w:r>
          </w:p>
        </w:tc>
      </w:tr>
      <w:tr w:rsidR="007D05D9" w:rsidRPr="00C57075" w:rsidTr="00C57075">
        <w:trPr>
          <w:trHeight w:val="850"/>
        </w:trPr>
        <w:tc>
          <w:tcPr>
            <w:tcW w:w="737" w:type="dxa"/>
            <w:vAlign w:val="center"/>
          </w:tcPr>
          <w:p w:rsidR="007D05D9" w:rsidRPr="00C57075" w:rsidRDefault="007D05D9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1</w:t>
            </w:r>
          </w:p>
        </w:tc>
        <w:tc>
          <w:tcPr>
            <w:tcW w:w="4252" w:type="dxa"/>
            <w:vAlign w:val="center"/>
          </w:tcPr>
          <w:p w:rsidR="007D05D9" w:rsidRPr="00C57075" w:rsidRDefault="00825C0E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الميتوكوندريا</w:t>
            </w:r>
          </w:p>
        </w:tc>
        <w:tc>
          <w:tcPr>
            <w:tcW w:w="4252" w:type="dxa"/>
            <w:vAlign w:val="center"/>
          </w:tcPr>
          <w:p w:rsidR="007D05D9" w:rsidRPr="00C57075" w:rsidRDefault="00825C0E" w:rsidP="003638FA">
            <w:pPr>
              <w:jc w:val="both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يؤكسد الطاقة من المركبات العضوية ألى أدينوسين ثلاثي الفوسفات</w:t>
            </w:r>
          </w:p>
        </w:tc>
      </w:tr>
      <w:tr w:rsidR="007D05D9" w:rsidRPr="00C57075" w:rsidTr="00C57075">
        <w:trPr>
          <w:trHeight w:val="850"/>
        </w:trPr>
        <w:tc>
          <w:tcPr>
            <w:tcW w:w="737" w:type="dxa"/>
            <w:vAlign w:val="center"/>
          </w:tcPr>
          <w:p w:rsidR="007D05D9" w:rsidRPr="00C57075" w:rsidRDefault="007D05D9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2</w:t>
            </w:r>
          </w:p>
        </w:tc>
        <w:tc>
          <w:tcPr>
            <w:tcW w:w="4252" w:type="dxa"/>
            <w:vAlign w:val="center"/>
          </w:tcPr>
          <w:p w:rsidR="007D05D9" w:rsidRPr="00C57075" w:rsidRDefault="007D05D9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النواة</w:t>
            </w:r>
          </w:p>
        </w:tc>
        <w:tc>
          <w:tcPr>
            <w:tcW w:w="4252" w:type="dxa"/>
            <w:vAlign w:val="center"/>
          </w:tcPr>
          <w:p w:rsidR="007D05D9" w:rsidRPr="00C57075" w:rsidRDefault="007D05D9" w:rsidP="003638FA">
            <w:pPr>
              <w:jc w:val="both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تخزن المعلومات الوراثية في الحمض النووي منقوص الأكسجين وتنتج الحمض النووي الرايبوزي.</w:t>
            </w:r>
          </w:p>
        </w:tc>
      </w:tr>
      <w:tr w:rsidR="007D05D9" w:rsidRPr="00C57075" w:rsidTr="00C57075">
        <w:trPr>
          <w:trHeight w:val="850"/>
        </w:trPr>
        <w:tc>
          <w:tcPr>
            <w:tcW w:w="737" w:type="dxa"/>
            <w:vAlign w:val="center"/>
          </w:tcPr>
          <w:p w:rsidR="007D05D9" w:rsidRPr="00C57075" w:rsidRDefault="007D05D9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3</w:t>
            </w:r>
          </w:p>
        </w:tc>
        <w:tc>
          <w:tcPr>
            <w:tcW w:w="4252" w:type="dxa"/>
            <w:vAlign w:val="center"/>
          </w:tcPr>
          <w:p w:rsidR="007D05D9" w:rsidRPr="00C57075" w:rsidRDefault="00825C0E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proofErr w:type="spellStart"/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الرايبوسوم</w:t>
            </w:r>
            <w:proofErr w:type="spellEnd"/>
          </w:p>
        </w:tc>
        <w:tc>
          <w:tcPr>
            <w:tcW w:w="4252" w:type="dxa"/>
            <w:vAlign w:val="center"/>
          </w:tcPr>
          <w:p w:rsidR="007D05D9" w:rsidRPr="00C57075" w:rsidRDefault="00825C0E" w:rsidP="003638FA">
            <w:pPr>
              <w:jc w:val="both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ينظم بناء البروتين</w:t>
            </w:r>
          </w:p>
        </w:tc>
      </w:tr>
      <w:tr w:rsidR="007D05D9" w:rsidRPr="00C57075" w:rsidTr="00C57075">
        <w:trPr>
          <w:trHeight w:val="850"/>
        </w:trPr>
        <w:tc>
          <w:tcPr>
            <w:tcW w:w="737" w:type="dxa"/>
            <w:vAlign w:val="center"/>
          </w:tcPr>
          <w:p w:rsidR="007D05D9" w:rsidRPr="00C57075" w:rsidRDefault="007D05D9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4</w:t>
            </w:r>
          </w:p>
        </w:tc>
        <w:tc>
          <w:tcPr>
            <w:tcW w:w="4252" w:type="dxa"/>
            <w:vAlign w:val="center"/>
          </w:tcPr>
          <w:p w:rsidR="007D05D9" w:rsidRPr="00C57075" w:rsidRDefault="00825C0E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 xml:space="preserve">جهاز </w:t>
            </w:r>
            <w:proofErr w:type="spellStart"/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جولجي</w:t>
            </w:r>
            <w:proofErr w:type="spellEnd"/>
          </w:p>
        </w:tc>
        <w:tc>
          <w:tcPr>
            <w:tcW w:w="4252" w:type="dxa"/>
            <w:vAlign w:val="center"/>
          </w:tcPr>
          <w:p w:rsidR="007D05D9" w:rsidRPr="00C57075" w:rsidRDefault="00825C0E" w:rsidP="003638FA">
            <w:pPr>
              <w:jc w:val="both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يعد و يعدل تركيب المواد التي تنتجها الخلية</w:t>
            </w:r>
          </w:p>
        </w:tc>
      </w:tr>
      <w:tr w:rsidR="007D05D9" w:rsidRPr="00C57075" w:rsidTr="00C57075">
        <w:trPr>
          <w:trHeight w:val="850"/>
        </w:trPr>
        <w:tc>
          <w:tcPr>
            <w:tcW w:w="737" w:type="dxa"/>
            <w:vAlign w:val="center"/>
          </w:tcPr>
          <w:p w:rsidR="007D05D9" w:rsidRPr="00C57075" w:rsidRDefault="007D05D9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5</w:t>
            </w:r>
          </w:p>
        </w:tc>
        <w:tc>
          <w:tcPr>
            <w:tcW w:w="4252" w:type="dxa"/>
            <w:vAlign w:val="center"/>
          </w:tcPr>
          <w:p w:rsidR="007D05D9" w:rsidRPr="00C57075" w:rsidRDefault="00825C0E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proofErr w:type="spellStart"/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ال</w:t>
            </w:r>
            <w:r w:rsidR="003638FA" w:rsidRPr="00C57075">
              <w:rPr>
                <w:rFonts w:hint="cs"/>
                <w:sz w:val="36"/>
                <w:szCs w:val="36"/>
                <w:rtl/>
                <w:lang w:bidi="ar-AE"/>
              </w:rPr>
              <w:t>ل</w:t>
            </w: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يسوسوم</w:t>
            </w:r>
            <w:proofErr w:type="spellEnd"/>
          </w:p>
        </w:tc>
        <w:tc>
          <w:tcPr>
            <w:tcW w:w="4252" w:type="dxa"/>
            <w:vAlign w:val="center"/>
          </w:tcPr>
          <w:p w:rsidR="007D05D9" w:rsidRPr="00C57075" w:rsidRDefault="003638FA" w:rsidP="003638FA">
            <w:pPr>
              <w:jc w:val="both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 xml:space="preserve">يهضم الجزيئات </w:t>
            </w:r>
            <w:proofErr w:type="spellStart"/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والعضيات</w:t>
            </w:r>
            <w:proofErr w:type="spellEnd"/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 xml:space="preserve"> القديمة والمواد الغريبة</w:t>
            </w:r>
          </w:p>
        </w:tc>
      </w:tr>
      <w:tr w:rsidR="007D05D9" w:rsidRPr="00C57075" w:rsidTr="00C57075">
        <w:trPr>
          <w:trHeight w:val="850"/>
        </w:trPr>
        <w:tc>
          <w:tcPr>
            <w:tcW w:w="737" w:type="dxa"/>
            <w:vAlign w:val="center"/>
          </w:tcPr>
          <w:p w:rsidR="007D05D9" w:rsidRPr="00C57075" w:rsidRDefault="007D05D9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6</w:t>
            </w:r>
          </w:p>
        </w:tc>
        <w:tc>
          <w:tcPr>
            <w:tcW w:w="4252" w:type="dxa"/>
            <w:vAlign w:val="center"/>
          </w:tcPr>
          <w:p w:rsidR="007D05D9" w:rsidRPr="00C57075" w:rsidRDefault="003638FA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الفجوة</w:t>
            </w:r>
          </w:p>
        </w:tc>
        <w:tc>
          <w:tcPr>
            <w:tcW w:w="4252" w:type="dxa"/>
            <w:vAlign w:val="center"/>
          </w:tcPr>
          <w:p w:rsidR="007D05D9" w:rsidRPr="00C57075" w:rsidRDefault="003638FA" w:rsidP="003638FA">
            <w:pPr>
              <w:jc w:val="both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تخزن الأنزيمات والفضلات</w:t>
            </w:r>
          </w:p>
        </w:tc>
      </w:tr>
      <w:tr w:rsidR="007D05D9" w:rsidRPr="00C57075" w:rsidTr="00C57075">
        <w:trPr>
          <w:trHeight w:val="850"/>
        </w:trPr>
        <w:tc>
          <w:tcPr>
            <w:tcW w:w="737" w:type="dxa"/>
            <w:vAlign w:val="center"/>
          </w:tcPr>
          <w:p w:rsidR="007D05D9" w:rsidRPr="00C57075" w:rsidRDefault="007D05D9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7</w:t>
            </w:r>
          </w:p>
        </w:tc>
        <w:tc>
          <w:tcPr>
            <w:tcW w:w="4252" w:type="dxa"/>
            <w:vAlign w:val="center"/>
          </w:tcPr>
          <w:p w:rsidR="007D05D9" w:rsidRPr="00C57075" w:rsidRDefault="003638FA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 xml:space="preserve">الجدار الخلوي </w:t>
            </w:r>
          </w:p>
        </w:tc>
        <w:tc>
          <w:tcPr>
            <w:tcW w:w="4252" w:type="dxa"/>
            <w:vAlign w:val="center"/>
          </w:tcPr>
          <w:p w:rsidR="007D05D9" w:rsidRPr="00C57075" w:rsidRDefault="003638FA" w:rsidP="003638FA">
            <w:pPr>
              <w:jc w:val="both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يدعم الخلية ويحميها</w:t>
            </w:r>
          </w:p>
        </w:tc>
      </w:tr>
      <w:tr w:rsidR="007D05D9" w:rsidRPr="00C57075" w:rsidTr="00C57075">
        <w:trPr>
          <w:trHeight w:val="850"/>
        </w:trPr>
        <w:tc>
          <w:tcPr>
            <w:tcW w:w="737" w:type="dxa"/>
            <w:vAlign w:val="center"/>
          </w:tcPr>
          <w:p w:rsidR="007D05D9" w:rsidRPr="00C57075" w:rsidRDefault="007D05D9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8</w:t>
            </w:r>
          </w:p>
        </w:tc>
        <w:tc>
          <w:tcPr>
            <w:tcW w:w="4252" w:type="dxa"/>
            <w:vAlign w:val="center"/>
          </w:tcPr>
          <w:p w:rsidR="007D05D9" w:rsidRPr="00C57075" w:rsidRDefault="003638FA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proofErr w:type="spellStart"/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البلاستيدة</w:t>
            </w:r>
            <w:proofErr w:type="spellEnd"/>
          </w:p>
        </w:tc>
        <w:tc>
          <w:tcPr>
            <w:tcW w:w="4252" w:type="dxa"/>
            <w:vAlign w:val="center"/>
          </w:tcPr>
          <w:p w:rsidR="007D05D9" w:rsidRPr="00C57075" w:rsidRDefault="003638FA" w:rsidP="003638FA">
            <w:pPr>
              <w:jc w:val="both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تخزن الغذاء والأصباغ</w:t>
            </w:r>
          </w:p>
        </w:tc>
      </w:tr>
      <w:tr w:rsidR="007D05D9" w:rsidRPr="00C57075" w:rsidTr="00C57075">
        <w:trPr>
          <w:trHeight w:val="850"/>
        </w:trPr>
        <w:tc>
          <w:tcPr>
            <w:tcW w:w="737" w:type="dxa"/>
            <w:vAlign w:val="center"/>
          </w:tcPr>
          <w:p w:rsidR="007D05D9" w:rsidRPr="00C57075" w:rsidRDefault="007D05D9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9</w:t>
            </w:r>
          </w:p>
        </w:tc>
        <w:tc>
          <w:tcPr>
            <w:tcW w:w="4252" w:type="dxa"/>
            <w:vAlign w:val="center"/>
          </w:tcPr>
          <w:p w:rsidR="007D05D9" w:rsidRPr="00C57075" w:rsidRDefault="003638FA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proofErr w:type="spellStart"/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الأنيبيبات</w:t>
            </w:r>
            <w:proofErr w:type="spellEnd"/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 xml:space="preserve"> والخيوط الدقيقة</w:t>
            </w:r>
          </w:p>
        </w:tc>
        <w:tc>
          <w:tcPr>
            <w:tcW w:w="4252" w:type="dxa"/>
            <w:vAlign w:val="center"/>
          </w:tcPr>
          <w:p w:rsidR="007D05D9" w:rsidRPr="00C57075" w:rsidRDefault="003638FA" w:rsidP="003638FA">
            <w:pPr>
              <w:jc w:val="both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تساهم في دعم الخلية وحركتها وانقسامها</w:t>
            </w:r>
          </w:p>
        </w:tc>
      </w:tr>
      <w:tr w:rsidR="007D05D9" w:rsidRPr="00C57075" w:rsidTr="00C57075">
        <w:trPr>
          <w:trHeight w:val="850"/>
        </w:trPr>
        <w:tc>
          <w:tcPr>
            <w:tcW w:w="737" w:type="dxa"/>
            <w:vAlign w:val="center"/>
          </w:tcPr>
          <w:p w:rsidR="007D05D9" w:rsidRPr="00C57075" w:rsidRDefault="007D05D9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10</w:t>
            </w:r>
          </w:p>
        </w:tc>
        <w:tc>
          <w:tcPr>
            <w:tcW w:w="4252" w:type="dxa"/>
            <w:vAlign w:val="center"/>
          </w:tcPr>
          <w:p w:rsidR="007D05D9" w:rsidRPr="00C57075" w:rsidRDefault="003638FA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 xml:space="preserve">الأهداب </w:t>
            </w:r>
            <w:proofErr w:type="spellStart"/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والأسواط</w:t>
            </w:r>
            <w:proofErr w:type="spellEnd"/>
          </w:p>
        </w:tc>
        <w:tc>
          <w:tcPr>
            <w:tcW w:w="4252" w:type="dxa"/>
            <w:vAlign w:val="center"/>
          </w:tcPr>
          <w:p w:rsidR="007D05D9" w:rsidRPr="00C57075" w:rsidRDefault="003638FA" w:rsidP="003638FA">
            <w:pPr>
              <w:jc w:val="both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تحرك المواد فوق سطح الخلية</w:t>
            </w:r>
          </w:p>
        </w:tc>
      </w:tr>
      <w:tr w:rsidR="007D05D9" w:rsidRPr="00C57075" w:rsidTr="00C57075">
        <w:trPr>
          <w:trHeight w:val="850"/>
        </w:trPr>
        <w:tc>
          <w:tcPr>
            <w:tcW w:w="737" w:type="dxa"/>
            <w:vAlign w:val="center"/>
          </w:tcPr>
          <w:p w:rsidR="007D05D9" w:rsidRPr="00C57075" w:rsidRDefault="007D05D9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11</w:t>
            </w:r>
          </w:p>
        </w:tc>
        <w:tc>
          <w:tcPr>
            <w:tcW w:w="4252" w:type="dxa"/>
            <w:vAlign w:val="center"/>
          </w:tcPr>
          <w:p w:rsidR="007D05D9" w:rsidRPr="00C57075" w:rsidRDefault="003638FA" w:rsidP="007D05D9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الشبكة ال</w:t>
            </w:r>
            <w:r w:rsidR="00C57075" w:rsidRPr="00C57075">
              <w:rPr>
                <w:rFonts w:hint="cs"/>
                <w:sz w:val="36"/>
                <w:szCs w:val="36"/>
                <w:rtl/>
                <w:lang w:bidi="ar-AE"/>
              </w:rPr>
              <w:t>ب</w:t>
            </w: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لازمية</w:t>
            </w:r>
            <w:r w:rsidR="00C57075" w:rsidRPr="00C57075">
              <w:rPr>
                <w:rFonts w:hint="cs"/>
                <w:sz w:val="36"/>
                <w:szCs w:val="36"/>
                <w:rtl/>
                <w:lang w:bidi="ar-AE"/>
              </w:rPr>
              <w:t xml:space="preserve"> الداخلية</w:t>
            </w:r>
          </w:p>
        </w:tc>
        <w:tc>
          <w:tcPr>
            <w:tcW w:w="4252" w:type="dxa"/>
            <w:vAlign w:val="center"/>
          </w:tcPr>
          <w:p w:rsidR="007D05D9" w:rsidRPr="00C57075" w:rsidRDefault="00C57075" w:rsidP="00C57075">
            <w:pPr>
              <w:jc w:val="both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الخشنة :تحضر البروتين وينقلها من مكان الى أخر داخل الخلية.</w:t>
            </w:r>
          </w:p>
          <w:p w:rsidR="00C57075" w:rsidRPr="00C57075" w:rsidRDefault="00C57075" w:rsidP="00C57075">
            <w:pPr>
              <w:jc w:val="both"/>
              <w:rPr>
                <w:rFonts w:hint="cs"/>
                <w:sz w:val="36"/>
                <w:szCs w:val="36"/>
                <w:rtl/>
                <w:lang w:bidi="ar-AE"/>
              </w:rPr>
            </w:pPr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 xml:space="preserve">الملساء </w:t>
            </w:r>
            <w:proofErr w:type="spellStart"/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>:</w:t>
            </w:r>
            <w:proofErr w:type="spellEnd"/>
            <w:r w:rsidRPr="00C57075">
              <w:rPr>
                <w:rFonts w:hint="cs"/>
                <w:sz w:val="36"/>
                <w:szCs w:val="36"/>
                <w:rtl/>
                <w:lang w:bidi="ar-AE"/>
              </w:rPr>
              <w:t xml:space="preserve"> تنظم كمية الكالسيوم.</w:t>
            </w:r>
          </w:p>
        </w:tc>
      </w:tr>
    </w:tbl>
    <w:p w:rsidR="00C57075" w:rsidRDefault="00C57075">
      <w:pPr>
        <w:rPr>
          <w:rtl/>
          <w:lang w:bidi="ar-AE"/>
        </w:rPr>
      </w:pPr>
    </w:p>
    <w:p w:rsidR="00C57075" w:rsidRDefault="00C57075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F607AD" w:rsidRPr="00F80484" w:rsidRDefault="00F80484">
      <w:pPr>
        <w:rPr>
          <w:rFonts w:hint="cs"/>
          <w:sz w:val="32"/>
          <w:szCs w:val="32"/>
          <w:rtl/>
          <w:lang w:bidi="ar-AE"/>
        </w:rPr>
      </w:pPr>
      <w:r w:rsidRPr="00F80484">
        <w:rPr>
          <w:rFonts w:hint="cs"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231775</wp:posOffset>
            </wp:positionH>
            <wp:positionV relativeFrom="paragraph">
              <wp:posOffset>-220980</wp:posOffset>
            </wp:positionV>
            <wp:extent cx="2225675" cy="1654810"/>
            <wp:effectExtent l="19050" t="0" r="3175" b="0"/>
            <wp:wrapSquare wrapText="bothSides"/>
            <wp:docPr id="1" name="Picture 1" descr="http://www.wrd.abudhabi.ae/Uploads/Files/2013/11/11/6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rd.abudhabi.ae/Uploads/Files/2013/11/11/62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65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7075" w:rsidRPr="00F80484">
        <w:rPr>
          <w:rFonts w:hint="cs"/>
          <w:sz w:val="32"/>
          <w:szCs w:val="32"/>
          <w:rtl/>
          <w:lang w:bidi="ar-AE"/>
        </w:rPr>
        <w:t xml:space="preserve">مجلس </w:t>
      </w:r>
      <w:proofErr w:type="spellStart"/>
      <w:r w:rsidR="00C57075" w:rsidRPr="00F80484">
        <w:rPr>
          <w:rFonts w:hint="cs"/>
          <w:sz w:val="32"/>
          <w:szCs w:val="32"/>
          <w:rtl/>
          <w:lang w:bidi="ar-AE"/>
        </w:rPr>
        <w:t>أبوظبي</w:t>
      </w:r>
      <w:proofErr w:type="spellEnd"/>
      <w:r w:rsidR="00C57075" w:rsidRPr="00F80484">
        <w:rPr>
          <w:rFonts w:hint="cs"/>
          <w:sz w:val="32"/>
          <w:szCs w:val="32"/>
          <w:rtl/>
          <w:lang w:bidi="ar-AE"/>
        </w:rPr>
        <w:t xml:space="preserve"> للتعليم</w:t>
      </w:r>
    </w:p>
    <w:p w:rsidR="00C57075" w:rsidRPr="00F80484" w:rsidRDefault="00C57075">
      <w:pPr>
        <w:rPr>
          <w:rFonts w:hint="cs"/>
          <w:sz w:val="32"/>
          <w:szCs w:val="32"/>
          <w:rtl/>
          <w:lang w:bidi="ar-AE"/>
        </w:rPr>
      </w:pPr>
      <w:r w:rsidRPr="00F80484">
        <w:rPr>
          <w:rFonts w:hint="cs"/>
          <w:sz w:val="32"/>
          <w:szCs w:val="32"/>
          <w:rtl/>
          <w:lang w:bidi="ar-AE"/>
        </w:rPr>
        <w:t>العين</w:t>
      </w:r>
    </w:p>
    <w:p w:rsidR="00C57075" w:rsidRPr="00F80484" w:rsidRDefault="00F80484">
      <w:pPr>
        <w:rPr>
          <w:rFonts w:hint="cs"/>
          <w:sz w:val="32"/>
          <w:szCs w:val="32"/>
          <w:rtl/>
          <w:lang w:bidi="ar-AE"/>
        </w:rPr>
      </w:pPr>
      <w:r>
        <w:rPr>
          <w:noProof/>
        </w:rPr>
        <w:pict>
          <v:roundrect id="_x0000_s1027" style="position:absolute;left:0;text-align:left;margin-left:.2pt;margin-top:506.25pt;width:208.6pt;height:112.95pt;z-index:251661312" arcsize="10923f">
            <v:textbox>
              <w:txbxContent>
                <w:p w:rsidR="00F80484" w:rsidRDefault="00F80484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عمل الطالب : أسامة حمدي بركات </w:t>
                  </w:r>
                </w:p>
                <w:p w:rsidR="00F80484" w:rsidRDefault="00F80484">
                  <w:pPr>
                    <w:rPr>
                      <w:sz w:val="28"/>
                      <w:szCs w:val="28"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الصف: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العاشر </w:t>
                  </w:r>
                  <w:r>
                    <w:rPr>
                      <w:sz w:val="28"/>
                      <w:szCs w:val="28"/>
                      <w:lang w:bidi="ar-AE"/>
                    </w:rPr>
                    <w:t>B</w:t>
                  </w:r>
                </w:p>
                <w:p w:rsidR="00F80484" w:rsidRPr="00F80484" w:rsidRDefault="00F80484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معلم المادة 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: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="00644925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بسام موسى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left:0;text-align:left;margin-left:-195.9pt;margin-top:176pt;width:404.7pt;height:90.6pt;z-index:251660288;mso-position-horizontal-relative:text;mso-position-vertical-relative:text;mso-width-relative:page;mso-height-relative:page" fillcolor="#00b050" strokecolor="yellow" strokeweight="1pt">
            <v:shadow color="#009" offset="7pt,-7pt"/>
            <v:textpath style="font-family:&quot;Impact&quot;;v-text-spacing:52429f;v-text-kern:t" trim="t" fitpath="t" xscale="f" string="جدول عن أنواع العضيات ووظائفها"/>
            <w10:wrap type="square"/>
          </v:shape>
        </w:pict>
      </w:r>
      <w:r w:rsidR="00C57075" w:rsidRPr="00F80484">
        <w:rPr>
          <w:rFonts w:hint="cs"/>
          <w:sz w:val="32"/>
          <w:szCs w:val="32"/>
          <w:rtl/>
          <w:lang w:bidi="ar-AE"/>
        </w:rPr>
        <w:t>ما</w:t>
      </w:r>
      <w:r w:rsidRPr="00F80484">
        <w:rPr>
          <w:rFonts w:hint="cs"/>
          <w:sz w:val="32"/>
          <w:szCs w:val="32"/>
          <w:rtl/>
          <w:lang w:bidi="ar-AE"/>
        </w:rPr>
        <w:t xml:space="preserve">دة </w:t>
      </w:r>
      <w:proofErr w:type="spellStart"/>
      <w:r w:rsidRPr="00F80484">
        <w:rPr>
          <w:rFonts w:hint="cs"/>
          <w:sz w:val="32"/>
          <w:szCs w:val="32"/>
          <w:rtl/>
          <w:lang w:bidi="ar-AE"/>
        </w:rPr>
        <w:t>الأحياء</w:t>
      </w:r>
      <w:proofErr w:type="spellEnd"/>
    </w:p>
    <w:sectPr w:rsidR="00C57075" w:rsidRPr="00F80484" w:rsidSect="00C57075">
      <w:pgSz w:w="11906" w:h="16838"/>
      <w:pgMar w:top="1440" w:right="1800" w:bottom="1440" w:left="1800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D05D9"/>
    <w:rsid w:val="003638FA"/>
    <w:rsid w:val="003677F3"/>
    <w:rsid w:val="00644925"/>
    <w:rsid w:val="007D05D9"/>
    <w:rsid w:val="00825C0E"/>
    <w:rsid w:val="00C57075"/>
    <w:rsid w:val="00F607AD"/>
    <w:rsid w:val="00F80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#00b050" strokecolor="yellow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7A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0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0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Individual</dc:creator>
  <cp:lastModifiedBy>Individual</cp:lastModifiedBy>
  <cp:revision>1</cp:revision>
  <cp:lastPrinted>2013-11-17T17:02:00Z</cp:lastPrinted>
  <dcterms:created xsi:type="dcterms:W3CDTF">2013-11-17T16:04:00Z</dcterms:created>
  <dcterms:modified xsi:type="dcterms:W3CDTF">2013-11-17T17:02:00Z</dcterms:modified>
</cp:coreProperties>
</file>