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BF" w:rsidRDefault="004B17BF" w:rsidP="004B17BF">
      <w:pPr>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56704" behindDoc="0" locked="0" layoutInCell="1" allowOverlap="1">
            <wp:simplePos x="0" y="0"/>
            <wp:positionH relativeFrom="column">
              <wp:posOffset>752475</wp:posOffset>
            </wp:positionH>
            <wp:positionV relativeFrom="paragraph">
              <wp:posOffset>-285750</wp:posOffset>
            </wp:positionV>
            <wp:extent cx="4086225"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6225" cy="1143000"/>
                    </a:xfrm>
                    <a:prstGeom prst="rect">
                      <a:avLst/>
                    </a:prstGeom>
                    <a:noFill/>
                    <a:ln w="9525">
                      <a:noFill/>
                      <a:miter lim="800000"/>
                      <a:headEnd/>
                      <a:tailEnd/>
                    </a:ln>
                  </pic:spPr>
                </pic:pic>
              </a:graphicData>
            </a:graphic>
          </wp:anchor>
        </w:drawing>
      </w:r>
    </w:p>
    <w:p w:rsidR="004B17BF" w:rsidRDefault="000F14EA" w:rsidP="004B17BF">
      <w:pPr>
        <w:rPr>
          <w:b/>
          <w:bCs/>
          <w:color w:val="984806" w:themeColor="accent6" w:themeShade="80"/>
          <w:sz w:val="24"/>
          <w:szCs w:val="24"/>
          <w:rtl/>
        </w:rPr>
      </w:pPr>
      <w:r>
        <w:rPr>
          <w:b/>
          <w:bCs/>
          <w:noProof/>
          <w:color w:val="984806" w:themeColor="accent6" w:themeShade="80"/>
          <w:sz w:val="24"/>
          <w:szCs w:val="24"/>
          <w:rtl/>
        </w:rPr>
        <w:drawing>
          <wp:anchor distT="0" distB="0" distL="114300" distR="114300" simplePos="0" relativeHeight="251682304" behindDoc="0" locked="0" layoutInCell="1" allowOverlap="1">
            <wp:simplePos x="0" y="0"/>
            <wp:positionH relativeFrom="column">
              <wp:posOffset>-419100</wp:posOffset>
            </wp:positionH>
            <wp:positionV relativeFrom="paragraph">
              <wp:posOffset>338455</wp:posOffset>
            </wp:positionV>
            <wp:extent cx="6181725" cy="1181100"/>
            <wp:effectExtent l="19050" t="0" r="9525" b="0"/>
            <wp:wrapSquare wrapText="bothSides"/>
            <wp:docPr id="10" name="Picture 1" descr="C:\Documents and Settings\Administrator\My Documents\My Pictures\logo.jpg"/>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9" cstate="print"/>
                    <a:srcRect/>
                    <a:stretch>
                      <a:fillRect/>
                    </a:stretch>
                  </pic:blipFill>
                  <pic:spPr bwMode="auto">
                    <a:xfrm>
                      <a:off x="0" y="0"/>
                      <a:ext cx="6181725" cy="1181100"/>
                    </a:xfrm>
                    <a:prstGeom prst="rect">
                      <a:avLst/>
                    </a:prstGeom>
                    <a:noFill/>
                    <a:ln w="9525">
                      <a:noFill/>
                      <a:miter lim="800000"/>
                      <a:headEnd/>
                      <a:tailEnd/>
                    </a:ln>
                  </pic:spPr>
                </pic:pic>
              </a:graphicData>
            </a:graphic>
          </wp:anchor>
        </w:drawing>
      </w:r>
    </w:p>
    <w:p w:rsidR="004B17BF" w:rsidRDefault="004B17BF" w:rsidP="004B17BF">
      <w:pPr>
        <w:rPr>
          <w:b/>
          <w:bCs/>
          <w:color w:val="984806" w:themeColor="accent6" w:themeShade="80"/>
          <w:sz w:val="24"/>
          <w:szCs w:val="24"/>
          <w:rtl/>
        </w:rPr>
      </w:pPr>
    </w:p>
    <w:p w:rsidR="004B17BF" w:rsidRDefault="004B17BF" w:rsidP="004B17BF">
      <w:pPr>
        <w:rPr>
          <w:b/>
          <w:bCs/>
          <w:color w:val="984806" w:themeColor="accent6" w:themeShade="80"/>
          <w:sz w:val="24"/>
          <w:szCs w:val="24"/>
          <w:rtl/>
        </w:rPr>
      </w:pPr>
    </w:p>
    <w:p w:rsidR="00016710" w:rsidRDefault="00EB47A7" w:rsidP="00016710">
      <w:pPr>
        <w:rPr>
          <w:rFonts w:ascii="Algerian" w:hAnsi="Algerian" w:cs="Andalus"/>
          <w:b/>
          <w:bCs/>
          <w:i/>
          <w:iCs/>
          <w:color w:val="49841C"/>
          <w:sz w:val="96"/>
          <w:szCs w:val="96"/>
          <w:rtl/>
        </w:rPr>
      </w:pPr>
      <w:r>
        <w:rPr>
          <w:rFonts w:ascii="Algerian" w:hAnsi="Algerian" w:cs="Andalus" w:hint="cs"/>
          <w:b/>
          <w:bCs/>
          <w:i/>
          <w:iCs/>
          <w:noProof/>
          <w:color w:val="49841C"/>
          <w:sz w:val="96"/>
          <w:szCs w:val="96"/>
          <w:rtl/>
        </w:rPr>
        <w:drawing>
          <wp:anchor distT="0" distB="0" distL="114300" distR="114300" simplePos="0" relativeHeight="251680256" behindDoc="1" locked="0" layoutInCell="1" allowOverlap="1">
            <wp:simplePos x="0" y="0"/>
            <wp:positionH relativeFrom="column">
              <wp:posOffset>28575</wp:posOffset>
            </wp:positionH>
            <wp:positionV relativeFrom="paragraph">
              <wp:posOffset>1074420</wp:posOffset>
            </wp:positionV>
            <wp:extent cx="5248275" cy="2200275"/>
            <wp:effectExtent l="19050" t="0" r="9525" b="0"/>
            <wp:wrapNone/>
            <wp:docPr id="2" name="Picture 2" descr="http://www.conformity.com.sa/Conformity/uploadedImages/LABS/Calibration_Lab/Pictur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nformity.com.sa/Conformity/uploadedImages/LABS/Calibration_Lab/Pictureb(1).jpg"/>
                    <pic:cNvPicPr>
                      <a:picLocks noChangeAspect="1" noChangeArrowheads="1"/>
                    </pic:cNvPicPr>
                  </pic:nvPicPr>
                  <pic:blipFill>
                    <a:blip r:embed="rId10" cstate="print">
                      <a:grayscl/>
                    </a:blip>
                    <a:srcRect/>
                    <a:stretch>
                      <a:fillRect/>
                    </a:stretch>
                  </pic:blipFill>
                  <pic:spPr bwMode="auto">
                    <a:xfrm>
                      <a:off x="0" y="0"/>
                      <a:ext cx="5248275" cy="2200275"/>
                    </a:xfrm>
                    <a:prstGeom prst="rect">
                      <a:avLst/>
                    </a:prstGeom>
                    <a:ln>
                      <a:noFill/>
                    </a:ln>
                    <a:effectLst>
                      <a:softEdge rad="112500"/>
                    </a:effectLst>
                  </pic:spPr>
                </pic:pic>
              </a:graphicData>
            </a:graphic>
          </wp:anchor>
        </w:drawing>
      </w:r>
      <w:r>
        <w:rPr>
          <w:rFonts w:ascii="Algerian" w:hAnsi="Algerian" w:cs="Andalus" w:hint="cs"/>
          <w:b/>
          <w:bCs/>
          <w:i/>
          <w:iCs/>
          <w:color w:val="49841C"/>
          <w:sz w:val="96"/>
          <w:szCs w:val="96"/>
          <w:rtl/>
        </w:rPr>
        <w:t>تقرير</w:t>
      </w:r>
      <w:r w:rsidR="004B17BF" w:rsidRPr="00264E27">
        <w:rPr>
          <w:rFonts w:ascii="Algerian" w:hAnsi="Algerian" w:cs="Andalus"/>
          <w:b/>
          <w:bCs/>
          <w:i/>
          <w:iCs/>
          <w:color w:val="49841C"/>
          <w:sz w:val="96"/>
          <w:szCs w:val="96"/>
          <w:rtl/>
        </w:rPr>
        <w:t xml:space="preserve"> عن :</w:t>
      </w:r>
      <w:r w:rsidR="001B4E83" w:rsidRPr="001B4E83">
        <w:t xml:space="preserve"> </w:t>
      </w:r>
    </w:p>
    <w:p w:rsidR="004B17BF" w:rsidRPr="00264E27" w:rsidRDefault="004E6E5A" w:rsidP="00016710">
      <w:pPr>
        <w:rPr>
          <w:rFonts w:ascii="Algerian" w:hAnsi="Algerian" w:cs="Andalus"/>
          <w:b/>
          <w:bCs/>
          <w:i/>
          <w:iCs/>
          <w:color w:val="49841C"/>
          <w:sz w:val="96"/>
          <w:szCs w:val="96"/>
          <w:rtl/>
        </w:rPr>
      </w:pPr>
      <w:r w:rsidRPr="004E6E5A">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25pt;margin-top:5.35pt;width:425.25pt;height:143.75pt;z-index:251660800" adj="9171" fillcolor="yellow" stroked="f">
            <v:shadow on="t" color="#b2b2b2" opacity="52429f" offset="3pt"/>
            <v:textpath style="font-family:&quot;Times New Roman&quot;;v-text-kern:t" trim="t" fitpath="t" string="قانون هس"/>
          </v:shape>
        </w:pict>
      </w:r>
      <w:r w:rsidR="00016710" w:rsidRPr="00016710">
        <w:t xml:space="preserve"> </w:t>
      </w:r>
    </w:p>
    <w:p w:rsidR="004B17BF" w:rsidRDefault="004B17BF" w:rsidP="004B17BF">
      <w:pPr>
        <w:rPr>
          <w:b/>
          <w:bCs/>
          <w:color w:val="514F4F"/>
          <w:rtl/>
          <w:lang w:bidi="ar-EG"/>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0F14EA" w:rsidRPr="000F14EA" w:rsidRDefault="000F14EA" w:rsidP="000F14EA">
      <w:pPr>
        <w:jc w:val="center"/>
        <w:rPr>
          <w:rFonts w:asciiTheme="majorBidi" w:hAnsiTheme="majorBidi" w:cstheme="majorBidi"/>
          <w:b/>
          <w:bCs/>
          <w:color w:val="4F6228" w:themeColor="accent3" w:themeShade="80"/>
          <w:sz w:val="32"/>
          <w:szCs w:val="32"/>
          <w:rtl/>
        </w:rPr>
      </w:pPr>
      <w:r w:rsidRPr="000F14EA">
        <w:rPr>
          <w:rFonts w:asciiTheme="majorBidi" w:hAnsiTheme="majorBidi" w:cstheme="majorBidi"/>
          <w:b/>
          <w:bCs/>
          <w:color w:val="4F6228" w:themeColor="accent3" w:themeShade="80"/>
          <w:sz w:val="32"/>
          <w:szCs w:val="32"/>
          <w:rtl/>
        </w:rPr>
        <w:t>الفصل الثاني</w:t>
      </w:r>
    </w:p>
    <w:p w:rsidR="000F14EA" w:rsidRPr="000F14EA" w:rsidRDefault="000F14EA" w:rsidP="000F14EA">
      <w:pPr>
        <w:jc w:val="center"/>
        <w:rPr>
          <w:rFonts w:asciiTheme="majorBidi" w:hAnsiTheme="majorBidi" w:cstheme="majorBidi"/>
          <w:b/>
          <w:bCs/>
          <w:color w:val="4F6228" w:themeColor="accent3" w:themeShade="80"/>
          <w:sz w:val="32"/>
          <w:szCs w:val="32"/>
          <w:rtl/>
        </w:rPr>
      </w:pPr>
      <w:r w:rsidRPr="000F14EA">
        <w:rPr>
          <w:rFonts w:asciiTheme="majorBidi" w:hAnsiTheme="majorBidi" w:cstheme="majorBidi"/>
          <w:b/>
          <w:bCs/>
          <w:color w:val="4F6228" w:themeColor="accent3" w:themeShade="80"/>
          <w:sz w:val="32"/>
          <w:szCs w:val="32"/>
          <w:rtl/>
        </w:rPr>
        <w:t>2012-2013</w:t>
      </w:r>
    </w:p>
    <w:p w:rsidR="004B17BF" w:rsidRPr="000F14EA" w:rsidRDefault="004B17BF" w:rsidP="004B17BF">
      <w:pPr>
        <w:rPr>
          <w:rFonts w:asciiTheme="majorBidi" w:hAnsiTheme="majorBidi" w:cstheme="majorBidi"/>
          <w:b/>
          <w:bCs/>
          <w:color w:val="943634" w:themeColor="accent2" w:themeShade="BF"/>
          <w:sz w:val="32"/>
          <w:szCs w:val="32"/>
          <w:rtl/>
        </w:rPr>
      </w:pPr>
      <w:r w:rsidRPr="000F14EA">
        <w:rPr>
          <w:rFonts w:asciiTheme="majorBidi" w:hAnsiTheme="majorBidi" w:cstheme="majorBidi"/>
          <w:b/>
          <w:bCs/>
          <w:color w:val="548DD4" w:themeColor="text2" w:themeTint="99"/>
          <w:sz w:val="32"/>
          <w:szCs w:val="32"/>
          <w:rtl/>
        </w:rPr>
        <w:t>عمل الطالب :</w:t>
      </w:r>
      <w:r w:rsidRPr="000F14EA">
        <w:rPr>
          <w:rFonts w:asciiTheme="majorBidi" w:hAnsiTheme="majorBidi" w:cstheme="majorBidi"/>
          <w:b/>
          <w:bCs/>
          <w:color w:val="514F4F"/>
          <w:sz w:val="32"/>
          <w:szCs w:val="32"/>
          <w:rtl/>
        </w:rPr>
        <w:t xml:space="preserve"> </w:t>
      </w:r>
      <w:r w:rsidRPr="000F14EA">
        <w:rPr>
          <w:rFonts w:asciiTheme="majorBidi" w:hAnsiTheme="majorBidi" w:cstheme="majorBidi"/>
          <w:b/>
          <w:bCs/>
          <w:color w:val="943634" w:themeColor="accent2" w:themeShade="BF"/>
          <w:sz w:val="32"/>
          <w:szCs w:val="32"/>
          <w:rtl/>
        </w:rPr>
        <w:t>هيثم محمد محمد السيد السوهاجي.</w:t>
      </w:r>
    </w:p>
    <w:p w:rsidR="004B17BF" w:rsidRPr="000F14EA" w:rsidRDefault="004B17BF" w:rsidP="004B17BF">
      <w:pPr>
        <w:rPr>
          <w:rFonts w:asciiTheme="majorBidi" w:hAnsiTheme="majorBidi" w:cstheme="majorBidi"/>
          <w:b/>
          <w:bCs/>
          <w:color w:val="943634" w:themeColor="accent2" w:themeShade="BF"/>
          <w:sz w:val="32"/>
          <w:szCs w:val="32"/>
          <w:rtl/>
        </w:rPr>
      </w:pPr>
      <w:r w:rsidRPr="000F14EA">
        <w:rPr>
          <w:rFonts w:asciiTheme="majorBidi" w:hAnsiTheme="majorBidi" w:cstheme="majorBidi"/>
          <w:b/>
          <w:bCs/>
          <w:color w:val="548DD4" w:themeColor="text2" w:themeTint="99"/>
          <w:sz w:val="32"/>
          <w:szCs w:val="32"/>
          <w:rtl/>
        </w:rPr>
        <w:t>إشراف المعلم:</w:t>
      </w:r>
      <w:r w:rsidRPr="000F14EA">
        <w:rPr>
          <w:rFonts w:asciiTheme="majorBidi" w:hAnsiTheme="majorBidi" w:cstheme="majorBidi"/>
          <w:b/>
          <w:bCs/>
          <w:color w:val="514F4F"/>
          <w:sz w:val="32"/>
          <w:szCs w:val="32"/>
          <w:rtl/>
        </w:rPr>
        <w:t xml:space="preserve"> </w:t>
      </w:r>
      <w:r w:rsidR="003B6113" w:rsidRPr="000F14EA">
        <w:rPr>
          <w:rFonts w:asciiTheme="majorBidi" w:hAnsiTheme="majorBidi" w:cstheme="majorBidi"/>
          <w:b/>
          <w:bCs/>
          <w:color w:val="943634" w:themeColor="accent2" w:themeShade="BF"/>
          <w:sz w:val="32"/>
          <w:szCs w:val="32"/>
          <w:rtl/>
        </w:rPr>
        <w:t>يوسف الصرايرة</w:t>
      </w:r>
      <w:r w:rsidRPr="000F14EA">
        <w:rPr>
          <w:rFonts w:asciiTheme="majorBidi" w:hAnsiTheme="majorBidi" w:cstheme="majorBidi"/>
          <w:b/>
          <w:bCs/>
          <w:color w:val="943634" w:themeColor="accent2" w:themeShade="BF"/>
          <w:sz w:val="32"/>
          <w:szCs w:val="32"/>
          <w:rtl/>
        </w:rPr>
        <w:t>.</w:t>
      </w:r>
    </w:p>
    <w:p w:rsidR="004B17BF" w:rsidRDefault="004B17BF" w:rsidP="004B17BF">
      <w:pPr>
        <w:rPr>
          <w:rFonts w:ascii="Arial" w:hAnsi="Arial" w:cs="Arial"/>
          <w:b/>
          <w:bCs/>
          <w:color w:val="4F4F00"/>
          <w:rtl/>
        </w:rPr>
      </w:pPr>
    </w:p>
    <w:p w:rsidR="004B17BF" w:rsidRDefault="004B17BF" w:rsidP="004B17BF">
      <w:pPr>
        <w:rPr>
          <w:rFonts w:ascii="Arial" w:hAnsi="Arial" w:cs="Arial"/>
          <w:b/>
          <w:bCs/>
          <w:color w:val="4F4F00"/>
          <w:rtl/>
        </w:rPr>
      </w:pPr>
    </w:p>
    <w:p w:rsidR="000F14EA" w:rsidRDefault="000F14EA" w:rsidP="004B17BF">
      <w:pPr>
        <w:rPr>
          <w:rFonts w:ascii="Arial" w:hAnsi="Arial" w:cs="Arial"/>
          <w:b/>
          <w:bCs/>
          <w:color w:val="4F4F00"/>
          <w:rtl/>
        </w:rPr>
      </w:pPr>
    </w:p>
    <w:p w:rsidR="00BF1DA2" w:rsidRDefault="00BF1DA2" w:rsidP="004B17BF">
      <w:pPr>
        <w:rPr>
          <w:rFonts w:ascii="Andalus" w:hAnsi="Andalus" w:cs="Andalus"/>
          <w:b/>
          <w:bCs/>
          <w:color w:val="000000"/>
          <w:sz w:val="40"/>
          <w:szCs w:val="40"/>
        </w:rPr>
      </w:pPr>
    </w:p>
    <w:p w:rsidR="00BF1DA2" w:rsidRDefault="00BF1DA2" w:rsidP="004B17BF">
      <w:pPr>
        <w:rPr>
          <w:rFonts w:ascii="Andalus" w:hAnsi="Andalus" w:cs="Andalus"/>
          <w:b/>
          <w:bCs/>
          <w:color w:val="000000"/>
          <w:sz w:val="40"/>
          <w:szCs w:val="40"/>
        </w:rPr>
      </w:pPr>
    </w:p>
    <w:p w:rsidR="004B17BF" w:rsidRDefault="004E6E5A" w:rsidP="004B17BF">
      <w:pPr>
        <w:rPr>
          <w:rFonts w:ascii="Andalus" w:hAnsi="Andalus" w:cs="Andalus"/>
          <w:b/>
          <w:bCs/>
          <w:color w:val="FF0000"/>
          <w:sz w:val="40"/>
          <w:szCs w:val="40"/>
          <w:rtl/>
        </w:rPr>
      </w:pPr>
      <w:r>
        <w:rPr>
          <w:rFonts w:ascii="Andalus" w:hAnsi="Andalus" w:cs="Andalus"/>
          <w:b/>
          <w:bC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597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4B17BF" w:rsidRPr="00172863">
        <w:rPr>
          <w:rFonts w:ascii="Andalus" w:hAnsi="Andalus" w:cs="Andalus" w:hint="cs"/>
          <w:b/>
          <w:bCs/>
          <w:color w:val="000000"/>
          <w:sz w:val="40"/>
          <w:szCs w:val="40"/>
          <w:rtl/>
        </w:rPr>
        <w:t>الموضوع</w:t>
      </w:r>
      <w:r w:rsidR="004B17BF">
        <w:rPr>
          <w:rFonts w:ascii="Andalus" w:hAnsi="Andalus" w:cs="Andalus" w:hint="cs"/>
          <w:b/>
          <w:bCs/>
          <w:color w:val="FF0000"/>
          <w:sz w:val="40"/>
          <w:szCs w:val="40"/>
          <w:rtl/>
        </w:rPr>
        <w:t xml:space="preserve">                                                           </w:t>
      </w:r>
      <w:r w:rsidR="004B17BF" w:rsidRPr="00172863">
        <w:rPr>
          <w:rFonts w:ascii="Andalus" w:hAnsi="Andalus" w:cs="Andalus" w:hint="cs"/>
          <w:b/>
          <w:bCs/>
          <w:color w:val="FF0000"/>
          <w:sz w:val="40"/>
          <w:szCs w:val="40"/>
          <w:rtl/>
        </w:rPr>
        <w:t>رقم الصفحة</w:t>
      </w:r>
    </w:p>
    <w:p w:rsidR="004A5BBD" w:rsidRDefault="004B17BF" w:rsidP="00CA48D9">
      <w:pPr>
        <w:rPr>
          <w:rFonts w:ascii="Andalus" w:hAnsi="Andalus" w:cs="Andalus"/>
          <w:b/>
          <w:bCs/>
          <w:color w:val="FF0000"/>
          <w:sz w:val="40"/>
          <w:szCs w:val="40"/>
          <w:rtl/>
        </w:rPr>
      </w:pPr>
      <w:r>
        <w:rPr>
          <w:rFonts w:ascii="Andalus" w:hAnsi="Andalus" w:cs="Andalus" w:hint="cs"/>
          <w:b/>
          <w:bCs/>
          <w:color w:val="FF0000"/>
          <w:sz w:val="40"/>
          <w:szCs w:val="40"/>
          <w:rtl/>
        </w:rPr>
        <w:t>الفهرس</w:t>
      </w:r>
      <w:r w:rsidRPr="00601899">
        <w:rPr>
          <w:rFonts w:ascii="Andalus" w:hAnsi="Andalus" w:cs="Andalus" w:hint="cs"/>
          <w:b/>
          <w:bCs/>
          <w:color w:val="000000" w:themeColor="text1"/>
          <w:sz w:val="40"/>
          <w:szCs w:val="40"/>
          <w:rtl/>
        </w:rPr>
        <w:t>...............</w:t>
      </w:r>
      <w:r w:rsidR="0075119F">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sidR="00E5602E">
        <w:rPr>
          <w:rFonts w:ascii="Andalus" w:hAnsi="Andalus" w:cs="Andalus" w:hint="cs"/>
          <w:b/>
          <w:bCs/>
          <w:color w:val="000000" w:themeColor="text1"/>
          <w:sz w:val="40"/>
          <w:szCs w:val="40"/>
          <w:rtl/>
        </w:rPr>
        <w:t>2</w:t>
      </w:r>
    </w:p>
    <w:p w:rsidR="004A5BBD" w:rsidRDefault="004B17BF" w:rsidP="00CA48D9">
      <w:pPr>
        <w:rPr>
          <w:rFonts w:ascii="Andalus" w:hAnsi="Andalus" w:cs="Andalus"/>
          <w:b/>
          <w:bCs/>
          <w:color w:val="FF0000"/>
          <w:sz w:val="40"/>
          <w:szCs w:val="40"/>
          <w:rtl/>
        </w:rPr>
      </w:pPr>
      <w:r>
        <w:rPr>
          <w:rFonts w:ascii="Andalus" w:hAnsi="Andalus" w:cs="Andalus"/>
          <w:b/>
          <w:bCs/>
          <w:color w:val="FF0000"/>
          <w:sz w:val="40"/>
          <w:szCs w:val="40"/>
          <w:rtl/>
        </w:rPr>
        <w:t>المقدمــة</w:t>
      </w:r>
      <w:r w:rsidRPr="00172863">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w:t>
      </w:r>
      <w:r w:rsidR="00E5602E">
        <w:rPr>
          <w:rFonts w:ascii="Andalus" w:hAnsi="Andalus" w:cs="Andalus" w:hint="cs"/>
          <w:b/>
          <w:bCs/>
          <w:color w:val="000000"/>
          <w:sz w:val="40"/>
          <w:szCs w:val="40"/>
          <w:rtl/>
        </w:rPr>
        <w:t>3</w:t>
      </w:r>
    </w:p>
    <w:p w:rsidR="004B17BF" w:rsidRDefault="001A31E0" w:rsidP="001A31E0">
      <w:pPr>
        <w:rPr>
          <w:rFonts w:ascii="Andalus" w:hAnsi="Andalus" w:cs="Andalus"/>
          <w:b/>
          <w:bCs/>
          <w:color w:val="FF0000"/>
          <w:sz w:val="40"/>
          <w:szCs w:val="40"/>
          <w:rtl/>
        </w:rPr>
      </w:pPr>
      <w:r>
        <w:rPr>
          <w:rFonts w:ascii="Andalus" w:eastAsia="Times New Roman" w:hAnsi="Andalus" w:cs="Andalus" w:hint="cs"/>
          <w:b/>
          <w:bCs/>
          <w:color w:val="FF0000"/>
          <w:sz w:val="40"/>
          <w:szCs w:val="40"/>
          <w:rtl/>
        </w:rPr>
        <w:t>نص القانون</w:t>
      </w:r>
      <w:r w:rsidR="004B17BF">
        <w:rPr>
          <w:rFonts w:ascii="Andalus" w:hAnsi="Andalus" w:cs="Andalus" w:hint="cs"/>
          <w:b/>
          <w:bCs/>
          <w:color w:val="000000"/>
          <w:sz w:val="40"/>
          <w:szCs w:val="40"/>
          <w:rtl/>
        </w:rPr>
        <w:t>.</w:t>
      </w:r>
      <w:r w:rsidR="00623DB4">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004A5BBD">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D36814">
        <w:rPr>
          <w:rFonts w:ascii="Andalus" w:hAnsi="Andalus" w:cs="Andalus" w:hint="cs"/>
          <w:b/>
          <w:bCs/>
          <w:color w:val="000000"/>
          <w:sz w:val="40"/>
          <w:szCs w:val="40"/>
          <w:rtl/>
        </w:rPr>
        <w:t>......</w:t>
      </w:r>
      <w:r>
        <w:rPr>
          <w:rFonts w:ascii="Andalus" w:hAnsi="Andalus" w:cs="Andalus" w:hint="cs"/>
          <w:b/>
          <w:bCs/>
          <w:color w:val="000000"/>
          <w:sz w:val="40"/>
          <w:szCs w:val="40"/>
          <w:rtl/>
        </w:rPr>
        <w:t>.....</w:t>
      </w:r>
      <w:r w:rsidR="00D36814">
        <w:rPr>
          <w:rFonts w:ascii="Andalus" w:hAnsi="Andalus" w:cs="Andalus" w:hint="cs"/>
          <w:b/>
          <w:bCs/>
          <w:color w:val="000000"/>
          <w:sz w:val="40"/>
          <w:szCs w:val="40"/>
          <w:rtl/>
        </w:rPr>
        <w:t>..</w:t>
      </w:r>
      <w:r w:rsidR="00CA48D9">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Pr>
          <w:rFonts w:ascii="Andalus" w:hAnsi="Andalus" w:cs="Andalus" w:hint="cs"/>
          <w:b/>
          <w:bCs/>
          <w:color w:val="000000"/>
          <w:sz w:val="40"/>
          <w:szCs w:val="40"/>
          <w:rtl/>
        </w:rPr>
        <w:t>3</w:t>
      </w:r>
    </w:p>
    <w:p w:rsidR="004A5BBD" w:rsidRDefault="001A31E0" w:rsidP="001A31E0">
      <w:pPr>
        <w:rPr>
          <w:rFonts w:ascii="Andalus" w:hAnsi="Andalus" w:cs="Andalus"/>
          <w:b/>
          <w:bCs/>
          <w:color w:val="FF0000"/>
          <w:sz w:val="40"/>
          <w:szCs w:val="40"/>
          <w:rtl/>
        </w:rPr>
      </w:pPr>
      <w:r>
        <w:rPr>
          <w:rFonts w:ascii="Andalus" w:hAnsi="Andalus" w:cs="Andalus" w:hint="cs"/>
          <w:b/>
          <w:bCs/>
          <w:color w:val="FF0000"/>
          <w:sz w:val="40"/>
          <w:szCs w:val="40"/>
          <w:rtl/>
        </w:rPr>
        <w:t>مثال</w:t>
      </w:r>
      <w:r w:rsidR="00CA48D9" w:rsidRPr="00CA48D9">
        <w:rPr>
          <w:rFonts w:ascii="Andalus" w:hAnsi="Andalus" w:cs="Andalus" w:hint="cs"/>
          <w:b/>
          <w:bCs/>
          <w:sz w:val="40"/>
          <w:szCs w:val="40"/>
          <w:rtl/>
        </w:rPr>
        <w:t>..................................................</w:t>
      </w:r>
      <w:r w:rsidR="00D36814">
        <w:rPr>
          <w:rFonts w:ascii="Andalus" w:hAnsi="Andalus" w:cs="Andalus" w:hint="cs"/>
          <w:b/>
          <w:bCs/>
          <w:sz w:val="40"/>
          <w:szCs w:val="40"/>
          <w:rtl/>
        </w:rPr>
        <w:t>...................</w:t>
      </w:r>
      <w:r>
        <w:rPr>
          <w:rFonts w:ascii="Andalus" w:hAnsi="Andalus" w:cs="Andalus" w:hint="cs"/>
          <w:b/>
          <w:bCs/>
          <w:sz w:val="40"/>
          <w:szCs w:val="40"/>
          <w:rtl/>
        </w:rPr>
        <w:t>................</w:t>
      </w:r>
      <w:r w:rsidR="00D36814">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3</w:t>
      </w:r>
    </w:p>
    <w:p w:rsidR="00CA48D9" w:rsidRDefault="001A31E0" w:rsidP="001A31E0">
      <w:pPr>
        <w:rPr>
          <w:rFonts w:ascii="Andalus" w:hAnsi="Andalus" w:cs="Andalus"/>
          <w:b/>
          <w:bCs/>
          <w:color w:val="FF0000"/>
          <w:sz w:val="40"/>
          <w:szCs w:val="40"/>
          <w:rtl/>
        </w:rPr>
      </w:pPr>
      <w:r>
        <w:rPr>
          <w:rFonts w:ascii="Andalus" w:hAnsi="Andalus" w:cs="Andalus" w:hint="cs"/>
          <w:b/>
          <w:bCs/>
          <w:color w:val="FF0000"/>
          <w:sz w:val="40"/>
          <w:szCs w:val="40"/>
          <w:rtl/>
        </w:rPr>
        <w:t>الصيغة الرياضية</w:t>
      </w:r>
      <w:r w:rsidR="00D36814">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4</w:t>
      </w:r>
    </w:p>
    <w:p w:rsidR="00CA48D9" w:rsidRDefault="001A31E0" w:rsidP="001A31E0">
      <w:pPr>
        <w:rPr>
          <w:rFonts w:ascii="Andalus" w:hAnsi="Andalus" w:cs="Andalus"/>
          <w:b/>
          <w:bCs/>
          <w:color w:val="FF0000"/>
          <w:sz w:val="40"/>
          <w:szCs w:val="40"/>
          <w:rtl/>
        </w:rPr>
      </w:pPr>
      <w:r>
        <w:rPr>
          <w:rFonts w:ascii="Andalus" w:hAnsi="Andalus" w:cs="Andalus" w:hint="cs"/>
          <w:b/>
          <w:bCs/>
          <w:color w:val="FF0000"/>
          <w:sz w:val="40"/>
          <w:szCs w:val="40"/>
          <w:rtl/>
        </w:rPr>
        <w:t>علاقته بالإنتروبيا و الطاقة الحرة</w:t>
      </w:r>
      <w:r w:rsidR="00CA48D9" w:rsidRPr="00CA48D9">
        <w:rPr>
          <w:rFonts w:ascii="Andalus" w:hAnsi="Andalus" w:cs="Andalus" w:hint="cs"/>
          <w:b/>
          <w:bCs/>
          <w:sz w:val="40"/>
          <w:szCs w:val="40"/>
          <w:rtl/>
        </w:rPr>
        <w:t>...........................</w:t>
      </w:r>
      <w:r>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4</w:t>
      </w:r>
    </w:p>
    <w:p w:rsidR="00D36814" w:rsidRDefault="001A31E0" w:rsidP="001A31E0">
      <w:pPr>
        <w:rPr>
          <w:rFonts w:ascii="Andalus" w:hAnsi="Andalus" w:cs="Andalus"/>
          <w:b/>
          <w:bCs/>
          <w:color w:val="FF0000"/>
          <w:sz w:val="40"/>
          <w:szCs w:val="40"/>
          <w:rtl/>
        </w:rPr>
      </w:pPr>
      <w:r>
        <w:rPr>
          <w:rFonts w:ascii="Andalus" w:hAnsi="Andalus" w:cs="Andalus" w:hint="cs"/>
          <w:b/>
          <w:bCs/>
          <w:color w:val="FF0000"/>
          <w:sz w:val="40"/>
          <w:szCs w:val="40"/>
          <w:rtl/>
        </w:rPr>
        <w:t>مثال آخر</w:t>
      </w:r>
      <w:r w:rsidR="00043A01" w:rsidRPr="00043A01">
        <w:rPr>
          <w:rFonts w:ascii="Andalus" w:hAnsi="Andalus" w:cs="Andalus" w:hint="cs"/>
          <w:b/>
          <w:bCs/>
          <w:sz w:val="40"/>
          <w:szCs w:val="40"/>
          <w:rtl/>
        </w:rPr>
        <w:t>.</w:t>
      </w:r>
      <w:r>
        <w:rPr>
          <w:rFonts w:ascii="Andalus" w:hAnsi="Andalus" w:cs="Andalus" w:hint="cs"/>
          <w:b/>
          <w:bCs/>
          <w:sz w:val="40"/>
          <w:szCs w:val="40"/>
          <w:rtl/>
        </w:rPr>
        <w:t>.....................................</w:t>
      </w:r>
      <w:r w:rsidR="00043A01" w:rsidRPr="00043A01">
        <w:rPr>
          <w:rFonts w:ascii="Andalus" w:hAnsi="Andalus" w:cs="Andalus" w:hint="cs"/>
          <w:b/>
          <w:bCs/>
          <w:sz w:val="40"/>
          <w:szCs w:val="40"/>
          <w:rtl/>
        </w:rPr>
        <w:t>................................................</w:t>
      </w:r>
      <w:r>
        <w:rPr>
          <w:rFonts w:ascii="Andalus" w:hAnsi="Andalus" w:cs="Andalus" w:hint="cs"/>
          <w:b/>
          <w:bCs/>
          <w:sz w:val="40"/>
          <w:szCs w:val="40"/>
          <w:rtl/>
        </w:rPr>
        <w:t>5</w:t>
      </w:r>
    </w:p>
    <w:p w:rsidR="004A5BBD" w:rsidRPr="00CA48D9" w:rsidRDefault="0075119F" w:rsidP="001A31E0">
      <w:pPr>
        <w:rPr>
          <w:rFonts w:ascii="Andalus" w:hAnsi="Andalus" w:cs="Andalus"/>
          <w:b/>
          <w:bCs/>
          <w:sz w:val="40"/>
          <w:szCs w:val="40"/>
          <w:rtl/>
        </w:rPr>
      </w:pPr>
      <w:r>
        <w:rPr>
          <w:rFonts w:ascii="Andalus" w:hAnsi="Andalus" w:cs="Andalus" w:hint="cs"/>
          <w:b/>
          <w:bCs/>
          <w:color w:val="FF0000"/>
          <w:sz w:val="40"/>
          <w:szCs w:val="40"/>
          <w:rtl/>
        </w:rPr>
        <w:t>الخاتمة</w:t>
      </w:r>
      <w:r w:rsidR="00E5602E">
        <w:rPr>
          <w:rFonts w:ascii="Andalus" w:hAnsi="Andalus" w:cs="Andalus" w:hint="cs"/>
          <w:b/>
          <w:bCs/>
          <w:sz w:val="40"/>
          <w:szCs w:val="40"/>
          <w:rtl/>
        </w:rPr>
        <w:t>..</w:t>
      </w:r>
      <w:r>
        <w:rPr>
          <w:rFonts w:ascii="Andalus" w:hAnsi="Andalus" w:cs="Andalus" w:hint="cs"/>
          <w:b/>
          <w:bCs/>
          <w:sz w:val="40"/>
          <w:szCs w:val="40"/>
          <w:rtl/>
        </w:rPr>
        <w:t>.........................</w:t>
      </w:r>
      <w:r w:rsidR="00E5602E">
        <w:rPr>
          <w:rFonts w:ascii="Andalus" w:hAnsi="Andalus" w:cs="Andalus" w:hint="cs"/>
          <w:b/>
          <w:bCs/>
          <w:sz w:val="40"/>
          <w:szCs w:val="40"/>
          <w:rtl/>
        </w:rPr>
        <w:t>..</w:t>
      </w:r>
      <w:r w:rsidR="00EF4AA8" w:rsidRPr="00EF4AA8">
        <w:rPr>
          <w:rFonts w:ascii="Andalus" w:hAnsi="Andalus" w:cs="Andalus" w:hint="cs"/>
          <w:b/>
          <w:bCs/>
          <w:sz w:val="40"/>
          <w:szCs w:val="40"/>
          <w:rtl/>
        </w:rPr>
        <w:t>.......</w:t>
      </w:r>
      <w:r w:rsidR="000F603A">
        <w:rPr>
          <w:rFonts w:ascii="Andalus" w:hAnsi="Andalus" w:cs="Andalus" w:hint="cs"/>
          <w:b/>
          <w:bCs/>
          <w:sz w:val="40"/>
          <w:szCs w:val="40"/>
          <w:rtl/>
        </w:rPr>
        <w:t>..........................</w:t>
      </w:r>
      <w:r w:rsidR="00EF4AA8" w:rsidRPr="00EF4AA8">
        <w:rPr>
          <w:rFonts w:ascii="Andalus" w:hAnsi="Andalus" w:cs="Andalus" w:hint="cs"/>
          <w:b/>
          <w:bCs/>
          <w:sz w:val="40"/>
          <w:szCs w:val="40"/>
          <w:rtl/>
        </w:rPr>
        <w:t>...........................</w:t>
      </w:r>
      <w:r w:rsidR="001A31E0">
        <w:rPr>
          <w:rFonts w:ascii="Andalus" w:hAnsi="Andalus" w:cs="Andalus" w:hint="cs"/>
          <w:b/>
          <w:bCs/>
          <w:sz w:val="40"/>
          <w:szCs w:val="40"/>
          <w:rtl/>
        </w:rPr>
        <w:t>6</w:t>
      </w:r>
    </w:p>
    <w:p w:rsidR="00B57DA4" w:rsidRPr="00B57DA4" w:rsidRDefault="0075119F" w:rsidP="001A31E0">
      <w:pPr>
        <w:spacing w:before="100" w:beforeAutospacing="1" w:after="100" w:afterAutospacing="1" w:line="240" w:lineRule="auto"/>
        <w:outlineLvl w:val="1"/>
        <w:rPr>
          <w:rFonts w:cs="Andalus"/>
          <w:b/>
          <w:bCs/>
          <w:color w:val="000000" w:themeColor="text1"/>
          <w:sz w:val="40"/>
          <w:szCs w:val="40"/>
          <w:rtl/>
        </w:rPr>
      </w:pPr>
      <w:r>
        <w:rPr>
          <w:rFonts w:cs="Andalus" w:hint="cs"/>
          <w:b/>
          <w:bCs/>
          <w:color w:val="FF0000"/>
          <w:sz w:val="40"/>
          <w:szCs w:val="40"/>
          <w:rtl/>
        </w:rPr>
        <w:t>المصادر و المراجع</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0F603A">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4A5BBD">
        <w:rPr>
          <w:rFonts w:cs="Andalus" w:hint="cs"/>
          <w:b/>
          <w:bCs/>
          <w:color w:val="000000" w:themeColor="text1"/>
          <w:sz w:val="40"/>
          <w:szCs w:val="40"/>
          <w:rtl/>
        </w:rPr>
        <w:t>.</w:t>
      </w:r>
      <w:r>
        <w:rPr>
          <w:rFonts w:cs="Andalus" w:hint="cs"/>
          <w:b/>
          <w:bCs/>
          <w:color w:val="000000" w:themeColor="text1"/>
          <w:sz w:val="40"/>
          <w:szCs w:val="40"/>
          <w:rtl/>
        </w:rPr>
        <w:t>........</w:t>
      </w:r>
      <w:r w:rsidR="001A31E0">
        <w:rPr>
          <w:rFonts w:cs="Andalus" w:hint="cs"/>
          <w:b/>
          <w:bCs/>
          <w:color w:val="000000" w:themeColor="text1"/>
          <w:sz w:val="40"/>
          <w:szCs w:val="40"/>
          <w:rtl/>
        </w:rPr>
        <w:t>6</w:t>
      </w:r>
    </w:p>
    <w:p w:rsidR="00CA48D9" w:rsidRDefault="00CA48D9" w:rsidP="004B17BF">
      <w:pPr>
        <w:rPr>
          <w:rFonts w:ascii="Arial" w:hAnsi="Arial" w:cs="Arial"/>
          <w:b/>
          <w:bCs/>
          <w:color w:val="FF0000"/>
          <w:sz w:val="40"/>
          <w:szCs w:val="40"/>
          <w:rtl/>
        </w:rPr>
      </w:pPr>
    </w:p>
    <w:p w:rsidR="00CA48D9" w:rsidRDefault="00CA48D9" w:rsidP="004B17BF">
      <w:pPr>
        <w:rPr>
          <w:rFonts w:ascii="Arial" w:hAnsi="Arial" w:cs="Arial"/>
          <w:b/>
          <w:bCs/>
          <w:color w:val="FF0000"/>
          <w:sz w:val="40"/>
          <w:szCs w:val="40"/>
          <w:rtl/>
        </w:rPr>
      </w:pPr>
    </w:p>
    <w:p w:rsidR="001A31E0" w:rsidRDefault="001A31E0" w:rsidP="004B17BF">
      <w:pPr>
        <w:rPr>
          <w:rFonts w:ascii="Arial" w:hAnsi="Arial" w:cs="Arial"/>
          <w:b/>
          <w:bCs/>
          <w:color w:val="FF0000"/>
          <w:sz w:val="40"/>
          <w:szCs w:val="40"/>
          <w:rtl/>
        </w:rPr>
      </w:pPr>
    </w:p>
    <w:p w:rsidR="001A31E0" w:rsidRDefault="001A31E0" w:rsidP="004B17BF">
      <w:pPr>
        <w:rPr>
          <w:rFonts w:ascii="Arial" w:hAnsi="Arial" w:cs="Arial"/>
          <w:b/>
          <w:bCs/>
          <w:color w:val="FF0000"/>
          <w:sz w:val="40"/>
          <w:szCs w:val="40"/>
          <w:rtl/>
        </w:rPr>
      </w:pPr>
    </w:p>
    <w:p w:rsidR="004B17BF" w:rsidRPr="00EB47A7" w:rsidRDefault="004B17BF" w:rsidP="00EB47A7">
      <w:pPr>
        <w:rPr>
          <w:rFonts w:ascii="Arial" w:hAnsi="Arial" w:cs="Arial"/>
          <w:sz w:val="28"/>
          <w:szCs w:val="28"/>
          <w:rtl/>
        </w:rPr>
      </w:pPr>
      <w:r w:rsidRPr="00601899">
        <w:rPr>
          <w:rFonts w:ascii="Arial" w:hAnsi="Arial" w:cs="Arial" w:hint="cs"/>
          <w:b/>
          <w:bCs/>
          <w:color w:val="FF0000"/>
          <w:sz w:val="40"/>
          <w:szCs w:val="40"/>
          <w:rtl/>
        </w:rPr>
        <w:lastRenderedPageBreak/>
        <w:t>المقدمة:</w:t>
      </w:r>
    </w:p>
    <w:p w:rsidR="00EB47A7" w:rsidRPr="000465C2" w:rsidRDefault="000465C2" w:rsidP="003817C0">
      <w:pPr>
        <w:spacing w:after="0" w:line="240" w:lineRule="auto"/>
        <w:rPr>
          <w:rFonts w:ascii="Andalus" w:hAnsi="Andalus" w:cs="Andalus"/>
          <w:b/>
          <w:bCs/>
          <w:sz w:val="32"/>
          <w:szCs w:val="32"/>
          <w:rtl/>
        </w:rPr>
      </w:pPr>
      <w:r w:rsidRPr="000465C2">
        <w:rPr>
          <w:rFonts w:ascii="Andalus" w:hAnsi="Andalus" w:cs="Andalus"/>
          <w:sz w:val="32"/>
          <w:szCs w:val="32"/>
          <w:shd w:val="clear" w:color="auto" w:fill="FFFFFF"/>
          <w:rtl/>
        </w:rPr>
        <w:t>تعتمد العديد من الحسابات الكيميائية على قانون وضعه العالم</w:t>
      </w:r>
      <w:r w:rsidRPr="000465C2">
        <w:rPr>
          <w:rStyle w:val="apple-converted-space"/>
          <w:rFonts w:ascii="Andalus" w:hAnsi="Andalus" w:cs="Andalus"/>
          <w:sz w:val="32"/>
          <w:szCs w:val="32"/>
          <w:shd w:val="clear" w:color="auto" w:fill="FFFFFF"/>
        </w:rPr>
        <w:t> </w:t>
      </w:r>
      <w:hyperlink r:id="rId12" w:tooltip="ألمانيا" w:history="1">
        <w:r w:rsidRPr="000465C2">
          <w:rPr>
            <w:rStyle w:val="Hyperlink"/>
            <w:rFonts w:ascii="Andalus" w:hAnsi="Andalus" w:cs="Andalus"/>
            <w:color w:val="auto"/>
            <w:sz w:val="32"/>
            <w:szCs w:val="32"/>
            <w:u w:val="none"/>
            <w:shd w:val="clear" w:color="auto" w:fill="FFFFFF"/>
            <w:rtl/>
          </w:rPr>
          <w:t>الألماني</w:t>
        </w:r>
      </w:hyperlink>
      <w:r w:rsidRPr="000465C2">
        <w:rPr>
          <w:rStyle w:val="apple-converted-space"/>
          <w:rFonts w:ascii="Andalus" w:hAnsi="Andalus" w:cs="Andalus"/>
          <w:sz w:val="32"/>
          <w:szCs w:val="32"/>
          <w:shd w:val="clear" w:color="auto" w:fill="FFFFFF"/>
        </w:rPr>
        <w:t> </w:t>
      </w:r>
      <w:r w:rsidRPr="000465C2">
        <w:rPr>
          <w:rFonts w:ascii="Andalus" w:hAnsi="Andalus" w:cs="Andalus"/>
          <w:sz w:val="32"/>
          <w:szCs w:val="32"/>
          <w:shd w:val="clear" w:color="auto" w:fill="FFFFFF"/>
        </w:rPr>
        <w:t>'</w:t>
      </w:r>
      <w:r w:rsidRPr="000465C2">
        <w:rPr>
          <w:rStyle w:val="apple-converted-space"/>
          <w:rFonts w:ascii="Andalus" w:hAnsi="Andalus" w:cs="Andalus"/>
          <w:sz w:val="32"/>
          <w:szCs w:val="32"/>
          <w:shd w:val="clear" w:color="auto" w:fill="FFFFFF"/>
        </w:rPr>
        <w:t> </w:t>
      </w:r>
      <w:r w:rsidRPr="000465C2">
        <w:rPr>
          <w:rFonts w:ascii="Andalus" w:hAnsi="Andalus" w:cs="Andalus"/>
          <w:i/>
          <w:iCs/>
          <w:sz w:val="32"/>
          <w:szCs w:val="32"/>
          <w:shd w:val="clear" w:color="auto" w:fill="FFFFFF"/>
          <w:rtl/>
        </w:rPr>
        <w:t>هس</w:t>
      </w:r>
      <w:r w:rsidRPr="000465C2">
        <w:rPr>
          <w:rStyle w:val="apple-converted-space"/>
          <w:rFonts w:ascii="Andalus" w:hAnsi="Andalus" w:cs="Andalus"/>
          <w:sz w:val="32"/>
          <w:szCs w:val="32"/>
          <w:shd w:val="clear" w:color="auto" w:fill="FFFFFF"/>
        </w:rPr>
        <w:t> </w:t>
      </w:r>
      <w:r w:rsidRPr="000465C2">
        <w:rPr>
          <w:rFonts w:ascii="Andalus" w:hAnsi="Andalus" w:cs="Andalus"/>
          <w:sz w:val="32"/>
          <w:szCs w:val="32"/>
          <w:shd w:val="clear" w:color="auto" w:fill="FFFFFF"/>
          <w:rtl/>
        </w:rPr>
        <w:t>عام 1840. وينص هذا القانون على أن قيمة حرارة التفاعل (التغير في المحتوى الحراري ، أو التغير في</w:t>
      </w:r>
      <w:r w:rsidRPr="000465C2">
        <w:rPr>
          <w:rStyle w:val="apple-converted-space"/>
          <w:rFonts w:ascii="Andalus" w:hAnsi="Andalus" w:cs="Andalus"/>
          <w:sz w:val="32"/>
          <w:szCs w:val="32"/>
          <w:shd w:val="clear" w:color="auto" w:fill="FFFFFF"/>
        </w:rPr>
        <w:t> </w:t>
      </w:r>
      <w:hyperlink r:id="rId13" w:tooltip="انثالبي قياسي للتكوين" w:history="1">
        <w:r w:rsidRPr="000465C2">
          <w:rPr>
            <w:rStyle w:val="Hyperlink"/>
            <w:rFonts w:ascii="Andalus" w:hAnsi="Andalus" w:cs="Andalus"/>
            <w:color w:val="auto"/>
            <w:sz w:val="32"/>
            <w:szCs w:val="32"/>
            <w:u w:val="none"/>
            <w:shd w:val="clear" w:color="auto" w:fill="FFFFFF"/>
            <w:rtl/>
          </w:rPr>
          <w:t>الإنثالبي القياسي لتكوين مركب</w:t>
        </w:r>
      </w:hyperlink>
      <w:r w:rsidRPr="000465C2">
        <w:rPr>
          <w:rFonts w:ascii="Andalus" w:hAnsi="Andalus" w:cs="Andalus"/>
          <w:sz w:val="32"/>
          <w:szCs w:val="32"/>
          <w:shd w:val="clear" w:color="auto" w:fill="FFFFFF"/>
        </w:rPr>
        <w:t xml:space="preserve">) </w:t>
      </w:r>
      <w:r w:rsidRPr="000465C2">
        <w:rPr>
          <w:rFonts w:ascii="Andalus" w:hAnsi="Andalus" w:cs="Andalus"/>
          <w:sz w:val="32"/>
          <w:szCs w:val="32"/>
          <w:shd w:val="clear" w:color="auto" w:fill="FFFFFF"/>
          <w:rtl/>
        </w:rPr>
        <w:t>لأي تفاعل كيميائي تحت ضغط ثابت يساوي كمية ثابتة سواء تم التفاعل في خطوة واحدة أو عدة خطوات. وهذا يعني أن</w:t>
      </w:r>
      <w:r w:rsidRPr="000465C2">
        <w:rPr>
          <w:rStyle w:val="apple-converted-space"/>
          <w:rFonts w:ascii="Andalus" w:hAnsi="Andalus" w:cs="Andalus"/>
          <w:sz w:val="32"/>
          <w:szCs w:val="32"/>
          <w:shd w:val="clear" w:color="auto" w:fill="FFFFFF"/>
        </w:rPr>
        <w:t> </w:t>
      </w:r>
      <w:hyperlink r:id="rId14" w:tooltip="انثالبي قياسي للتكوين" w:history="1">
        <w:r w:rsidRPr="000465C2">
          <w:rPr>
            <w:rStyle w:val="Hyperlink"/>
            <w:rFonts w:ascii="Andalus" w:hAnsi="Andalus" w:cs="Andalus"/>
            <w:color w:val="auto"/>
            <w:sz w:val="32"/>
            <w:szCs w:val="32"/>
            <w:u w:val="none"/>
            <w:shd w:val="clear" w:color="auto" w:fill="FFFFFF"/>
            <w:rtl/>
          </w:rPr>
          <w:t>حرارة التفاعل</w:t>
        </w:r>
      </w:hyperlink>
      <w:r w:rsidRPr="000465C2">
        <w:rPr>
          <w:rStyle w:val="apple-converted-space"/>
          <w:rFonts w:ascii="Andalus" w:hAnsi="Andalus" w:cs="Andalus"/>
          <w:sz w:val="32"/>
          <w:szCs w:val="32"/>
          <w:shd w:val="clear" w:color="auto" w:fill="FFFFFF"/>
        </w:rPr>
        <w:t> </w:t>
      </w:r>
      <w:r w:rsidRPr="000465C2">
        <w:rPr>
          <w:rFonts w:ascii="Andalus" w:hAnsi="Andalus" w:cs="Andalus"/>
          <w:sz w:val="32"/>
          <w:szCs w:val="32"/>
          <w:shd w:val="clear" w:color="auto" w:fill="FFFFFF"/>
          <w:rtl/>
        </w:rPr>
        <w:t>تعتمد فقط على خواص المواد المتفاعلة والمواد الناتجة من التفاعل ، أي على الحالتين الابتدائية والنهائية للتفاعل ولا تتأثر بالطريق الذي يسلكه التفاعل. وتتضح أهمية هذا القانون في إمكانية حساب حرارة التفاعل وذلك أيضا للتفاعلات التي لايمكن قياسها بطرق تجريبية بسبب حدوثها ببطئ شديد بحيث تتعذر دراستها أو أن تحدث تفاعلات جانبية تنتج موادا غير مرغوب فيها بجانب المواد المطلوبة</w:t>
      </w:r>
      <w:r w:rsidRPr="000465C2">
        <w:rPr>
          <w:rFonts w:ascii="Andalus" w:hAnsi="Andalus" w:cs="Andalus"/>
          <w:sz w:val="32"/>
          <w:szCs w:val="32"/>
          <w:shd w:val="clear" w:color="auto" w:fill="FFFFFF"/>
        </w:rPr>
        <w:t>.</w:t>
      </w:r>
    </w:p>
    <w:p w:rsidR="003817C0" w:rsidRDefault="004B17BF" w:rsidP="003817C0">
      <w:pPr>
        <w:spacing w:after="0" w:line="240" w:lineRule="auto"/>
        <w:rPr>
          <w:rFonts w:ascii="Arial" w:hAnsi="Arial" w:cs="Arial"/>
          <w:color w:val="0000CC"/>
          <w:sz w:val="36"/>
          <w:szCs w:val="36"/>
          <w:rtl/>
        </w:rPr>
      </w:pPr>
      <w:r w:rsidRPr="00DA1B4C">
        <w:rPr>
          <w:rFonts w:ascii="Arial" w:hAnsi="Arial" w:cs="Arial"/>
          <w:b/>
          <w:bCs/>
          <w:color w:val="FF0000"/>
          <w:sz w:val="40"/>
          <w:szCs w:val="40"/>
          <w:rtl/>
        </w:rPr>
        <w:t>الموضوع</w:t>
      </w:r>
      <w:r>
        <w:rPr>
          <w:rFonts w:ascii="Arial" w:hAnsi="Arial" w:cs="Arial" w:hint="cs"/>
          <w:b/>
          <w:bCs/>
          <w:color w:val="FF0000"/>
          <w:sz w:val="40"/>
          <w:szCs w:val="40"/>
          <w:rtl/>
        </w:rPr>
        <w:t>:</w:t>
      </w:r>
      <w:r w:rsidR="001B4E83">
        <w:rPr>
          <w:rFonts w:ascii="Arial" w:hAnsi="Arial" w:cs="Arial" w:hint="cs"/>
          <w:b/>
          <w:bCs/>
          <w:color w:val="FF0000"/>
          <w:sz w:val="40"/>
          <w:szCs w:val="40"/>
          <w:rtl/>
        </w:rPr>
        <w:t>-</w:t>
      </w:r>
    </w:p>
    <w:p w:rsidR="000465C2" w:rsidRDefault="000465C2" w:rsidP="000465C2">
      <w:pPr>
        <w:spacing w:after="0" w:line="240" w:lineRule="auto"/>
        <w:rPr>
          <w:rFonts w:ascii="Arial" w:hAnsi="Arial" w:cs="Arial"/>
          <w:color w:val="0000CC"/>
          <w:sz w:val="36"/>
          <w:szCs w:val="36"/>
          <w:rtl/>
          <w:lang w:bidi="ar-EG"/>
        </w:rPr>
      </w:pPr>
    </w:p>
    <w:p w:rsidR="00623DB4" w:rsidRPr="000465C2" w:rsidRDefault="000465C2" w:rsidP="000465C2">
      <w:pPr>
        <w:spacing w:after="0" w:line="240" w:lineRule="auto"/>
        <w:rPr>
          <w:rFonts w:ascii="Andalus" w:hAnsi="Andalus" w:cs="Andalus"/>
          <w:color w:val="984806" w:themeColor="accent6" w:themeShade="80"/>
          <w:sz w:val="32"/>
          <w:szCs w:val="32"/>
          <w:rtl/>
        </w:rPr>
      </w:pPr>
      <w:r>
        <w:rPr>
          <w:rFonts w:ascii="Arial" w:hAnsi="Arial" w:cs="Arial" w:hint="cs"/>
          <w:color w:val="0000CC"/>
          <w:sz w:val="36"/>
          <w:szCs w:val="36"/>
          <w:rtl/>
          <w:lang w:bidi="ar-EG"/>
        </w:rPr>
        <w:t>نص قانون هس الحراري</w:t>
      </w:r>
      <w:r w:rsidR="003817C0">
        <w:rPr>
          <w:rFonts w:ascii="Arial" w:hAnsi="Arial" w:cs="Arial" w:hint="cs"/>
          <w:color w:val="0000CC"/>
          <w:sz w:val="36"/>
          <w:szCs w:val="36"/>
          <w:rtl/>
        </w:rPr>
        <w:t>:-</w:t>
      </w:r>
    </w:p>
    <w:p w:rsidR="000465C2" w:rsidRPr="000465C2" w:rsidRDefault="000465C2" w:rsidP="000465C2">
      <w:pPr>
        <w:pStyle w:val="NormalWeb"/>
        <w:shd w:val="clear" w:color="auto" w:fill="FFFFFF"/>
        <w:bidi/>
        <w:spacing w:before="96" w:beforeAutospacing="0" w:after="120" w:afterAutospacing="0" w:line="432" w:lineRule="atLeast"/>
        <w:rPr>
          <w:rFonts w:ascii="Andalus" w:hAnsi="Andalus" w:cs="Andalus"/>
          <w:color w:val="984806" w:themeColor="accent6" w:themeShade="80"/>
          <w:sz w:val="32"/>
          <w:szCs w:val="32"/>
        </w:rPr>
      </w:pPr>
      <w:proofErr w:type="gramStart"/>
      <w:r w:rsidRPr="000465C2">
        <w:rPr>
          <w:rFonts w:ascii="Andalus" w:hAnsi="Andalus" w:cs="Andalus"/>
          <w:b/>
          <w:bCs/>
          <w:color w:val="984806" w:themeColor="accent6" w:themeShade="80"/>
          <w:sz w:val="32"/>
          <w:szCs w:val="32"/>
        </w:rPr>
        <w:t xml:space="preserve">" </w:t>
      </w:r>
      <w:r w:rsidRPr="000465C2">
        <w:rPr>
          <w:rFonts w:ascii="Andalus" w:hAnsi="Andalus" w:cs="Andalus"/>
          <w:b/>
          <w:bCs/>
          <w:color w:val="984806" w:themeColor="accent6" w:themeShade="80"/>
          <w:sz w:val="32"/>
          <w:szCs w:val="32"/>
          <w:rtl/>
        </w:rPr>
        <w:t>التغير</w:t>
      </w:r>
      <w:proofErr w:type="gramEnd"/>
      <w:r w:rsidRPr="000465C2">
        <w:rPr>
          <w:rFonts w:ascii="Andalus" w:hAnsi="Andalus" w:cs="Andalus"/>
          <w:b/>
          <w:bCs/>
          <w:color w:val="984806" w:themeColor="accent6" w:themeShade="80"/>
          <w:sz w:val="32"/>
          <w:szCs w:val="32"/>
          <w:rtl/>
        </w:rPr>
        <w:t xml:space="preserve"> في الإنثالبي</w:t>
      </w:r>
      <w:r w:rsidRPr="000465C2">
        <w:rPr>
          <w:rStyle w:val="apple-converted-space"/>
          <w:rFonts w:ascii="Andalus" w:hAnsi="Andalus" w:cs="Andalus"/>
          <w:b/>
          <w:bCs/>
          <w:color w:val="984806" w:themeColor="accent6" w:themeShade="80"/>
          <w:sz w:val="32"/>
          <w:szCs w:val="32"/>
        </w:rPr>
        <w:t> </w:t>
      </w:r>
      <w:r w:rsidRPr="000465C2">
        <w:rPr>
          <w:rFonts w:ascii="Andalus" w:hAnsi="Andalus" w:cs="Andalus"/>
          <w:b/>
          <w:bCs/>
          <w:noProof/>
          <w:color w:val="984806" w:themeColor="accent6" w:themeShade="80"/>
          <w:sz w:val="32"/>
          <w:szCs w:val="32"/>
        </w:rPr>
        <w:drawing>
          <wp:inline distT="0" distB="0" distL="0" distR="0">
            <wp:extent cx="323850" cy="142875"/>
            <wp:effectExtent l="19050" t="0" r="0" b="0"/>
            <wp:docPr id="1" name="Picture 2" descr="\Delta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lta H"/>
                    <pic:cNvPicPr>
                      <a:picLocks noChangeAspect="1" noChangeArrowheads="1"/>
                    </pic:cNvPicPr>
                  </pic:nvPicPr>
                  <pic:blipFill>
                    <a:blip r:embed="rId15" cstate="print"/>
                    <a:srcRect/>
                    <a:stretch>
                      <a:fillRect/>
                    </a:stretch>
                  </pic:blipFill>
                  <pic:spPr bwMode="auto">
                    <a:xfrm>
                      <a:off x="0" y="0"/>
                      <a:ext cx="323850" cy="142875"/>
                    </a:xfrm>
                    <a:prstGeom prst="rect">
                      <a:avLst/>
                    </a:prstGeom>
                    <a:noFill/>
                    <a:ln w="9525">
                      <a:noFill/>
                      <a:miter lim="800000"/>
                      <a:headEnd/>
                      <a:tailEnd/>
                    </a:ln>
                  </pic:spPr>
                </pic:pic>
              </a:graphicData>
            </a:graphic>
          </wp:inline>
        </w:drawing>
      </w:r>
      <w:r w:rsidRPr="000465C2">
        <w:rPr>
          <w:rStyle w:val="apple-converted-space"/>
          <w:rFonts w:ascii="Andalus" w:hAnsi="Andalus" w:cs="Andalus"/>
          <w:b/>
          <w:bCs/>
          <w:color w:val="984806" w:themeColor="accent6" w:themeShade="80"/>
          <w:sz w:val="32"/>
          <w:szCs w:val="32"/>
        </w:rPr>
        <w:t> </w:t>
      </w:r>
      <w:r w:rsidRPr="000465C2">
        <w:rPr>
          <w:rFonts w:ascii="Andalus" w:hAnsi="Andalus" w:cs="Andalus"/>
          <w:b/>
          <w:bCs/>
          <w:color w:val="984806" w:themeColor="accent6" w:themeShade="80"/>
          <w:sz w:val="32"/>
          <w:szCs w:val="32"/>
          <w:rtl/>
        </w:rPr>
        <w:t>الحادث أثناء احدى العمليات التامة هو مجموع تغيرات الإنثالبي لجميع الخطوات المتتالية للعملية</w:t>
      </w:r>
      <w:r w:rsidRPr="000465C2">
        <w:rPr>
          <w:rFonts w:ascii="Andalus" w:hAnsi="Andalus" w:cs="Andalus"/>
          <w:b/>
          <w:bCs/>
          <w:color w:val="984806" w:themeColor="accent6" w:themeShade="80"/>
          <w:sz w:val="32"/>
          <w:szCs w:val="32"/>
        </w:rPr>
        <w:t xml:space="preserve"> "</w:t>
      </w:r>
    </w:p>
    <w:p w:rsidR="000465C2" w:rsidRPr="000465C2" w:rsidRDefault="000465C2" w:rsidP="000465C2">
      <w:pPr>
        <w:pStyle w:val="NormalWeb"/>
        <w:shd w:val="clear" w:color="auto" w:fill="FFFFFF"/>
        <w:bidi/>
        <w:spacing w:before="96" w:beforeAutospacing="0" w:after="120" w:afterAutospacing="0" w:line="432" w:lineRule="atLeast"/>
        <w:rPr>
          <w:rFonts w:ascii="Andalus" w:hAnsi="Andalus" w:cs="Andalus"/>
          <w:sz w:val="32"/>
          <w:szCs w:val="32"/>
        </w:rPr>
      </w:pPr>
      <w:r w:rsidRPr="000465C2">
        <w:rPr>
          <w:rFonts w:ascii="Andalus" w:hAnsi="Andalus" w:cs="Andalus"/>
          <w:sz w:val="32"/>
          <w:szCs w:val="32"/>
          <w:rtl/>
        </w:rPr>
        <w:t>نستنتج من هذا القانون أن</w:t>
      </w:r>
      <w:r w:rsidRPr="000465C2">
        <w:rPr>
          <w:rStyle w:val="apple-converted-space"/>
          <w:rFonts w:ascii="Andalus" w:hAnsi="Andalus" w:cs="Andalus"/>
          <w:sz w:val="32"/>
          <w:szCs w:val="32"/>
        </w:rPr>
        <w:t> </w:t>
      </w:r>
      <w:hyperlink r:id="rId16" w:tooltip="انثالبي قياسي للتكوين" w:history="1">
        <w:r w:rsidRPr="000465C2">
          <w:rPr>
            <w:rStyle w:val="Hyperlink"/>
            <w:rFonts w:ascii="Andalus" w:hAnsi="Andalus" w:cs="Andalus"/>
            <w:color w:val="auto"/>
            <w:sz w:val="32"/>
            <w:szCs w:val="32"/>
            <w:u w:val="none"/>
            <w:rtl/>
          </w:rPr>
          <w:t>إنثالبي التفاعل</w:t>
        </w:r>
      </w:hyperlink>
      <w:r w:rsidRPr="000465C2">
        <w:rPr>
          <w:rStyle w:val="apple-converted-space"/>
          <w:rFonts w:ascii="Andalus" w:hAnsi="Andalus" w:cs="Andalus"/>
          <w:sz w:val="32"/>
          <w:szCs w:val="32"/>
        </w:rPr>
        <w:t> </w:t>
      </w:r>
      <w:r w:rsidRPr="000465C2">
        <w:rPr>
          <w:rFonts w:ascii="Andalus" w:hAnsi="Andalus" w:cs="Andalus"/>
          <w:sz w:val="32"/>
          <w:szCs w:val="32"/>
          <w:rtl/>
        </w:rPr>
        <w:t>لا يتغير بتغير مسار التفاعل وإنما يعتمد فقط على الحالة الابتدائية والحالة النهائية للتفاعل</w:t>
      </w:r>
      <w:r w:rsidRPr="000465C2">
        <w:rPr>
          <w:rFonts w:ascii="Andalus" w:hAnsi="Andalus" w:cs="Andalus"/>
          <w:sz w:val="32"/>
          <w:szCs w:val="32"/>
        </w:rPr>
        <w:t>.</w:t>
      </w:r>
    </w:p>
    <w:p w:rsidR="00EB47A7" w:rsidRDefault="00EB47A7" w:rsidP="00EB47A7">
      <w:pPr>
        <w:pStyle w:val="NormalWeb"/>
        <w:shd w:val="clear" w:color="auto" w:fill="FFFFFF"/>
        <w:bidi/>
        <w:spacing w:before="96" w:beforeAutospacing="0" w:after="120" w:afterAutospacing="0" w:line="330" w:lineRule="atLeast"/>
        <w:rPr>
          <w:rStyle w:val="mw-headline"/>
          <w:rFonts w:ascii="Arial" w:hAnsi="Arial" w:cs="Arial"/>
          <w:b/>
          <w:bCs/>
          <w:color w:val="0000CC"/>
          <w:sz w:val="36"/>
          <w:szCs w:val="36"/>
          <w:rtl/>
        </w:rPr>
      </w:pPr>
    </w:p>
    <w:p w:rsidR="00EB47A7" w:rsidRDefault="000465C2" w:rsidP="000465C2">
      <w:pPr>
        <w:pStyle w:val="NormalWeb"/>
        <w:shd w:val="clear" w:color="auto" w:fill="FFFFFF"/>
        <w:bidi/>
        <w:spacing w:before="96" w:beforeAutospacing="0" w:after="120" w:afterAutospacing="0" w:line="330" w:lineRule="atLeast"/>
        <w:rPr>
          <w:rFonts w:ascii="Arial" w:hAnsi="Arial" w:cs="Arial"/>
          <w:sz w:val="28"/>
          <w:szCs w:val="28"/>
          <w:rtl/>
        </w:rPr>
      </w:pPr>
      <w:r>
        <w:rPr>
          <w:rStyle w:val="mw-headline"/>
          <w:rFonts w:ascii="Arial" w:hAnsi="Arial" w:cs="Arial" w:hint="cs"/>
          <w:b/>
          <w:bCs/>
          <w:color w:val="0000CC"/>
          <w:sz w:val="36"/>
          <w:szCs w:val="36"/>
          <w:rtl/>
        </w:rPr>
        <w:t>مثال</w:t>
      </w:r>
      <w:r w:rsidR="00EB47A7">
        <w:rPr>
          <w:rStyle w:val="mw-headline"/>
          <w:rFonts w:ascii="Arial" w:hAnsi="Arial" w:cs="Arial" w:hint="cs"/>
          <w:b/>
          <w:bCs/>
          <w:color w:val="0000CC"/>
          <w:sz w:val="36"/>
          <w:szCs w:val="36"/>
          <w:rtl/>
        </w:rPr>
        <w:t>:-</w:t>
      </w:r>
      <w:r w:rsidR="00B33408" w:rsidRPr="00B33408">
        <w:t xml:space="preserve"> </w:t>
      </w:r>
    </w:p>
    <w:p w:rsidR="000465C2" w:rsidRPr="000465C2" w:rsidRDefault="000465C2" w:rsidP="000465C2">
      <w:pPr>
        <w:pStyle w:val="NormalWeb"/>
        <w:shd w:val="clear" w:color="auto" w:fill="FFFFFF"/>
        <w:bidi/>
        <w:spacing w:before="96" w:beforeAutospacing="0" w:after="120" w:afterAutospacing="0" w:line="432" w:lineRule="atLeast"/>
        <w:rPr>
          <w:rFonts w:ascii="Helvetica" w:hAnsi="Helvetica" w:cs="Helvetica"/>
          <w:sz w:val="28"/>
          <w:szCs w:val="28"/>
        </w:rPr>
      </w:pPr>
      <w:r w:rsidRPr="000465C2">
        <w:rPr>
          <w:rFonts w:ascii="Helvetica" w:hAnsi="Helvetica" w:cs="Helvetica"/>
          <w:sz w:val="28"/>
          <w:szCs w:val="28"/>
          <w:rtl/>
        </w:rPr>
        <w:t>يمكن احتراق</w:t>
      </w:r>
      <w:r w:rsidRPr="000465C2">
        <w:rPr>
          <w:rStyle w:val="apple-converted-space"/>
          <w:rFonts w:ascii="Helvetica" w:hAnsi="Helvetica" w:cs="Helvetica"/>
          <w:sz w:val="28"/>
          <w:szCs w:val="28"/>
        </w:rPr>
        <w:t> </w:t>
      </w:r>
      <w:hyperlink r:id="rId17" w:tooltip="الجرافيت" w:history="1">
        <w:r w:rsidRPr="000465C2">
          <w:rPr>
            <w:rStyle w:val="Hyperlink"/>
            <w:rFonts w:ascii="Helvetica" w:hAnsi="Helvetica" w:cs="Helvetica"/>
            <w:color w:val="auto"/>
            <w:sz w:val="28"/>
            <w:szCs w:val="28"/>
            <w:u w:val="none"/>
            <w:rtl/>
          </w:rPr>
          <w:t>الجرافيت</w:t>
        </w:r>
      </w:hyperlink>
      <w:r w:rsidRPr="000465C2">
        <w:rPr>
          <w:rStyle w:val="apple-converted-space"/>
          <w:rFonts w:ascii="Helvetica" w:hAnsi="Helvetica" w:cs="Helvetica"/>
          <w:sz w:val="28"/>
          <w:szCs w:val="28"/>
        </w:rPr>
        <w:t> </w:t>
      </w:r>
      <w:r w:rsidRPr="000465C2">
        <w:rPr>
          <w:rFonts w:ascii="Helvetica" w:hAnsi="Helvetica" w:cs="Helvetica"/>
          <w:sz w:val="28"/>
          <w:szCs w:val="28"/>
          <w:rtl/>
        </w:rPr>
        <w:t>مباشرة منتجا</w:t>
      </w:r>
      <w:r w:rsidRPr="000465C2">
        <w:rPr>
          <w:rStyle w:val="apple-converted-space"/>
          <w:rFonts w:ascii="Helvetica" w:hAnsi="Helvetica" w:cs="Helvetica"/>
          <w:sz w:val="28"/>
          <w:szCs w:val="28"/>
        </w:rPr>
        <w:t> </w:t>
      </w:r>
      <w:hyperlink r:id="rId18" w:tooltip="ثاني أكسيد الكربون" w:history="1">
        <w:r w:rsidRPr="000465C2">
          <w:rPr>
            <w:rStyle w:val="Hyperlink"/>
            <w:rFonts w:ascii="Helvetica" w:hAnsi="Helvetica" w:cs="Helvetica"/>
            <w:color w:val="auto"/>
            <w:sz w:val="28"/>
            <w:szCs w:val="28"/>
            <w:u w:val="none"/>
            <w:rtl/>
          </w:rPr>
          <w:t>ثاني أكسيد الكربون</w:t>
        </w:r>
      </w:hyperlink>
      <w:r w:rsidRPr="000465C2">
        <w:rPr>
          <w:rStyle w:val="apple-converted-space"/>
          <w:rFonts w:ascii="Helvetica" w:hAnsi="Helvetica" w:cs="Helvetica"/>
          <w:sz w:val="28"/>
          <w:szCs w:val="28"/>
        </w:rPr>
        <w:t> </w:t>
      </w:r>
      <w:r w:rsidRPr="000465C2">
        <w:rPr>
          <w:rFonts w:ascii="Helvetica" w:hAnsi="Helvetica" w:cs="Helvetica"/>
          <w:sz w:val="28"/>
          <w:szCs w:val="28"/>
        </w:rPr>
        <w:t>(1)</w:t>
      </w:r>
      <w:r w:rsidRPr="000465C2">
        <w:rPr>
          <w:rFonts w:ascii="Helvetica" w:hAnsi="Helvetica" w:cs="Helvetica"/>
          <w:sz w:val="28"/>
          <w:szCs w:val="28"/>
          <w:rtl/>
        </w:rPr>
        <w:t>، أو عبر عدة خطوات حيث ينتج أولا</w:t>
      </w:r>
      <w:r w:rsidRPr="000465C2">
        <w:rPr>
          <w:rStyle w:val="apple-converted-space"/>
          <w:rFonts w:ascii="Helvetica" w:hAnsi="Helvetica" w:cs="Helvetica"/>
          <w:sz w:val="28"/>
          <w:szCs w:val="28"/>
        </w:rPr>
        <w:t> </w:t>
      </w:r>
      <w:hyperlink r:id="rId19" w:tooltip="أول أكسيد الكربون" w:history="1">
        <w:r w:rsidRPr="000465C2">
          <w:rPr>
            <w:rStyle w:val="Hyperlink"/>
            <w:rFonts w:ascii="Helvetica" w:hAnsi="Helvetica" w:cs="Helvetica"/>
            <w:color w:val="auto"/>
            <w:sz w:val="28"/>
            <w:szCs w:val="28"/>
            <w:u w:val="none"/>
            <w:rtl/>
          </w:rPr>
          <w:t>أول أكسيد الكربون</w:t>
        </w:r>
      </w:hyperlink>
      <w:r w:rsidRPr="000465C2">
        <w:rPr>
          <w:rStyle w:val="apple-converted-space"/>
          <w:rFonts w:ascii="Helvetica" w:hAnsi="Helvetica" w:cs="Helvetica"/>
          <w:sz w:val="28"/>
          <w:szCs w:val="28"/>
        </w:rPr>
        <w:t> </w:t>
      </w:r>
      <w:r w:rsidRPr="000465C2">
        <w:rPr>
          <w:rFonts w:ascii="Helvetica" w:hAnsi="Helvetica" w:cs="Helvetica"/>
          <w:sz w:val="28"/>
          <w:szCs w:val="28"/>
        </w:rPr>
        <w:t xml:space="preserve">(2), (3). </w:t>
      </w:r>
      <w:r w:rsidRPr="000465C2">
        <w:rPr>
          <w:rFonts w:ascii="Helvetica" w:hAnsi="Helvetica" w:cs="Helvetica"/>
          <w:sz w:val="28"/>
          <w:szCs w:val="28"/>
          <w:rtl/>
        </w:rPr>
        <w:t>ثم ينتج بعده ثاني أكسيد الكربون. فيكون أنثالبي التفاعل الكلي</w:t>
      </w:r>
      <w:r w:rsidRPr="000465C2">
        <w:rPr>
          <w:rFonts w:ascii="Helvetica" w:hAnsi="Helvetica" w:cs="Helvetica"/>
          <w:sz w:val="28"/>
          <w:szCs w:val="28"/>
        </w:rPr>
        <w:t xml:space="preserve"> Δ</w:t>
      </w:r>
      <w:r w:rsidRPr="000465C2">
        <w:rPr>
          <w:rFonts w:ascii="Helvetica" w:hAnsi="Helvetica" w:cs="Helvetica"/>
          <w:sz w:val="28"/>
          <w:szCs w:val="28"/>
          <w:vertAlign w:val="subscript"/>
        </w:rPr>
        <w:t>R</w:t>
      </w:r>
      <w:r w:rsidRPr="000465C2">
        <w:rPr>
          <w:rFonts w:ascii="Helvetica" w:hAnsi="Helvetica" w:cs="Helvetica"/>
          <w:sz w:val="28"/>
          <w:szCs w:val="28"/>
        </w:rPr>
        <w:t xml:space="preserve">H </w:t>
      </w:r>
      <w:r w:rsidRPr="000465C2">
        <w:rPr>
          <w:rFonts w:ascii="Helvetica" w:hAnsi="Helvetica" w:cs="Helvetica"/>
          <w:sz w:val="28"/>
          <w:szCs w:val="28"/>
          <w:rtl/>
        </w:rPr>
        <w:t>في الحالتين متساويا</w:t>
      </w:r>
      <w:r w:rsidRPr="000465C2">
        <w:rPr>
          <w:rFonts w:ascii="Helvetica" w:hAnsi="Helvetica" w:cs="Helvetica"/>
          <w:sz w:val="28"/>
          <w:szCs w:val="28"/>
        </w:rPr>
        <w:t>.</w:t>
      </w:r>
    </w:p>
    <w:p w:rsidR="000465C2" w:rsidRDefault="000465C2" w:rsidP="000465C2">
      <w:pPr>
        <w:pStyle w:val="NormalWeb"/>
        <w:shd w:val="clear" w:color="auto" w:fill="FFFFFF"/>
        <w:bidi/>
        <w:spacing w:before="96" w:beforeAutospacing="0" w:after="120" w:afterAutospacing="0" w:line="432" w:lineRule="atLeast"/>
        <w:rPr>
          <w:rFonts w:ascii="Helvetica" w:hAnsi="Helvetica" w:cs="Helvetica"/>
          <w:color w:val="000000"/>
        </w:rPr>
      </w:pPr>
      <w:r>
        <w:rPr>
          <w:rFonts w:ascii="Helvetica" w:hAnsi="Helvetica" w:cs="Helvetica"/>
          <w:noProof/>
          <w:color w:val="000000"/>
        </w:rPr>
        <w:drawing>
          <wp:inline distT="0" distB="0" distL="0" distR="0">
            <wp:extent cx="5791200" cy="1133475"/>
            <wp:effectExtent l="19050" t="0" r="0" b="0"/>
            <wp:docPr id="5" name="Picture 4" descr="&#10;\begin{matrix} (1) \; &amp; \mathrm{C(Graphit)} &amp; + &amp; \mathrm{O_2(g)} &amp; \rightarrow &amp; \mathrm{CO_2(g)} &amp; \; \; \Delta_R H_1 = -393\,\mathrm{kJ\cdot mol^{-1}}\;\; \\&#10;\\ (2) \; &amp; \mathrm{C(Graphit)} &amp; + &amp; \frac{1}{2} \mathrm{O_2(g)} &amp; \rightarrow &amp; \mathrm{CO(g)} &amp; \; \; \Delta_R H_2 = -111\,\mathrm{kJ\cdot mol^{-1}} \\&#10;\\ (3)&#10;&amp; \mathrm{CO(g)} &amp; + &amp; \frac{1}{2} \mathrm{O_2(g)} &amp; \rightarrow &amp; \mathrm{CO_2(g)} &amp; \; \; \Delta_R H_3 = -282\,\mathrm{kJ\cdot mol^{-1}}&#10;\end{matri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begin{matrix} (1) \; &amp; \mathrm{C(Graphit)} &amp; + &amp; \mathrm{O_2(g)} &amp; \rightarrow &amp; \mathrm{CO_2(g)} &amp; \; \; \Delta_R H_1 = -393\,\mathrm{kJ\cdot mol^{-1}}\;\; \\&#10;\\ (2) \; &amp; \mathrm{C(Graphit)} &amp; + &amp; \frac{1}{2} \mathrm{O_2(g)} &amp; \rightarrow &amp; \mathrm{CO(g)} &amp; \; \; \Delta_R H_2 = -111\,\mathrm{kJ\cdot mol^{-1}} \\&#10;\\ (3)&#10;&amp; \mathrm{CO(g)} &amp; + &amp; \frac{1}{2} \mathrm{O_2(g)} &amp; \rightarrow &amp; \mathrm{CO_2(g)} &amp; \; \; \Delta_R H_3 = -282\,\mathrm{kJ\cdot mol^{-1}}&#10;\end{matrix}&#10;"/>
                    <pic:cNvPicPr>
                      <a:picLocks noChangeAspect="1" noChangeArrowheads="1"/>
                    </pic:cNvPicPr>
                  </pic:nvPicPr>
                  <pic:blipFill>
                    <a:blip r:embed="rId20" cstate="print"/>
                    <a:srcRect/>
                    <a:stretch>
                      <a:fillRect/>
                    </a:stretch>
                  </pic:blipFill>
                  <pic:spPr bwMode="auto">
                    <a:xfrm>
                      <a:off x="0" y="0"/>
                      <a:ext cx="5791200" cy="1133475"/>
                    </a:xfrm>
                    <a:prstGeom prst="rect">
                      <a:avLst/>
                    </a:prstGeom>
                    <a:noFill/>
                    <a:ln w="9525">
                      <a:noFill/>
                      <a:miter lim="800000"/>
                      <a:headEnd/>
                      <a:tailEnd/>
                    </a:ln>
                  </pic:spPr>
                </pic:pic>
              </a:graphicData>
            </a:graphic>
          </wp:inline>
        </w:drawing>
      </w:r>
    </w:p>
    <w:p w:rsidR="000465C2" w:rsidRPr="000465C2" w:rsidRDefault="000465C2" w:rsidP="000465C2">
      <w:pPr>
        <w:pStyle w:val="NormalWeb"/>
        <w:shd w:val="clear" w:color="auto" w:fill="FFFFFF"/>
        <w:bidi/>
        <w:spacing w:before="96" w:beforeAutospacing="0" w:after="120" w:afterAutospacing="0" w:line="432" w:lineRule="atLeast"/>
        <w:rPr>
          <w:rFonts w:ascii="Helvetica" w:hAnsi="Helvetica" w:cs="Helvetica"/>
          <w:sz w:val="28"/>
          <w:szCs w:val="28"/>
        </w:rPr>
      </w:pPr>
      <w:r w:rsidRPr="000465C2">
        <w:rPr>
          <w:rFonts w:ascii="Helvetica" w:hAnsi="Helvetica" w:cs="Helvetica"/>
          <w:sz w:val="28"/>
          <w:szCs w:val="28"/>
          <w:rtl/>
        </w:rPr>
        <w:lastRenderedPageBreak/>
        <w:t>انثالبي التفاعل التام في الحالتين متساويا ويبلغ -393</w:t>
      </w:r>
      <w:r w:rsidRPr="000465C2">
        <w:rPr>
          <w:rStyle w:val="apple-converted-space"/>
          <w:rFonts w:ascii="Helvetica" w:hAnsi="Helvetica" w:cs="Helvetica"/>
          <w:sz w:val="28"/>
          <w:szCs w:val="28"/>
        </w:rPr>
        <w:t> </w:t>
      </w:r>
      <w:hyperlink r:id="rId21" w:tooltip="كيلوجول" w:history="1">
        <w:r w:rsidRPr="000465C2">
          <w:rPr>
            <w:rStyle w:val="Hyperlink"/>
            <w:rFonts w:ascii="Helvetica" w:hAnsi="Helvetica" w:cs="Helvetica"/>
            <w:color w:val="auto"/>
            <w:sz w:val="28"/>
            <w:szCs w:val="28"/>
            <w:u w:val="none"/>
            <w:rtl/>
          </w:rPr>
          <w:t>كيلوجول</w:t>
        </w:r>
      </w:hyperlink>
      <w:r w:rsidRPr="000465C2">
        <w:rPr>
          <w:rFonts w:ascii="Helvetica" w:hAnsi="Helvetica" w:cs="Helvetica"/>
          <w:sz w:val="28"/>
          <w:szCs w:val="28"/>
        </w:rPr>
        <w:t>/</w:t>
      </w:r>
      <w:hyperlink r:id="rId22" w:tooltip="مول" w:history="1">
        <w:r w:rsidRPr="000465C2">
          <w:rPr>
            <w:rStyle w:val="Hyperlink"/>
            <w:rFonts w:ascii="Helvetica" w:hAnsi="Helvetica" w:cs="Helvetica"/>
            <w:color w:val="auto"/>
            <w:sz w:val="28"/>
            <w:szCs w:val="28"/>
            <w:u w:val="none"/>
            <w:rtl/>
          </w:rPr>
          <w:t>مول</w:t>
        </w:r>
      </w:hyperlink>
      <w:r w:rsidRPr="000465C2">
        <w:rPr>
          <w:rFonts w:ascii="Helvetica" w:hAnsi="Helvetica" w:cs="Helvetica"/>
          <w:sz w:val="28"/>
          <w:szCs w:val="28"/>
        </w:rPr>
        <w:t xml:space="preserve">. </w:t>
      </w:r>
      <w:r w:rsidRPr="000465C2">
        <w:rPr>
          <w:rFonts w:ascii="Helvetica" w:hAnsi="Helvetica" w:cs="Helvetica"/>
          <w:sz w:val="28"/>
          <w:szCs w:val="28"/>
          <w:rtl/>
        </w:rPr>
        <w:t>الإشارة السالبة للإنتروبي تعني أن هذا التفاعل</w:t>
      </w:r>
      <w:r w:rsidRPr="000465C2">
        <w:rPr>
          <w:rStyle w:val="apple-converted-space"/>
          <w:rFonts w:ascii="Helvetica" w:hAnsi="Helvetica" w:cs="Helvetica"/>
          <w:sz w:val="28"/>
          <w:szCs w:val="28"/>
        </w:rPr>
        <w:t> </w:t>
      </w:r>
      <w:hyperlink r:id="rId23" w:tooltip="تفاعل ناشر للحرارة" w:history="1">
        <w:r w:rsidRPr="000465C2">
          <w:rPr>
            <w:rStyle w:val="Hyperlink"/>
            <w:rFonts w:ascii="Helvetica" w:hAnsi="Helvetica" w:cs="Helvetica"/>
            <w:color w:val="auto"/>
            <w:sz w:val="28"/>
            <w:szCs w:val="28"/>
            <w:u w:val="none"/>
            <w:rtl/>
          </w:rPr>
          <w:t>تفاعل ناشر للحرارة</w:t>
        </w:r>
      </w:hyperlink>
      <w:r w:rsidRPr="000465C2">
        <w:rPr>
          <w:rFonts w:ascii="Helvetica" w:hAnsi="Helvetica" w:cs="Helvetica"/>
          <w:sz w:val="28"/>
          <w:szCs w:val="28"/>
        </w:rPr>
        <w:t>.</w:t>
      </w:r>
    </w:p>
    <w:p w:rsidR="003817C0" w:rsidRDefault="003817C0" w:rsidP="003817C0">
      <w:pPr>
        <w:pStyle w:val="NormalWeb"/>
        <w:shd w:val="clear" w:color="auto" w:fill="FFFFFF"/>
        <w:bidi/>
        <w:spacing w:before="96" w:beforeAutospacing="0" w:after="120" w:afterAutospacing="0" w:line="330" w:lineRule="atLeast"/>
        <w:rPr>
          <w:rStyle w:val="mw-headline"/>
          <w:rFonts w:ascii="Arial" w:hAnsi="Arial" w:cs="Arial"/>
          <w:b/>
          <w:bCs/>
          <w:color w:val="0000CC"/>
          <w:sz w:val="36"/>
          <w:szCs w:val="36"/>
          <w:rtl/>
        </w:rPr>
      </w:pPr>
    </w:p>
    <w:p w:rsidR="00EB47A7" w:rsidRPr="000465C2" w:rsidRDefault="000465C2" w:rsidP="000465C2">
      <w:pPr>
        <w:pStyle w:val="NormalWeb"/>
        <w:shd w:val="clear" w:color="auto" w:fill="FFFFFF"/>
        <w:bidi/>
        <w:spacing w:before="96" w:beforeAutospacing="0" w:after="120" w:afterAutospacing="0" w:line="330" w:lineRule="atLeast"/>
        <w:rPr>
          <w:rFonts w:ascii="Arial" w:hAnsi="Arial" w:cs="Arial"/>
          <w:sz w:val="28"/>
          <w:szCs w:val="28"/>
          <w:shd w:val="clear" w:color="auto" w:fill="FFFFFF"/>
          <w:rtl/>
        </w:rPr>
      </w:pPr>
      <w:r>
        <w:rPr>
          <w:rStyle w:val="mw-headline"/>
          <w:rFonts w:ascii="Arial" w:hAnsi="Arial" w:cs="Arial" w:hint="cs"/>
          <w:b/>
          <w:bCs/>
          <w:color w:val="0000CC"/>
          <w:sz w:val="36"/>
          <w:szCs w:val="36"/>
          <w:rtl/>
        </w:rPr>
        <w:t>الصيغة الرياضية</w:t>
      </w:r>
      <w:r w:rsidR="003817C0">
        <w:rPr>
          <w:rStyle w:val="mw-headline"/>
          <w:rFonts w:ascii="Arial" w:hAnsi="Arial" w:cs="Arial" w:hint="cs"/>
          <w:b/>
          <w:bCs/>
          <w:color w:val="0000CC"/>
          <w:sz w:val="36"/>
          <w:szCs w:val="36"/>
          <w:rtl/>
        </w:rPr>
        <w:t>:-</w:t>
      </w:r>
      <w:r w:rsidR="00EB47A7" w:rsidRPr="00EB47A7">
        <w:rPr>
          <w:rFonts w:ascii="Arial" w:hAnsi="Arial" w:cs="Arial"/>
          <w:color w:val="000000"/>
          <w:sz w:val="23"/>
          <w:szCs w:val="23"/>
          <w:shd w:val="clear" w:color="auto" w:fill="FFFFFF"/>
          <w:rtl/>
        </w:rPr>
        <w:t xml:space="preserve"> </w:t>
      </w:r>
    </w:p>
    <w:p w:rsidR="000465C2" w:rsidRPr="000465C2" w:rsidRDefault="000465C2" w:rsidP="000465C2">
      <w:pPr>
        <w:pStyle w:val="NormalWeb"/>
        <w:shd w:val="clear" w:color="auto" w:fill="FFFFFF"/>
        <w:bidi/>
        <w:spacing w:before="96" w:beforeAutospacing="0" w:after="120" w:afterAutospacing="0" w:line="432" w:lineRule="atLeast"/>
        <w:rPr>
          <w:rFonts w:ascii="Helvetica" w:hAnsi="Helvetica" w:cs="Helvetica"/>
          <w:sz w:val="28"/>
          <w:szCs w:val="28"/>
        </w:rPr>
      </w:pPr>
      <w:r w:rsidRPr="000465C2">
        <w:rPr>
          <w:rFonts w:ascii="Helvetica" w:hAnsi="Helvetica" w:cs="Helvetica"/>
          <w:sz w:val="28"/>
          <w:szCs w:val="28"/>
          <w:rtl/>
        </w:rPr>
        <w:t>تسهل لنا قانون هيس حساب تغير</w:t>
      </w:r>
      <w:r w:rsidRPr="000465C2">
        <w:rPr>
          <w:rStyle w:val="apple-converted-space"/>
          <w:rFonts w:ascii="Helvetica" w:hAnsi="Helvetica" w:cs="Helvetica"/>
          <w:sz w:val="28"/>
          <w:szCs w:val="28"/>
        </w:rPr>
        <w:t> </w:t>
      </w:r>
      <w:hyperlink r:id="rId24" w:tooltip="إنثالبي" w:history="1">
        <w:r w:rsidRPr="000465C2">
          <w:rPr>
            <w:rStyle w:val="Hyperlink"/>
            <w:rFonts w:ascii="Helvetica" w:hAnsi="Helvetica" w:cs="Helvetica"/>
            <w:color w:val="auto"/>
            <w:sz w:val="28"/>
            <w:szCs w:val="28"/>
            <w:u w:val="none"/>
            <w:rtl/>
          </w:rPr>
          <w:t>الإنثالبي</w:t>
        </w:r>
      </w:hyperlink>
      <w:r w:rsidRPr="000465C2">
        <w:rPr>
          <w:rStyle w:val="apple-converted-space"/>
          <w:rFonts w:ascii="Helvetica" w:hAnsi="Helvetica" w:cs="Helvetica"/>
          <w:sz w:val="28"/>
          <w:szCs w:val="28"/>
        </w:rPr>
        <w:t> </w:t>
      </w:r>
      <w:r w:rsidRPr="000465C2">
        <w:rPr>
          <w:rFonts w:ascii="Helvetica" w:hAnsi="Helvetica" w:cs="Helvetica"/>
          <w:sz w:val="28"/>
          <w:szCs w:val="28"/>
        </w:rPr>
        <w:t xml:space="preserve">(ΔH) </w:t>
      </w:r>
      <w:r w:rsidRPr="000465C2">
        <w:rPr>
          <w:rFonts w:ascii="Helvetica" w:hAnsi="Helvetica" w:cs="Helvetica"/>
          <w:sz w:val="28"/>
          <w:szCs w:val="28"/>
          <w:rtl/>
        </w:rPr>
        <w:t>خلال التفاعل في حالة عدم إمكانية قياسها عمليا مباشرة. ونقوم بحسابها بعدة عمليات حسابية بسيطة مع استخدام</w:t>
      </w:r>
      <w:r w:rsidRPr="000465C2">
        <w:rPr>
          <w:rStyle w:val="apple-converted-space"/>
          <w:rFonts w:ascii="Helvetica" w:hAnsi="Helvetica" w:cs="Helvetica"/>
          <w:sz w:val="28"/>
          <w:szCs w:val="28"/>
        </w:rPr>
        <w:t> </w:t>
      </w:r>
      <w:hyperlink r:id="rId25" w:tooltip="معادلة تفاعل (الصفحة غير موجودة)" w:history="1">
        <w:r w:rsidRPr="000465C2">
          <w:rPr>
            <w:rStyle w:val="Hyperlink"/>
            <w:rFonts w:ascii="Helvetica" w:hAnsi="Helvetica" w:cs="Helvetica"/>
            <w:color w:val="auto"/>
            <w:sz w:val="28"/>
            <w:szCs w:val="28"/>
            <w:u w:val="none"/>
            <w:rtl/>
          </w:rPr>
          <w:t>معادلة التفاعل</w:t>
        </w:r>
      </w:hyperlink>
      <w:r w:rsidRPr="000465C2">
        <w:rPr>
          <w:rStyle w:val="apple-converted-space"/>
          <w:rFonts w:ascii="Helvetica" w:hAnsi="Helvetica" w:cs="Helvetica"/>
          <w:sz w:val="28"/>
          <w:szCs w:val="28"/>
        </w:rPr>
        <w:t> </w:t>
      </w:r>
      <w:r w:rsidRPr="000465C2">
        <w:rPr>
          <w:rFonts w:ascii="Helvetica" w:hAnsi="Helvetica" w:cs="Helvetica"/>
          <w:sz w:val="28"/>
          <w:szCs w:val="28"/>
          <w:rtl/>
        </w:rPr>
        <w:t>المعنية ، ونستخدم أيضا بعض القيم للإنثالبي المعروفة والتي عينت من قبل</w:t>
      </w:r>
      <w:r w:rsidRPr="000465C2">
        <w:rPr>
          <w:rFonts w:ascii="Helvetica" w:hAnsi="Helvetica" w:cs="Helvetica"/>
          <w:sz w:val="28"/>
          <w:szCs w:val="28"/>
        </w:rPr>
        <w:t>.</w:t>
      </w:r>
    </w:p>
    <w:p w:rsidR="000465C2" w:rsidRPr="000465C2" w:rsidRDefault="000465C2" w:rsidP="000465C2">
      <w:pPr>
        <w:pStyle w:val="NormalWeb"/>
        <w:shd w:val="clear" w:color="auto" w:fill="FFFFFF"/>
        <w:bidi/>
        <w:spacing w:before="96" w:beforeAutospacing="0" w:after="120" w:afterAutospacing="0" w:line="432" w:lineRule="atLeast"/>
        <w:rPr>
          <w:rFonts w:ascii="Helvetica" w:hAnsi="Helvetica" w:cs="Helvetica"/>
          <w:sz w:val="28"/>
          <w:szCs w:val="28"/>
        </w:rPr>
      </w:pPr>
      <w:r w:rsidRPr="000465C2">
        <w:rPr>
          <w:rFonts w:ascii="Helvetica" w:hAnsi="Helvetica" w:cs="Helvetica"/>
          <w:sz w:val="28"/>
          <w:szCs w:val="28"/>
          <w:rtl/>
        </w:rPr>
        <w:t>وطبقا للمثال السابق يمكن تجزئة تفاعل تام ، مثل احتراق</w:t>
      </w:r>
      <w:r w:rsidRPr="000465C2">
        <w:rPr>
          <w:rStyle w:val="apple-converted-space"/>
          <w:rFonts w:ascii="Helvetica" w:hAnsi="Helvetica" w:cs="Helvetica"/>
          <w:sz w:val="28"/>
          <w:szCs w:val="28"/>
        </w:rPr>
        <w:t> </w:t>
      </w:r>
      <w:hyperlink r:id="rId26" w:tooltip="الجرافيت" w:history="1">
        <w:r w:rsidRPr="000465C2">
          <w:rPr>
            <w:rStyle w:val="Hyperlink"/>
            <w:rFonts w:ascii="Helvetica" w:hAnsi="Helvetica" w:cs="Helvetica"/>
            <w:color w:val="auto"/>
            <w:sz w:val="28"/>
            <w:szCs w:val="28"/>
            <w:u w:val="none"/>
            <w:rtl/>
          </w:rPr>
          <w:t>الجرافيت</w:t>
        </w:r>
      </w:hyperlink>
      <w:r w:rsidRPr="000465C2">
        <w:rPr>
          <w:rStyle w:val="apple-converted-space"/>
          <w:rFonts w:ascii="Helvetica" w:hAnsi="Helvetica" w:cs="Helvetica"/>
          <w:sz w:val="28"/>
          <w:szCs w:val="28"/>
        </w:rPr>
        <w:t> </w:t>
      </w:r>
      <w:r w:rsidRPr="000465C2">
        <w:rPr>
          <w:rFonts w:ascii="Helvetica" w:hAnsi="Helvetica" w:cs="Helvetica"/>
          <w:sz w:val="28"/>
          <w:szCs w:val="28"/>
        </w:rPr>
        <w:t>(</w:t>
      </w:r>
      <w:r w:rsidRPr="000465C2">
        <w:rPr>
          <w:rFonts w:ascii="Helvetica" w:hAnsi="Helvetica" w:cs="Helvetica"/>
          <w:sz w:val="28"/>
          <w:szCs w:val="28"/>
          <w:rtl/>
        </w:rPr>
        <w:t>كربون) للحصول على</w:t>
      </w:r>
      <w:r w:rsidRPr="000465C2">
        <w:rPr>
          <w:rStyle w:val="apple-converted-space"/>
          <w:rFonts w:ascii="Helvetica" w:hAnsi="Helvetica" w:cs="Helvetica"/>
          <w:sz w:val="28"/>
          <w:szCs w:val="28"/>
        </w:rPr>
        <w:t> </w:t>
      </w:r>
      <w:hyperlink r:id="rId27" w:tooltip="ثاني أكسيد الكربون" w:history="1">
        <w:r w:rsidRPr="000465C2">
          <w:rPr>
            <w:rStyle w:val="Hyperlink"/>
            <w:rFonts w:ascii="Helvetica" w:hAnsi="Helvetica" w:cs="Helvetica"/>
            <w:color w:val="auto"/>
            <w:sz w:val="28"/>
            <w:szCs w:val="28"/>
            <w:u w:val="none"/>
            <w:rtl/>
          </w:rPr>
          <w:t>ثاني أكسيد الكربون</w:t>
        </w:r>
      </w:hyperlink>
      <w:r w:rsidRPr="000465C2">
        <w:rPr>
          <w:rFonts w:ascii="Helvetica" w:hAnsi="Helvetica" w:cs="Helvetica"/>
          <w:sz w:val="28"/>
          <w:szCs w:val="28"/>
        </w:rPr>
        <w:t xml:space="preserve">. </w:t>
      </w:r>
      <w:r w:rsidRPr="000465C2">
        <w:rPr>
          <w:rFonts w:ascii="Helvetica" w:hAnsi="Helvetica" w:cs="Helvetica"/>
          <w:sz w:val="28"/>
          <w:szCs w:val="28"/>
          <w:rtl/>
        </w:rPr>
        <w:t>ويقول قانون هيس أن التغير الإنثالبي الكلي للتفاعل يكون مساويا لتغيرات الإنثالبي لكل خطوة من خطوات التفاعل. أي أن</w:t>
      </w:r>
      <w:r w:rsidRPr="000465C2">
        <w:rPr>
          <w:rFonts w:ascii="Helvetica" w:hAnsi="Helvetica" w:cs="Helvetica"/>
          <w:sz w:val="28"/>
          <w:szCs w:val="28"/>
        </w:rPr>
        <w:t xml:space="preserve"> ΔH </w:t>
      </w:r>
      <w:r w:rsidRPr="000465C2">
        <w:rPr>
          <w:rFonts w:ascii="Helvetica" w:hAnsi="Helvetica" w:cs="Helvetica"/>
          <w:sz w:val="28"/>
          <w:szCs w:val="28"/>
          <w:rtl/>
        </w:rPr>
        <w:t>لإحدى خطوات التفاعل يمكن حسابها عن طريق معرفة الفرق في</w:t>
      </w:r>
      <w:r w:rsidRPr="000465C2">
        <w:rPr>
          <w:rStyle w:val="apple-converted-space"/>
          <w:rFonts w:ascii="Helvetica" w:hAnsi="Helvetica" w:cs="Helvetica"/>
          <w:sz w:val="28"/>
          <w:szCs w:val="28"/>
        </w:rPr>
        <w:t> </w:t>
      </w:r>
      <w:hyperlink r:id="rId28" w:tooltip="انثالبي قياسي للتكوين" w:history="1">
        <w:r w:rsidRPr="000465C2">
          <w:rPr>
            <w:rStyle w:val="Hyperlink"/>
            <w:rFonts w:ascii="Helvetica" w:hAnsi="Helvetica" w:cs="Helvetica"/>
            <w:color w:val="auto"/>
            <w:sz w:val="28"/>
            <w:szCs w:val="28"/>
            <w:u w:val="none"/>
            <w:rtl/>
          </w:rPr>
          <w:t>حرارة التكوين</w:t>
        </w:r>
      </w:hyperlink>
      <w:r w:rsidRPr="000465C2">
        <w:rPr>
          <w:rStyle w:val="apple-converted-space"/>
          <w:rFonts w:ascii="Helvetica" w:hAnsi="Helvetica" w:cs="Helvetica"/>
          <w:sz w:val="28"/>
          <w:szCs w:val="28"/>
        </w:rPr>
        <w:t> </w:t>
      </w:r>
      <w:r w:rsidRPr="000465C2">
        <w:rPr>
          <w:rFonts w:ascii="Helvetica" w:hAnsi="Helvetica" w:cs="Helvetica"/>
          <w:sz w:val="28"/>
          <w:szCs w:val="28"/>
          <w:rtl/>
        </w:rPr>
        <w:t>لمركب كيميائي (ناتج) وحرارة التكوين للمواد الداخلة في التفاعل</w:t>
      </w:r>
      <w:r w:rsidRPr="000465C2">
        <w:rPr>
          <w:rFonts w:ascii="Helvetica" w:hAnsi="Helvetica" w:cs="Helvetica"/>
          <w:sz w:val="28"/>
          <w:szCs w:val="28"/>
        </w:rPr>
        <w:t> :</w:t>
      </w:r>
    </w:p>
    <w:p w:rsidR="000465C2" w:rsidRPr="000465C2" w:rsidRDefault="000465C2" w:rsidP="000465C2">
      <w:pPr>
        <w:shd w:val="clear" w:color="auto" w:fill="FFFFFF"/>
        <w:spacing w:after="24" w:line="432" w:lineRule="atLeast"/>
        <w:ind w:left="720" w:right="384"/>
        <w:rPr>
          <w:rFonts w:ascii="Helvetica" w:hAnsi="Helvetica" w:cs="Helvetica"/>
          <w:sz w:val="28"/>
          <w:szCs w:val="28"/>
        </w:rPr>
      </w:pPr>
      <w:r w:rsidRPr="000465C2">
        <w:rPr>
          <w:rFonts w:ascii="Helvetica" w:hAnsi="Helvetica" w:cs="Helvetica"/>
          <w:noProof/>
          <w:sz w:val="28"/>
          <w:szCs w:val="28"/>
        </w:rPr>
        <w:drawing>
          <wp:inline distT="0" distB="0" distL="0" distR="0">
            <wp:extent cx="3962400" cy="276225"/>
            <wp:effectExtent l="19050" t="0" r="0" b="0"/>
            <wp:docPr id="6" name="Picture 6" descr="\Delta H_{reaction}^\ominus = \sum \Delta H_{\mathrm f \,(products)}^{\ominus} - \sum \Delta H_{\mathrm f \,(reactants)}^{\o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lta H_{reaction}^\ominus = \sum \Delta H_{\mathrm f \,(products)}^{\ominus} - \sum \Delta H_{\mathrm f \,(reactants)}^{\ominus}"/>
                    <pic:cNvPicPr>
                      <a:picLocks noChangeAspect="1" noChangeArrowheads="1"/>
                    </pic:cNvPicPr>
                  </pic:nvPicPr>
                  <pic:blipFill>
                    <a:blip r:embed="rId29" cstate="print"/>
                    <a:srcRect/>
                    <a:stretch>
                      <a:fillRect/>
                    </a:stretch>
                  </pic:blipFill>
                  <pic:spPr bwMode="auto">
                    <a:xfrm>
                      <a:off x="0" y="0"/>
                      <a:ext cx="3962400" cy="276225"/>
                    </a:xfrm>
                    <a:prstGeom prst="rect">
                      <a:avLst/>
                    </a:prstGeom>
                    <a:noFill/>
                    <a:ln w="9525">
                      <a:noFill/>
                      <a:miter lim="800000"/>
                      <a:headEnd/>
                      <a:tailEnd/>
                    </a:ln>
                  </pic:spPr>
                </pic:pic>
              </a:graphicData>
            </a:graphic>
          </wp:inline>
        </w:drawing>
      </w:r>
    </w:p>
    <w:p w:rsidR="000465C2" w:rsidRPr="000465C2" w:rsidRDefault="000465C2" w:rsidP="000465C2">
      <w:pPr>
        <w:pStyle w:val="NormalWeb"/>
        <w:shd w:val="clear" w:color="auto" w:fill="FFFFFF"/>
        <w:bidi/>
        <w:spacing w:before="96" w:beforeAutospacing="0" w:after="120" w:afterAutospacing="0" w:line="432" w:lineRule="atLeast"/>
        <w:rPr>
          <w:rFonts w:ascii="Helvetica" w:hAnsi="Helvetica" w:cs="Helvetica"/>
          <w:sz w:val="28"/>
          <w:szCs w:val="28"/>
        </w:rPr>
      </w:pPr>
      <w:r w:rsidRPr="000465C2">
        <w:rPr>
          <w:rFonts w:ascii="Helvetica" w:hAnsi="Helvetica" w:cs="Helvetica"/>
          <w:sz w:val="28"/>
          <w:szCs w:val="28"/>
          <w:rtl/>
        </w:rPr>
        <w:t>حيث العلامة</w:t>
      </w:r>
      <w:r w:rsidRPr="000465C2">
        <w:rPr>
          <w:rStyle w:val="apple-converted-space"/>
          <w:rFonts w:ascii="Helvetica" w:hAnsi="Helvetica" w:cs="Helvetica"/>
          <w:sz w:val="28"/>
          <w:szCs w:val="28"/>
        </w:rPr>
        <w:t> </w:t>
      </w:r>
      <w:r w:rsidRPr="000465C2">
        <w:rPr>
          <w:rFonts w:ascii="Helvetica" w:hAnsi="Helvetica" w:cs="Helvetica"/>
          <w:strike/>
          <w:sz w:val="28"/>
          <w:szCs w:val="28"/>
          <w:vertAlign w:val="superscript"/>
        </w:rPr>
        <w:t>o</w:t>
      </w:r>
      <w:r w:rsidRPr="000465C2">
        <w:rPr>
          <w:rStyle w:val="apple-converted-space"/>
          <w:rFonts w:ascii="Helvetica" w:hAnsi="Helvetica" w:cs="Helvetica"/>
          <w:sz w:val="28"/>
          <w:szCs w:val="28"/>
        </w:rPr>
        <w:t> </w:t>
      </w:r>
      <w:r w:rsidRPr="000465C2">
        <w:rPr>
          <w:rFonts w:ascii="Helvetica" w:hAnsi="Helvetica" w:cs="Helvetica"/>
          <w:sz w:val="28"/>
          <w:szCs w:val="28"/>
          <w:rtl/>
        </w:rPr>
        <w:t>تعني القيم في</w:t>
      </w:r>
      <w:r w:rsidRPr="000465C2">
        <w:rPr>
          <w:rStyle w:val="apple-converted-space"/>
          <w:rFonts w:ascii="Helvetica" w:hAnsi="Helvetica" w:cs="Helvetica"/>
          <w:sz w:val="28"/>
          <w:szCs w:val="28"/>
        </w:rPr>
        <w:t> </w:t>
      </w:r>
      <w:hyperlink r:id="rId30" w:tooltip="ظروف قياسية" w:history="1">
        <w:r w:rsidRPr="000465C2">
          <w:rPr>
            <w:rStyle w:val="Hyperlink"/>
            <w:rFonts w:ascii="Helvetica" w:hAnsi="Helvetica" w:cs="Helvetica"/>
            <w:color w:val="auto"/>
            <w:sz w:val="28"/>
            <w:szCs w:val="28"/>
            <w:u w:val="none"/>
            <w:rtl/>
          </w:rPr>
          <w:t>الظروف القياسية</w:t>
        </w:r>
      </w:hyperlink>
      <w:r w:rsidRPr="000465C2">
        <w:rPr>
          <w:rStyle w:val="apple-converted-space"/>
          <w:rFonts w:ascii="Helvetica" w:hAnsi="Helvetica" w:cs="Helvetica"/>
          <w:sz w:val="28"/>
          <w:szCs w:val="28"/>
        </w:rPr>
        <w:t> </w:t>
      </w:r>
      <w:r w:rsidRPr="000465C2">
        <w:rPr>
          <w:rFonts w:ascii="Helvetica" w:hAnsi="Helvetica" w:cs="Helvetica"/>
          <w:sz w:val="28"/>
          <w:szCs w:val="28"/>
          <w:rtl/>
        </w:rPr>
        <w:t>للمواد (انظر</w:t>
      </w:r>
      <w:r w:rsidRPr="000465C2">
        <w:rPr>
          <w:rStyle w:val="apple-converted-space"/>
          <w:rFonts w:ascii="Helvetica" w:hAnsi="Helvetica" w:cs="Helvetica"/>
          <w:sz w:val="28"/>
          <w:szCs w:val="28"/>
        </w:rPr>
        <w:t> </w:t>
      </w:r>
      <w:hyperlink r:id="rId31" w:tooltip="انثالبي قياسي للتكوين" w:history="1">
        <w:r w:rsidRPr="000465C2">
          <w:rPr>
            <w:rStyle w:val="Hyperlink"/>
            <w:rFonts w:ascii="Helvetica" w:hAnsi="Helvetica" w:cs="Helvetica"/>
            <w:color w:val="auto"/>
            <w:sz w:val="28"/>
            <w:szCs w:val="28"/>
            <w:u w:val="none"/>
            <w:rtl/>
          </w:rPr>
          <w:t>انثالبي قياسي للتكوين</w:t>
        </w:r>
      </w:hyperlink>
      <w:r w:rsidRPr="000465C2">
        <w:rPr>
          <w:rFonts w:ascii="Helvetica" w:hAnsi="Helvetica" w:cs="Helvetica"/>
          <w:sz w:val="28"/>
          <w:szCs w:val="28"/>
        </w:rPr>
        <w:t>).</w:t>
      </w:r>
    </w:p>
    <w:p w:rsidR="00EB47A7" w:rsidRPr="00EB47A7" w:rsidRDefault="00EB47A7" w:rsidP="00EB47A7">
      <w:pPr>
        <w:pStyle w:val="NormalWeb"/>
        <w:shd w:val="clear" w:color="auto" w:fill="FFFFFF"/>
        <w:bidi/>
        <w:spacing w:before="96" w:beforeAutospacing="0" w:after="120" w:afterAutospacing="0" w:line="330" w:lineRule="atLeast"/>
        <w:jc w:val="both"/>
        <w:rPr>
          <w:rFonts w:ascii="Arial" w:hAnsi="Arial" w:cs="Arial"/>
          <w:sz w:val="28"/>
          <w:szCs w:val="28"/>
          <w:shd w:val="clear" w:color="auto" w:fill="FFFFFF"/>
          <w:rtl/>
        </w:rPr>
      </w:pPr>
      <w:r w:rsidRPr="00EB47A7">
        <w:rPr>
          <w:rFonts w:ascii="Arial" w:hAnsi="Arial" w:cs="Arial"/>
          <w:sz w:val="28"/>
          <w:szCs w:val="28"/>
          <w:shd w:val="clear" w:color="auto" w:fill="FFFFFF"/>
        </w:rPr>
        <w:t>.</w:t>
      </w:r>
    </w:p>
    <w:p w:rsidR="000465C2" w:rsidRPr="004864F4" w:rsidRDefault="000465C2" w:rsidP="004864F4">
      <w:pPr>
        <w:pStyle w:val="NormalWeb"/>
        <w:shd w:val="clear" w:color="auto" w:fill="FFFFFF"/>
        <w:bidi/>
        <w:spacing w:before="96" w:beforeAutospacing="0" w:after="120" w:afterAutospacing="0" w:line="330" w:lineRule="atLeast"/>
        <w:rPr>
          <w:rFonts w:ascii="Andalus" w:hAnsi="Andalus" w:cs="Andalus"/>
          <w:sz w:val="32"/>
          <w:szCs w:val="32"/>
          <w:rtl/>
        </w:rPr>
      </w:pPr>
      <w:r>
        <w:rPr>
          <w:rFonts w:ascii="Andalus" w:hAnsi="Andalus" w:cs="Andalus" w:hint="cs"/>
          <w:color w:val="0000FF"/>
          <w:sz w:val="40"/>
          <w:szCs w:val="40"/>
          <w:rtl/>
        </w:rPr>
        <w:t xml:space="preserve">علاقته بالإنتروبيا و الطاقة الحرة:- </w:t>
      </w:r>
      <w:r w:rsidRPr="00B76659">
        <w:t xml:space="preserve"> </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32"/>
          <w:szCs w:val="32"/>
        </w:rPr>
      </w:pPr>
      <w:r w:rsidRPr="004864F4">
        <w:rPr>
          <w:rFonts w:ascii="Helvetica" w:hAnsi="Helvetica" w:cs="Helvetica"/>
          <w:sz w:val="32"/>
          <w:szCs w:val="32"/>
          <w:rtl/>
        </w:rPr>
        <w:t>يمكن صياغة قانون هس لكي يحتوي تغيرات</w:t>
      </w:r>
      <w:r w:rsidRPr="004864F4">
        <w:rPr>
          <w:rStyle w:val="apple-converted-space"/>
          <w:rFonts w:ascii="Helvetica" w:hAnsi="Helvetica" w:cs="Helvetica"/>
          <w:sz w:val="32"/>
          <w:szCs w:val="32"/>
        </w:rPr>
        <w:t> </w:t>
      </w:r>
      <w:hyperlink r:id="rId32" w:tooltip="إنتروبيا" w:history="1">
        <w:r w:rsidRPr="004864F4">
          <w:rPr>
            <w:rStyle w:val="Hyperlink"/>
            <w:rFonts w:ascii="Helvetica" w:hAnsi="Helvetica" w:cs="Helvetica"/>
            <w:color w:val="auto"/>
            <w:sz w:val="32"/>
            <w:szCs w:val="32"/>
            <w:u w:val="none"/>
            <w:rtl/>
          </w:rPr>
          <w:t>الإنتروبيا</w:t>
        </w:r>
      </w:hyperlink>
      <w:r w:rsidRPr="004864F4">
        <w:rPr>
          <w:rStyle w:val="apple-converted-space"/>
          <w:rFonts w:ascii="Helvetica" w:hAnsi="Helvetica" w:cs="Helvetica"/>
          <w:sz w:val="32"/>
          <w:szCs w:val="32"/>
        </w:rPr>
        <w:t> </w:t>
      </w:r>
      <w:hyperlink r:id="rId33" w:tooltip="طاقة غيبس الحرة" w:history="1">
        <w:r w:rsidRPr="004864F4">
          <w:rPr>
            <w:rStyle w:val="Hyperlink"/>
            <w:rFonts w:ascii="Helvetica" w:hAnsi="Helvetica" w:cs="Helvetica"/>
            <w:color w:val="auto"/>
            <w:sz w:val="32"/>
            <w:szCs w:val="32"/>
            <w:u w:val="none"/>
            <w:rtl/>
          </w:rPr>
          <w:t>وطاقة غيبس الحرة</w:t>
        </w:r>
      </w:hyperlink>
      <w:r w:rsidRPr="004864F4">
        <w:rPr>
          <w:rStyle w:val="apple-converted-space"/>
          <w:rFonts w:ascii="Helvetica" w:hAnsi="Helvetica" w:cs="Helvetica"/>
          <w:sz w:val="32"/>
          <w:szCs w:val="32"/>
        </w:rPr>
        <w:t> </w:t>
      </w:r>
      <w:r w:rsidRPr="004864F4">
        <w:rPr>
          <w:rFonts w:ascii="Helvetica" w:hAnsi="Helvetica" w:cs="Helvetica"/>
          <w:sz w:val="32"/>
          <w:szCs w:val="32"/>
          <w:rtl/>
        </w:rPr>
        <w:t>، التي تشكل أيضا</w:t>
      </w:r>
      <w:r w:rsidRPr="004864F4">
        <w:rPr>
          <w:rStyle w:val="apple-converted-space"/>
          <w:rFonts w:ascii="Helvetica" w:hAnsi="Helvetica" w:cs="Helvetica"/>
          <w:sz w:val="32"/>
          <w:szCs w:val="32"/>
        </w:rPr>
        <w:t> </w:t>
      </w:r>
      <w:hyperlink r:id="rId34" w:tooltip="دالة الحالة" w:history="1">
        <w:r w:rsidRPr="004864F4">
          <w:rPr>
            <w:rStyle w:val="Hyperlink"/>
            <w:rFonts w:ascii="Helvetica" w:hAnsi="Helvetica" w:cs="Helvetica"/>
            <w:color w:val="auto"/>
            <w:sz w:val="32"/>
            <w:szCs w:val="32"/>
            <w:u w:val="none"/>
            <w:rtl/>
          </w:rPr>
          <w:t>دوال لحالة النظام</w:t>
        </w:r>
      </w:hyperlink>
      <w:r w:rsidRPr="004864F4">
        <w:rPr>
          <w:rFonts w:ascii="Helvetica" w:hAnsi="Helvetica" w:cs="Helvetica"/>
          <w:sz w:val="32"/>
          <w:szCs w:val="32"/>
        </w:rPr>
        <w:t xml:space="preserve">. </w:t>
      </w:r>
      <w:r w:rsidRPr="004864F4">
        <w:rPr>
          <w:rFonts w:ascii="Helvetica" w:hAnsi="Helvetica" w:cs="Helvetica"/>
          <w:sz w:val="32"/>
          <w:szCs w:val="32"/>
          <w:rtl/>
        </w:rPr>
        <w:t>وتعتبر دورة بورويل الترموديناميكية مثالا على هذا التطبيق حيث يستفيد من قياسات سهلة</w:t>
      </w:r>
      <w:r w:rsidRPr="004864F4">
        <w:rPr>
          <w:rStyle w:val="apple-converted-space"/>
          <w:rFonts w:ascii="Helvetica" w:hAnsi="Helvetica" w:cs="Helvetica"/>
          <w:sz w:val="32"/>
          <w:szCs w:val="32"/>
        </w:rPr>
        <w:t> </w:t>
      </w:r>
      <w:hyperlink r:id="rId35" w:tooltip="توازن كيميائي" w:history="1">
        <w:r w:rsidRPr="004864F4">
          <w:rPr>
            <w:rStyle w:val="Hyperlink"/>
            <w:rFonts w:ascii="Helvetica" w:hAnsi="Helvetica" w:cs="Helvetica"/>
            <w:color w:val="auto"/>
            <w:sz w:val="32"/>
            <w:szCs w:val="32"/>
            <w:u w:val="none"/>
            <w:rtl/>
          </w:rPr>
          <w:t>للتوازن الكيميائي</w:t>
        </w:r>
      </w:hyperlink>
      <w:r w:rsidRPr="004864F4">
        <w:rPr>
          <w:rStyle w:val="apple-converted-space"/>
          <w:rFonts w:ascii="Helvetica" w:hAnsi="Helvetica" w:cs="Helvetica"/>
          <w:sz w:val="32"/>
          <w:szCs w:val="32"/>
        </w:rPr>
        <w:t> </w:t>
      </w:r>
      <w:hyperlink r:id="rId36" w:tooltip="جهد اختزال" w:history="1">
        <w:r w:rsidRPr="004864F4">
          <w:rPr>
            <w:rStyle w:val="Hyperlink"/>
            <w:rFonts w:ascii="Helvetica" w:hAnsi="Helvetica" w:cs="Helvetica"/>
            <w:color w:val="auto"/>
            <w:sz w:val="32"/>
            <w:szCs w:val="32"/>
            <w:u w:val="none"/>
            <w:rtl/>
          </w:rPr>
          <w:t>ولجهود الأكسدة-اختزال</w:t>
        </w:r>
      </w:hyperlink>
      <w:r w:rsidRPr="004864F4">
        <w:rPr>
          <w:rStyle w:val="apple-converted-space"/>
          <w:rFonts w:ascii="Helvetica" w:hAnsi="Helvetica" w:cs="Helvetica"/>
          <w:sz w:val="32"/>
          <w:szCs w:val="32"/>
        </w:rPr>
        <w:t> </w:t>
      </w:r>
      <w:r w:rsidRPr="004864F4">
        <w:rPr>
          <w:rFonts w:ascii="Helvetica" w:hAnsi="Helvetica" w:cs="Helvetica"/>
          <w:sz w:val="32"/>
          <w:szCs w:val="32"/>
          <w:rtl/>
        </w:rPr>
        <w:t>بغرض تعيين</w:t>
      </w:r>
      <w:r w:rsidRPr="004864F4">
        <w:rPr>
          <w:rStyle w:val="apple-converted-space"/>
          <w:rFonts w:ascii="Helvetica" w:hAnsi="Helvetica" w:cs="Helvetica"/>
          <w:sz w:val="32"/>
          <w:szCs w:val="32"/>
        </w:rPr>
        <w:t> </w:t>
      </w:r>
      <w:hyperlink r:id="rId37" w:tooltip="طاقة غيبس الحرة" w:history="1">
        <w:r w:rsidRPr="004864F4">
          <w:rPr>
            <w:rStyle w:val="Hyperlink"/>
            <w:rFonts w:ascii="Helvetica" w:hAnsi="Helvetica" w:cs="Helvetica"/>
            <w:color w:val="auto"/>
            <w:sz w:val="32"/>
            <w:szCs w:val="32"/>
            <w:u w:val="none"/>
            <w:rtl/>
          </w:rPr>
          <w:t>طاقة غيبس الحرة</w:t>
        </w:r>
      </w:hyperlink>
      <w:r w:rsidRPr="004864F4">
        <w:rPr>
          <w:rStyle w:val="apple-converted-space"/>
          <w:rFonts w:ascii="Helvetica" w:hAnsi="Helvetica" w:cs="Helvetica"/>
          <w:sz w:val="32"/>
          <w:szCs w:val="32"/>
        </w:rPr>
        <w:t> </w:t>
      </w:r>
      <w:r w:rsidRPr="004864F4">
        <w:rPr>
          <w:rFonts w:ascii="Helvetica" w:hAnsi="Helvetica" w:cs="Helvetica"/>
          <w:sz w:val="32"/>
          <w:szCs w:val="32"/>
          <w:rtl/>
        </w:rPr>
        <w:t>التي لا يمكن قياسها عمليا مباشرة. كذلك بربط القيم</w:t>
      </w:r>
      <w:r w:rsidRPr="004864F4">
        <w:rPr>
          <w:rFonts w:ascii="Helvetica" w:hAnsi="Helvetica" w:cs="Helvetica"/>
          <w:sz w:val="32"/>
          <w:szCs w:val="32"/>
        </w:rPr>
        <w:t xml:space="preserve"> </w:t>
      </w:r>
      <w:proofErr w:type="spellStart"/>
      <w:r w:rsidRPr="004864F4">
        <w:rPr>
          <w:rFonts w:ascii="Helvetica" w:hAnsi="Helvetica" w:cs="Helvetica"/>
          <w:sz w:val="32"/>
          <w:szCs w:val="32"/>
        </w:rPr>
        <w:t>ΔG</w:t>
      </w:r>
      <w:r w:rsidRPr="004864F4">
        <w:rPr>
          <w:rFonts w:ascii="Helvetica" w:hAnsi="Helvetica" w:cs="Helvetica"/>
          <w:strike/>
          <w:sz w:val="32"/>
          <w:szCs w:val="32"/>
          <w:vertAlign w:val="superscript"/>
        </w:rPr>
        <w:t>o</w:t>
      </w:r>
      <w:proofErr w:type="spellEnd"/>
      <w:r w:rsidRPr="004864F4">
        <w:rPr>
          <w:rStyle w:val="apple-converted-space"/>
          <w:rFonts w:ascii="Helvetica" w:hAnsi="Helvetica" w:cs="Helvetica"/>
          <w:sz w:val="32"/>
          <w:szCs w:val="32"/>
        </w:rPr>
        <w:t> </w:t>
      </w:r>
      <w:r w:rsidRPr="004864F4">
        <w:rPr>
          <w:rFonts w:ascii="Helvetica" w:hAnsi="Helvetica" w:cs="Helvetica"/>
          <w:sz w:val="32"/>
          <w:szCs w:val="32"/>
          <w:rtl/>
        </w:rPr>
        <w:t>من دورة بوردويل بقيم تغير الإنثالبي</w:t>
      </w:r>
      <w:r w:rsidRPr="004864F4">
        <w:rPr>
          <w:rFonts w:ascii="Helvetica" w:hAnsi="Helvetica" w:cs="Helvetica"/>
          <w:sz w:val="32"/>
          <w:szCs w:val="32"/>
        </w:rPr>
        <w:t xml:space="preserve"> </w:t>
      </w:r>
      <w:proofErr w:type="spellStart"/>
      <w:r w:rsidRPr="004864F4">
        <w:rPr>
          <w:rFonts w:ascii="Helvetica" w:hAnsi="Helvetica" w:cs="Helvetica"/>
          <w:sz w:val="32"/>
          <w:szCs w:val="32"/>
        </w:rPr>
        <w:t>ΔH</w:t>
      </w:r>
      <w:r w:rsidRPr="004864F4">
        <w:rPr>
          <w:rFonts w:ascii="Helvetica" w:hAnsi="Helvetica" w:cs="Helvetica"/>
          <w:strike/>
          <w:sz w:val="32"/>
          <w:szCs w:val="32"/>
          <w:vertAlign w:val="superscript"/>
        </w:rPr>
        <w:t>o</w:t>
      </w:r>
      <w:proofErr w:type="spellEnd"/>
      <w:r w:rsidRPr="004864F4">
        <w:rPr>
          <w:rStyle w:val="apple-converted-space"/>
          <w:rFonts w:ascii="Helvetica" w:hAnsi="Helvetica" w:cs="Helvetica"/>
          <w:sz w:val="32"/>
          <w:szCs w:val="32"/>
        </w:rPr>
        <w:t> </w:t>
      </w:r>
      <w:r w:rsidRPr="004864F4">
        <w:rPr>
          <w:rFonts w:ascii="Helvetica" w:hAnsi="Helvetica" w:cs="Helvetica"/>
          <w:sz w:val="32"/>
          <w:szCs w:val="32"/>
          <w:rtl/>
        </w:rPr>
        <w:t>التي نحصل عليها من قانون هس يمكننا تعيين تغير الإنتروبيا أيضا حسابيا</w:t>
      </w:r>
      <w:r w:rsidRPr="004864F4">
        <w:rPr>
          <w:rFonts w:ascii="Helvetica" w:hAnsi="Helvetica" w:cs="Helvetica"/>
          <w:sz w:val="32"/>
          <w:szCs w:val="32"/>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32"/>
          <w:szCs w:val="32"/>
        </w:rPr>
      </w:pPr>
      <w:r w:rsidRPr="004864F4">
        <w:rPr>
          <w:rFonts w:ascii="Helvetica" w:hAnsi="Helvetica" w:cs="Helvetica"/>
          <w:sz w:val="32"/>
          <w:szCs w:val="32"/>
          <w:rtl/>
        </w:rPr>
        <w:t>بالنسبة إلى طاقة غيبس الحرة نحصل على</w:t>
      </w:r>
      <w:r w:rsidRPr="004864F4">
        <w:rPr>
          <w:rFonts w:ascii="Helvetica" w:hAnsi="Helvetica" w:cs="Helvetica"/>
          <w:sz w:val="32"/>
          <w:szCs w:val="32"/>
        </w:rPr>
        <w:t>:</w:t>
      </w:r>
    </w:p>
    <w:p w:rsidR="004864F4" w:rsidRPr="004864F4" w:rsidRDefault="004864F4" w:rsidP="004864F4">
      <w:pPr>
        <w:shd w:val="clear" w:color="auto" w:fill="FFFFFF"/>
        <w:spacing w:after="24" w:line="432" w:lineRule="atLeast"/>
        <w:ind w:left="720" w:right="384"/>
        <w:rPr>
          <w:rFonts w:ascii="Helvetica" w:hAnsi="Helvetica" w:cs="Helvetica"/>
          <w:sz w:val="32"/>
          <w:szCs w:val="32"/>
        </w:rPr>
      </w:pPr>
      <w:r w:rsidRPr="004864F4">
        <w:rPr>
          <w:rFonts w:ascii="Helvetica" w:hAnsi="Helvetica" w:cs="Helvetica"/>
          <w:noProof/>
          <w:sz w:val="32"/>
          <w:szCs w:val="32"/>
        </w:rPr>
        <w:drawing>
          <wp:inline distT="0" distB="0" distL="0" distR="0">
            <wp:extent cx="3943350" cy="276225"/>
            <wp:effectExtent l="19050" t="0" r="0" b="0"/>
            <wp:docPr id="8" name="Picture 8" descr="\Delta G_{reaction}^\ominus = \sum \Delta G_{\mathrm f \,(products)}^{\ominus} - \sum \Delta G_{\mathrm f \,(reactants)}^{\o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lta G_{reaction}^\ominus = \sum \Delta G_{\mathrm f \,(products)}^{\ominus} - \sum \Delta G_{\mathrm f \,(reactants)}^{\ominus}"/>
                    <pic:cNvPicPr>
                      <a:picLocks noChangeAspect="1" noChangeArrowheads="1"/>
                    </pic:cNvPicPr>
                  </pic:nvPicPr>
                  <pic:blipFill>
                    <a:blip r:embed="rId38" cstate="print"/>
                    <a:srcRect/>
                    <a:stretch>
                      <a:fillRect/>
                    </a:stretch>
                  </pic:blipFill>
                  <pic:spPr bwMode="auto">
                    <a:xfrm>
                      <a:off x="0" y="0"/>
                      <a:ext cx="3943350" cy="276225"/>
                    </a:xfrm>
                    <a:prstGeom prst="rect">
                      <a:avLst/>
                    </a:prstGeom>
                    <a:noFill/>
                    <a:ln w="9525">
                      <a:noFill/>
                      <a:miter lim="800000"/>
                      <a:headEnd/>
                      <a:tailEnd/>
                    </a:ln>
                  </pic:spPr>
                </pic:pic>
              </a:graphicData>
            </a:graphic>
          </wp:inline>
        </w:drawing>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32"/>
          <w:szCs w:val="32"/>
        </w:rPr>
      </w:pPr>
      <w:r w:rsidRPr="004864F4">
        <w:rPr>
          <w:rFonts w:ascii="Helvetica" w:hAnsi="Helvetica" w:cs="Helvetica"/>
          <w:sz w:val="32"/>
          <w:szCs w:val="32"/>
          <w:rtl/>
        </w:rPr>
        <w:t>ويختلف الوضع بالنسبة إلى</w:t>
      </w:r>
      <w:r w:rsidRPr="004864F4">
        <w:rPr>
          <w:rStyle w:val="apple-converted-space"/>
          <w:rFonts w:ascii="Helvetica" w:hAnsi="Helvetica" w:cs="Helvetica"/>
          <w:sz w:val="32"/>
          <w:szCs w:val="32"/>
        </w:rPr>
        <w:t> </w:t>
      </w:r>
      <w:hyperlink r:id="rId39" w:tooltip="إنتروبيا" w:history="1">
        <w:r w:rsidRPr="004864F4">
          <w:rPr>
            <w:rStyle w:val="Hyperlink"/>
            <w:rFonts w:ascii="Helvetica" w:hAnsi="Helvetica" w:cs="Helvetica"/>
            <w:color w:val="auto"/>
            <w:sz w:val="32"/>
            <w:szCs w:val="32"/>
            <w:u w:val="none"/>
            <w:rtl/>
          </w:rPr>
          <w:t>الإنتروبيا</w:t>
        </w:r>
      </w:hyperlink>
      <w:r w:rsidRPr="004864F4">
        <w:rPr>
          <w:rStyle w:val="apple-converted-space"/>
          <w:rFonts w:ascii="Helvetica" w:hAnsi="Helvetica" w:cs="Helvetica"/>
          <w:sz w:val="32"/>
          <w:szCs w:val="32"/>
        </w:rPr>
        <w:t> </w:t>
      </w:r>
      <w:r w:rsidRPr="004864F4">
        <w:rPr>
          <w:rFonts w:ascii="Helvetica" w:hAnsi="Helvetica" w:cs="Helvetica"/>
          <w:sz w:val="32"/>
          <w:szCs w:val="32"/>
          <w:rtl/>
        </w:rPr>
        <w:t>حيث أن الإنتروبا يمكن قياسها وتعيين قيمها المطلقة (انظر</w:t>
      </w:r>
      <w:r w:rsidRPr="004864F4">
        <w:rPr>
          <w:rStyle w:val="apple-converted-space"/>
          <w:rFonts w:ascii="Helvetica" w:hAnsi="Helvetica" w:cs="Helvetica"/>
          <w:sz w:val="32"/>
          <w:szCs w:val="32"/>
        </w:rPr>
        <w:t> </w:t>
      </w:r>
      <w:hyperlink r:id="rId40" w:tooltip="إنتروبيا مولية قياسية" w:history="1">
        <w:r w:rsidRPr="004864F4">
          <w:rPr>
            <w:rStyle w:val="Hyperlink"/>
            <w:rFonts w:ascii="Helvetica" w:hAnsi="Helvetica" w:cs="Helvetica"/>
            <w:color w:val="auto"/>
            <w:sz w:val="32"/>
            <w:szCs w:val="32"/>
            <w:u w:val="none"/>
            <w:rtl/>
          </w:rPr>
          <w:t>إنتروبيا مولية قياسية</w:t>
        </w:r>
      </w:hyperlink>
      <w:r w:rsidRPr="004864F4">
        <w:rPr>
          <w:rFonts w:ascii="Helvetica" w:hAnsi="Helvetica" w:cs="Helvetica"/>
          <w:sz w:val="32"/>
          <w:szCs w:val="32"/>
        </w:rPr>
        <w:t xml:space="preserve">). </w:t>
      </w:r>
      <w:r w:rsidRPr="004864F4">
        <w:rPr>
          <w:rFonts w:ascii="Helvetica" w:hAnsi="Helvetica" w:cs="Helvetica"/>
          <w:sz w:val="32"/>
          <w:szCs w:val="32"/>
          <w:rtl/>
        </w:rPr>
        <w:t>ونستخدم قيم الإنتروبيا المطلقة للمواد الداخلة والمواد الناتجة من التفاعل</w:t>
      </w:r>
      <w:r w:rsidRPr="004864F4">
        <w:rPr>
          <w:rFonts w:ascii="Helvetica" w:hAnsi="Helvetica" w:cs="Helvetica"/>
          <w:sz w:val="32"/>
          <w:szCs w:val="32"/>
        </w:rPr>
        <w:t> :</w:t>
      </w:r>
    </w:p>
    <w:p w:rsidR="000F14EA" w:rsidRPr="00BF1DA2" w:rsidRDefault="004864F4" w:rsidP="00BF1DA2">
      <w:pPr>
        <w:shd w:val="clear" w:color="auto" w:fill="FFFFFF"/>
        <w:spacing w:after="24" w:line="432" w:lineRule="atLeast"/>
        <w:ind w:left="720" w:right="384"/>
        <w:rPr>
          <w:rFonts w:ascii="Helvetica" w:hAnsi="Helvetica" w:cs="Helvetica"/>
          <w:sz w:val="32"/>
          <w:szCs w:val="32"/>
          <w:rtl/>
        </w:rPr>
      </w:pPr>
      <w:r w:rsidRPr="004864F4">
        <w:rPr>
          <w:rFonts w:ascii="Helvetica" w:hAnsi="Helvetica" w:cs="Helvetica"/>
          <w:noProof/>
          <w:sz w:val="32"/>
          <w:szCs w:val="32"/>
        </w:rPr>
        <w:drawing>
          <wp:inline distT="0" distB="0" distL="0" distR="0">
            <wp:extent cx="3295650" cy="238125"/>
            <wp:effectExtent l="19050" t="0" r="0" b="0"/>
            <wp:docPr id="9" name="Picture 9" descr="\Delta S_{reaction}^\ominus = \sum S_{(products)}^{\ominus} - \sum S_{(reactants)}^{\o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lta S_{reaction}^\ominus = \sum S_{(products)}^{\ominus} - \sum S_{(reactants)}^{\ominus}"/>
                    <pic:cNvPicPr>
                      <a:picLocks noChangeAspect="1" noChangeArrowheads="1"/>
                    </pic:cNvPicPr>
                  </pic:nvPicPr>
                  <pic:blipFill>
                    <a:blip r:embed="rId41" cstate="print"/>
                    <a:srcRect/>
                    <a:stretch>
                      <a:fillRect/>
                    </a:stretch>
                  </pic:blipFill>
                  <pic:spPr bwMode="auto">
                    <a:xfrm>
                      <a:off x="0" y="0"/>
                      <a:ext cx="3295650" cy="238125"/>
                    </a:xfrm>
                    <a:prstGeom prst="rect">
                      <a:avLst/>
                    </a:prstGeom>
                    <a:noFill/>
                    <a:ln w="9525">
                      <a:noFill/>
                      <a:miter lim="800000"/>
                      <a:headEnd/>
                      <a:tailEnd/>
                    </a:ln>
                  </pic:spPr>
                </pic:pic>
              </a:graphicData>
            </a:graphic>
          </wp:inline>
        </w:drawing>
      </w:r>
    </w:p>
    <w:p w:rsidR="004864F4" w:rsidRDefault="004864F4" w:rsidP="000F14EA">
      <w:pPr>
        <w:pStyle w:val="NormalWeb"/>
        <w:shd w:val="clear" w:color="auto" w:fill="FFFFFF"/>
        <w:bidi/>
        <w:spacing w:before="96" w:beforeAutospacing="0" w:after="120" w:afterAutospacing="0" w:line="432" w:lineRule="atLeast"/>
        <w:rPr>
          <w:rFonts w:ascii="Andalus" w:hAnsi="Andalus" w:cs="Andalus"/>
          <w:color w:val="0000FF"/>
          <w:sz w:val="40"/>
          <w:szCs w:val="40"/>
          <w:rtl/>
        </w:rPr>
      </w:pPr>
      <w:r>
        <w:rPr>
          <w:rFonts w:ascii="Andalus" w:hAnsi="Andalus" w:cs="Andalus" w:hint="cs"/>
          <w:color w:val="0000FF"/>
          <w:sz w:val="40"/>
          <w:szCs w:val="40"/>
          <w:rtl/>
        </w:rPr>
        <w:lastRenderedPageBreak/>
        <w:t>مثال آخر</w:t>
      </w:r>
      <w:r w:rsidR="00F07828">
        <w:rPr>
          <w:rFonts w:ascii="Andalus" w:hAnsi="Andalus" w:cs="Andalus" w:hint="cs"/>
          <w:color w:val="0000FF"/>
          <w:sz w:val="40"/>
          <w:szCs w:val="40"/>
          <w:rtl/>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 xml:space="preserve"> يمكننا قانون هس حساب التغير في الإنثالبي</w:t>
      </w:r>
      <w:r w:rsidRPr="004864F4">
        <w:rPr>
          <w:rFonts w:ascii="Helvetica" w:hAnsi="Helvetica" w:cs="Helvetica"/>
          <w:sz w:val="28"/>
          <w:szCs w:val="28"/>
        </w:rPr>
        <w:t xml:space="preserve"> (ΔH) </w:t>
      </w:r>
      <w:r w:rsidRPr="004864F4">
        <w:rPr>
          <w:rFonts w:ascii="Helvetica" w:hAnsi="Helvetica" w:cs="Helvetica"/>
          <w:sz w:val="28"/>
          <w:szCs w:val="28"/>
          <w:rtl/>
        </w:rPr>
        <w:t>لتفاعل حتى ولو لم يمكن تعيينه عمليا. وتتضمن الطريقة إجراء بعض الحسابات البسيطة على</w:t>
      </w:r>
      <w:r w:rsidRPr="004864F4">
        <w:rPr>
          <w:rStyle w:val="apple-converted-space"/>
          <w:rFonts w:ascii="Helvetica" w:hAnsi="Helvetica" w:cs="Helvetica"/>
          <w:sz w:val="28"/>
          <w:szCs w:val="28"/>
        </w:rPr>
        <w:t> </w:t>
      </w:r>
      <w:hyperlink r:id="rId42" w:tooltip="معادلة كيميائي" w:history="1">
        <w:r w:rsidRPr="004864F4">
          <w:rPr>
            <w:rStyle w:val="Hyperlink"/>
            <w:rFonts w:ascii="Helvetica" w:hAnsi="Helvetica" w:cs="Helvetica"/>
            <w:color w:val="auto"/>
            <w:sz w:val="28"/>
            <w:szCs w:val="28"/>
            <w:u w:val="none"/>
            <w:rtl/>
          </w:rPr>
          <w:t>معادلة التفاعل</w:t>
        </w:r>
      </w:hyperlink>
      <w:r w:rsidRPr="004864F4">
        <w:rPr>
          <w:rStyle w:val="apple-converted-space"/>
          <w:rFonts w:ascii="Helvetica" w:hAnsi="Helvetica" w:cs="Helvetica"/>
          <w:sz w:val="28"/>
          <w:szCs w:val="28"/>
        </w:rPr>
        <w:t> </w:t>
      </w:r>
      <w:r w:rsidRPr="004864F4">
        <w:rPr>
          <w:rFonts w:ascii="Helvetica" w:hAnsi="Helvetica" w:cs="Helvetica"/>
          <w:sz w:val="28"/>
          <w:szCs w:val="28"/>
          <w:rtl/>
        </w:rPr>
        <w:t>مع استخدام القيم المعروفة عن</w:t>
      </w:r>
      <w:r w:rsidRPr="004864F4">
        <w:rPr>
          <w:rStyle w:val="apple-converted-space"/>
          <w:rFonts w:ascii="Helvetica" w:hAnsi="Helvetica" w:cs="Helvetica"/>
          <w:sz w:val="28"/>
          <w:szCs w:val="28"/>
        </w:rPr>
        <w:t> </w:t>
      </w:r>
      <w:hyperlink r:id="rId43" w:tooltip="انثالبي قياسي للتكوين" w:history="1">
        <w:r w:rsidRPr="004864F4">
          <w:rPr>
            <w:rStyle w:val="Hyperlink"/>
            <w:rFonts w:ascii="Helvetica" w:hAnsi="Helvetica" w:cs="Helvetica"/>
            <w:color w:val="auto"/>
            <w:sz w:val="28"/>
            <w:szCs w:val="28"/>
            <w:u w:val="none"/>
            <w:rtl/>
          </w:rPr>
          <w:t>للإنثالبيات القياسية للتكوين</w:t>
        </w:r>
      </w:hyperlink>
      <w:r w:rsidRPr="004864F4">
        <w:rPr>
          <w:rFonts w:ascii="Helvetica" w:hAnsi="Helvetica" w:cs="Helvetica"/>
          <w:sz w:val="28"/>
          <w:szCs w:val="28"/>
          <w:rtl/>
        </w:rPr>
        <w:t>للمواد الداخلة والناتجة من التفاعل</w:t>
      </w:r>
      <w:r w:rsidRPr="004864F4">
        <w:rPr>
          <w:rFonts w:ascii="Helvetica" w:hAnsi="Helvetica" w:cs="Helvetica"/>
          <w:sz w:val="28"/>
          <w:szCs w:val="28"/>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يمكن بجمع عدة معادلات كيميائية الحصول على محصلة للتفاعل. فإذا كان التغير في الإنثالبي لكل معادلة معروفا فنحصل على حصيلة تغير الإنثالبي للتفاعل الكلي. فإذا كان التغير الكلي في الإنثالبي سالبا الإشارة</w:t>
      </w:r>
      <w:r w:rsidRPr="004864F4">
        <w:rPr>
          <w:rFonts w:ascii="Helvetica" w:hAnsi="Helvetica" w:cs="Helvetica"/>
          <w:sz w:val="28"/>
          <w:szCs w:val="28"/>
        </w:rPr>
        <w:t xml:space="preserve"> (</w:t>
      </w:r>
      <w:proofErr w:type="spellStart"/>
      <w:r w:rsidRPr="004864F4">
        <w:rPr>
          <w:rFonts w:ascii="Helvetica" w:hAnsi="Helvetica" w:cs="Helvetica"/>
          <w:sz w:val="28"/>
          <w:szCs w:val="28"/>
        </w:rPr>
        <w:t>ΔH</w:t>
      </w:r>
      <w:r w:rsidRPr="004864F4">
        <w:rPr>
          <w:rFonts w:ascii="Helvetica" w:hAnsi="Helvetica" w:cs="Helvetica"/>
          <w:sz w:val="28"/>
          <w:szCs w:val="28"/>
          <w:vertAlign w:val="subscript"/>
        </w:rPr>
        <w:t>net</w:t>
      </w:r>
      <w:proofErr w:type="spellEnd"/>
      <w:r w:rsidRPr="004864F4">
        <w:rPr>
          <w:rStyle w:val="apple-converted-space"/>
          <w:rFonts w:ascii="Helvetica" w:hAnsi="Helvetica" w:cs="Helvetica"/>
          <w:sz w:val="28"/>
          <w:szCs w:val="28"/>
        </w:rPr>
        <w:t> </w:t>
      </w:r>
      <w:r w:rsidRPr="004864F4">
        <w:rPr>
          <w:rFonts w:ascii="Helvetica" w:hAnsi="Helvetica" w:cs="Helvetica"/>
          <w:sz w:val="28"/>
          <w:szCs w:val="28"/>
        </w:rPr>
        <w:t xml:space="preserve">&lt; 0), </w:t>
      </w:r>
      <w:r w:rsidRPr="004864F4">
        <w:rPr>
          <w:rFonts w:ascii="Helvetica" w:hAnsi="Helvetica" w:cs="Helvetica"/>
          <w:sz w:val="28"/>
          <w:szCs w:val="28"/>
          <w:rtl/>
        </w:rPr>
        <w:t>يكون التفاعل</w:t>
      </w:r>
      <w:r w:rsidRPr="004864F4">
        <w:rPr>
          <w:rStyle w:val="apple-converted-space"/>
          <w:rFonts w:ascii="Helvetica" w:hAnsi="Helvetica" w:cs="Helvetica"/>
          <w:sz w:val="28"/>
          <w:szCs w:val="28"/>
        </w:rPr>
        <w:t> </w:t>
      </w:r>
      <w:hyperlink r:id="rId44" w:tooltip="تفاعل ناشر للحرارة" w:history="1">
        <w:r w:rsidRPr="004864F4">
          <w:rPr>
            <w:rStyle w:val="Hyperlink"/>
            <w:rFonts w:ascii="Helvetica" w:hAnsi="Helvetica" w:cs="Helvetica"/>
            <w:color w:val="auto"/>
            <w:sz w:val="28"/>
            <w:szCs w:val="28"/>
            <w:u w:val="none"/>
            <w:rtl/>
          </w:rPr>
          <w:t>تفاعل ناشر للحرارة</w:t>
        </w:r>
      </w:hyperlink>
      <w:r w:rsidRPr="004864F4">
        <w:rPr>
          <w:rFonts w:ascii="Helvetica" w:hAnsi="Helvetica" w:cs="Helvetica"/>
          <w:sz w:val="28"/>
          <w:szCs w:val="28"/>
        </w:rPr>
        <w:t xml:space="preserve">. </w:t>
      </w:r>
      <w:r w:rsidRPr="004864F4">
        <w:rPr>
          <w:rFonts w:ascii="Helvetica" w:hAnsi="Helvetica" w:cs="Helvetica"/>
          <w:sz w:val="28"/>
          <w:szCs w:val="28"/>
          <w:rtl/>
        </w:rPr>
        <w:t>أما إذا كانت</w:t>
      </w:r>
      <w:r w:rsidRPr="004864F4">
        <w:rPr>
          <w:rFonts w:ascii="Helvetica" w:hAnsi="Helvetica" w:cs="Helvetica"/>
          <w:sz w:val="28"/>
          <w:szCs w:val="28"/>
        </w:rPr>
        <w:t xml:space="preserve"> ΔH </w:t>
      </w:r>
      <w:r w:rsidRPr="004864F4">
        <w:rPr>
          <w:rFonts w:ascii="Helvetica" w:hAnsi="Helvetica" w:cs="Helvetica"/>
          <w:sz w:val="28"/>
          <w:szCs w:val="28"/>
          <w:rtl/>
        </w:rPr>
        <w:t>موجبة الإشارة يكون التفاعل</w:t>
      </w:r>
      <w:r w:rsidRPr="004864F4">
        <w:rPr>
          <w:rStyle w:val="apple-converted-space"/>
          <w:rFonts w:ascii="Helvetica" w:hAnsi="Helvetica" w:cs="Helvetica"/>
          <w:sz w:val="28"/>
          <w:szCs w:val="28"/>
        </w:rPr>
        <w:t> </w:t>
      </w:r>
      <w:hyperlink r:id="rId45" w:tooltip="تفاعل ماص للحرارة" w:history="1">
        <w:r w:rsidRPr="004864F4">
          <w:rPr>
            <w:rStyle w:val="Hyperlink"/>
            <w:rFonts w:ascii="Helvetica" w:hAnsi="Helvetica" w:cs="Helvetica"/>
            <w:color w:val="auto"/>
            <w:sz w:val="28"/>
            <w:szCs w:val="28"/>
            <w:u w:val="none"/>
            <w:rtl/>
          </w:rPr>
          <w:t>تفاعل ماص للحرارة</w:t>
        </w:r>
      </w:hyperlink>
      <w:r w:rsidRPr="004864F4">
        <w:rPr>
          <w:rFonts w:ascii="Helvetica" w:hAnsi="Helvetica" w:cs="Helvetica"/>
          <w:sz w:val="28"/>
          <w:szCs w:val="28"/>
        </w:rPr>
        <w:t xml:space="preserve">. </w:t>
      </w:r>
      <w:r w:rsidRPr="004864F4">
        <w:rPr>
          <w:rFonts w:ascii="Helvetica" w:hAnsi="Helvetica" w:cs="Helvetica"/>
          <w:sz w:val="28"/>
          <w:szCs w:val="28"/>
          <w:rtl/>
        </w:rPr>
        <w:t>وتلعب الإنتروبيا دورا هاما في معرفة عما إذا كان التفاعل الكيميائي يسير تلقائيا إم لا ، حيث أن بعض التفاعلات التي يكون التغير للإنثالبي موجبا الإشارة ورغم ذلك يسير التفاعل تلقيائيا من نفسه</w:t>
      </w:r>
      <w:r w:rsidRPr="004864F4">
        <w:rPr>
          <w:rFonts w:ascii="Helvetica" w:hAnsi="Helvetica" w:cs="Helvetica"/>
          <w:sz w:val="28"/>
          <w:szCs w:val="28"/>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ويقول قانون هس أن تغيرات الإنثالبي يمكن جمعها. أي أن</w:t>
      </w:r>
      <w:r w:rsidRPr="004864F4">
        <w:rPr>
          <w:rFonts w:ascii="Helvetica" w:hAnsi="Helvetica" w:cs="Helvetica"/>
          <w:sz w:val="28"/>
          <w:szCs w:val="28"/>
        </w:rPr>
        <w:t xml:space="preserve"> ΔH </w:t>
      </w:r>
      <w:r w:rsidRPr="004864F4">
        <w:rPr>
          <w:rFonts w:ascii="Helvetica" w:hAnsi="Helvetica" w:cs="Helvetica"/>
          <w:sz w:val="28"/>
          <w:szCs w:val="28"/>
          <w:rtl/>
        </w:rPr>
        <w:t>لأحد التفاعلات يمكن حسابها كالفرق بين</w:t>
      </w:r>
      <w:r w:rsidRPr="004864F4">
        <w:rPr>
          <w:rStyle w:val="apple-converted-space"/>
          <w:rFonts w:ascii="Helvetica" w:hAnsi="Helvetica" w:cs="Helvetica"/>
          <w:sz w:val="28"/>
          <w:szCs w:val="28"/>
        </w:rPr>
        <w:t> </w:t>
      </w:r>
      <w:hyperlink r:id="rId46" w:tooltip="انثالبي قياسي للتكوين" w:history="1">
        <w:r w:rsidRPr="004864F4">
          <w:rPr>
            <w:rStyle w:val="Hyperlink"/>
            <w:rFonts w:ascii="Helvetica" w:hAnsi="Helvetica" w:cs="Helvetica"/>
            <w:color w:val="auto"/>
            <w:sz w:val="28"/>
            <w:szCs w:val="28"/>
            <w:u w:val="none"/>
            <w:rtl/>
          </w:rPr>
          <w:t>انثالبي قياسي للتكوين</w:t>
        </w:r>
      </w:hyperlink>
      <w:r w:rsidRPr="004864F4">
        <w:rPr>
          <w:rStyle w:val="apple-converted-space"/>
          <w:rFonts w:ascii="Helvetica" w:hAnsi="Helvetica" w:cs="Helvetica"/>
          <w:sz w:val="28"/>
          <w:szCs w:val="28"/>
        </w:rPr>
        <w:t> </w:t>
      </w:r>
      <w:r w:rsidRPr="004864F4">
        <w:rPr>
          <w:rFonts w:ascii="Helvetica" w:hAnsi="Helvetica" w:cs="Helvetica"/>
          <w:sz w:val="28"/>
          <w:szCs w:val="28"/>
          <w:rtl/>
        </w:rPr>
        <w:t>لنواتج التفاعل مطروحا منه انثالبي قياسي لتكوين المواد الداخلة في التفاعل ، طبقا للمعادلة</w:t>
      </w:r>
      <w:r w:rsidRPr="004864F4">
        <w:rPr>
          <w:rFonts w:ascii="Helvetica" w:hAnsi="Helvetica" w:cs="Helvetica"/>
          <w:sz w:val="28"/>
          <w:szCs w:val="28"/>
        </w:rPr>
        <w:t>: .</w:t>
      </w:r>
    </w:p>
    <w:p w:rsidR="004864F4" w:rsidRPr="004864F4" w:rsidRDefault="004864F4" w:rsidP="004864F4">
      <w:pPr>
        <w:shd w:val="clear" w:color="auto" w:fill="FFFFFF"/>
        <w:spacing w:after="24" w:line="432" w:lineRule="atLeast"/>
        <w:ind w:left="720" w:right="384"/>
        <w:rPr>
          <w:rFonts w:ascii="Helvetica" w:hAnsi="Helvetica" w:cs="Helvetica"/>
          <w:sz w:val="28"/>
          <w:szCs w:val="28"/>
        </w:rPr>
      </w:pPr>
      <w:r w:rsidRPr="004864F4">
        <w:rPr>
          <w:rFonts w:ascii="Helvetica" w:hAnsi="Helvetica" w:cs="Helvetica"/>
          <w:noProof/>
          <w:sz w:val="28"/>
          <w:szCs w:val="28"/>
        </w:rPr>
        <w:drawing>
          <wp:inline distT="0" distB="0" distL="0" distR="0">
            <wp:extent cx="3962400" cy="276225"/>
            <wp:effectExtent l="19050" t="0" r="0" b="0"/>
            <wp:docPr id="12" name="Picture 12" descr="\Delta H_{reaction}^\ominus = \sum \Delta H_{\mathrm f \,(products)}^{\ominus} - \sum \Delta H_{\mathrm f \,(reactants)}^{\o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ta H_{reaction}^\ominus = \sum \Delta H_{\mathrm f \,(products)}^{\ominus} - \sum \Delta H_{\mathrm f \,(reactants)}^{\ominus}"/>
                    <pic:cNvPicPr>
                      <a:picLocks noChangeAspect="1" noChangeArrowheads="1"/>
                    </pic:cNvPicPr>
                  </pic:nvPicPr>
                  <pic:blipFill>
                    <a:blip r:embed="rId29" cstate="print"/>
                    <a:srcRect/>
                    <a:stretch>
                      <a:fillRect/>
                    </a:stretch>
                  </pic:blipFill>
                  <pic:spPr bwMode="auto">
                    <a:xfrm>
                      <a:off x="0" y="0"/>
                      <a:ext cx="3962400" cy="276225"/>
                    </a:xfrm>
                    <a:prstGeom prst="rect">
                      <a:avLst/>
                    </a:prstGeom>
                    <a:noFill/>
                    <a:ln w="9525">
                      <a:noFill/>
                      <a:miter lim="800000"/>
                      <a:headEnd/>
                      <a:tailEnd/>
                    </a:ln>
                  </pic:spPr>
                </pic:pic>
              </a:graphicData>
            </a:graphic>
          </wp:inline>
        </w:drawing>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حيث يدل الرمز</w:t>
      </w:r>
      <w:r w:rsidRPr="004864F4">
        <w:rPr>
          <w:rStyle w:val="apple-converted-space"/>
          <w:rFonts w:ascii="Helvetica" w:hAnsi="Helvetica" w:cs="Helvetica"/>
          <w:sz w:val="28"/>
          <w:szCs w:val="28"/>
        </w:rPr>
        <w:t> </w:t>
      </w:r>
      <w:r w:rsidRPr="004864F4">
        <w:rPr>
          <w:rFonts w:ascii="Helvetica" w:hAnsi="Helvetica" w:cs="Helvetica"/>
          <w:strike/>
          <w:sz w:val="28"/>
          <w:szCs w:val="28"/>
          <w:vertAlign w:val="superscript"/>
        </w:rPr>
        <w:t>o</w:t>
      </w:r>
      <w:r w:rsidRPr="004864F4">
        <w:rPr>
          <w:rStyle w:val="apple-converted-space"/>
          <w:rFonts w:ascii="Helvetica" w:hAnsi="Helvetica" w:cs="Helvetica"/>
          <w:sz w:val="28"/>
          <w:szCs w:val="28"/>
        </w:rPr>
        <w:t> </w:t>
      </w:r>
      <w:r w:rsidRPr="004864F4">
        <w:rPr>
          <w:rFonts w:ascii="Helvetica" w:hAnsi="Helvetica" w:cs="Helvetica"/>
          <w:sz w:val="28"/>
          <w:szCs w:val="28"/>
          <w:rtl/>
        </w:rPr>
        <w:t>على حالة</w:t>
      </w:r>
      <w:r w:rsidRPr="004864F4">
        <w:rPr>
          <w:rStyle w:val="apple-converted-space"/>
          <w:rFonts w:ascii="Helvetica" w:hAnsi="Helvetica" w:cs="Helvetica"/>
          <w:sz w:val="28"/>
          <w:szCs w:val="28"/>
        </w:rPr>
        <w:t> </w:t>
      </w:r>
      <w:hyperlink r:id="rId47" w:tooltip="ظروف قياسية" w:history="1">
        <w:r w:rsidRPr="004864F4">
          <w:rPr>
            <w:rStyle w:val="Hyperlink"/>
            <w:rFonts w:ascii="Helvetica" w:hAnsi="Helvetica" w:cs="Helvetica"/>
            <w:color w:val="auto"/>
            <w:sz w:val="28"/>
            <w:szCs w:val="28"/>
            <w:u w:val="none"/>
            <w:rtl/>
          </w:rPr>
          <w:t>الطروف القياسية</w:t>
        </w:r>
      </w:hyperlink>
      <w:r w:rsidRPr="004864F4">
        <w:rPr>
          <w:rFonts w:ascii="Helvetica" w:hAnsi="Helvetica" w:cs="Helvetica"/>
          <w:sz w:val="28"/>
          <w:szCs w:val="28"/>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b/>
          <w:bCs/>
          <w:sz w:val="28"/>
          <w:szCs w:val="28"/>
          <w:rtl/>
        </w:rPr>
        <w:t>والآن نريد حساب</w:t>
      </w:r>
      <w:r w:rsidRPr="004864F4">
        <w:rPr>
          <w:rFonts w:ascii="Helvetica" w:hAnsi="Helvetica" w:cs="Helvetica"/>
          <w:b/>
          <w:bCs/>
          <w:sz w:val="28"/>
          <w:szCs w:val="28"/>
        </w:rPr>
        <w:t xml:space="preserve"> </w:t>
      </w:r>
      <w:proofErr w:type="spellStart"/>
      <w:r w:rsidRPr="004864F4">
        <w:rPr>
          <w:rFonts w:ascii="Helvetica" w:hAnsi="Helvetica" w:cs="Helvetica"/>
          <w:b/>
          <w:bCs/>
          <w:sz w:val="28"/>
          <w:szCs w:val="28"/>
        </w:rPr>
        <w:t>ΔH</w:t>
      </w:r>
      <w:r w:rsidRPr="004864F4">
        <w:rPr>
          <w:rFonts w:ascii="Helvetica" w:hAnsi="Helvetica" w:cs="Helvetica"/>
          <w:b/>
          <w:bCs/>
          <w:sz w:val="28"/>
          <w:szCs w:val="28"/>
          <w:vertAlign w:val="subscript"/>
        </w:rPr>
        <w:t>f</w:t>
      </w:r>
      <w:proofErr w:type="spellEnd"/>
      <w:r w:rsidRPr="004864F4">
        <w:rPr>
          <w:rStyle w:val="apple-converted-space"/>
          <w:rFonts w:ascii="Helvetica" w:hAnsi="Helvetica" w:cs="Helvetica"/>
          <w:b/>
          <w:bCs/>
          <w:sz w:val="28"/>
          <w:szCs w:val="28"/>
        </w:rPr>
        <w:t> </w:t>
      </w:r>
      <w:r w:rsidRPr="004864F4">
        <w:rPr>
          <w:rFonts w:ascii="Helvetica" w:hAnsi="Helvetica" w:cs="Helvetica"/>
          <w:b/>
          <w:bCs/>
          <w:sz w:val="28"/>
          <w:szCs w:val="28"/>
          <w:rtl/>
        </w:rPr>
        <w:t>للتفاعل</w:t>
      </w:r>
      <w:r w:rsidRPr="004864F4">
        <w:rPr>
          <w:rFonts w:ascii="Helvetica" w:hAnsi="Helvetica" w:cs="Helvetica"/>
          <w:b/>
          <w:bCs/>
          <w:sz w:val="28"/>
          <w:szCs w:val="28"/>
        </w:rPr>
        <w:t> :</w:t>
      </w:r>
    </w:p>
    <w:p w:rsidR="004864F4" w:rsidRPr="004864F4" w:rsidRDefault="004864F4" w:rsidP="004864F4">
      <w:pPr>
        <w:numPr>
          <w:ilvl w:val="0"/>
          <w:numId w:val="24"/>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( 2B (s) + (3/2) O</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B</w:t>
      </w:r>
      <w:r w:rsidRPr="004864F4">
        <w:rPr>
          <w:rFonts w:ascii="Helvetica" w:hAnsi="Helvetica" w:cs="Helvetica"/>
          <w:sz w:val="28"/>
          <w:szCs w:val="28"/>
          <w:vertAlign w:val="subscript"/>
        </w:rPr>
        <w:t>2</w:t>
      </w:r>
      <w:r w:rsidRPr="004864F4">
        <w:rPr>
          <w:rFonts w:ascii="Helvetica" w:hAnsi="Helvetica" w:cs="Helvetica"/>
          <w:sz w:val="28"/>
          <w:szCs w:val="28"/>
        </w:rPr>
        <w:t>O</w:t>
      </w:r>
      <w:r w:rsidRPr="004864F4">
        <w:rPr>
          <w:rFonts w:ascii="Helvetica" w:hAnsi="Helvetica" w:cs="Helvetica"/>
          <w:sz w:val="28"/>
          <w:szCs w:val="28"/>
          <w:vertAlign w:val="subscript"/>
        </w:rPr>
        <w:t>3</w:t>
      </w:r>
      <w:r w:rsidRPr="004864F4">
        <w:rPr>
          <w:rStyle w:val="apple-converted-space"/>
          <w:rFonts w:ascii="Helvetica" w:hAnsi="Helvetica" w:cs="Helvetica"/>
          <w:sz w:val="28"/>
          <w:szCs w:val="28"/>
        </w:rPr>
        <w:t> </w:t>
      </w:r>
      <w:r w:rsidRPr="004864F4">
        <w:rPr>
          <w:rFonts w:ascii="Helvetica" w:hAnsi="Helvetica" w:cs="Helvetica"/>
          <w:sz w:val="28"/>
          <w:szCs w:val="28"/>
        </w:rPr>
        <w:t>(s</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تقول المعادلة نريد إضافة</w:t>
      </w:r>
      <w:r w:rsidRPr="004864F4">
        <w:rPr>
          <w:rStyle w:val="apple-converted-space"/>
          <w:rFonts w:ascii="Helvetica" w:hAnsi="Helvetica" w:cs="Helvetica"/>
          <w:sz w:val="28"/>
          <w:szCs w:val="28"/>
        </w:rPr>
        <w:t> </w:t>
      </w:r>
      <w:hyperlink r:id="rId48" w:tooltip="بروم" w:history="1">
        <w:r w:rsidRPr="004864F4">
          <w:rPr>
            <w:rStyle w:val="Hyperlink"/>
            <w:rFonts w:ascii="Helvetica" w:hAnsi="Helvetica" w:cs="Helvetica"/>
            <w:color w:val="auto"/>
            <w:sz w:val="28"/>
            <w:szCs w:val="28"/>
            <w:u w:val="none"/>
            <w:rtl/>
          </w:rPr>
          <w:t>بروم</w:t>
        </w:r>
      </w:hyperlink>
      <w:r w:rsidRPr="004864F4">
        <w:rPr>
          <w:rStyle w:val="apple-converted-space"/>
          <w:rFonts w:ascii="Helvetica" w:hAnsi="Helvetica" w:cs="Helvetica"/>
          <w:sz w:val="28"/>
          <w:szCs w:val="28"/>
        </w:rPr>
        <w:t> </w:t>
      </w:r>
      <w:r w:rsidRPr="004864F4">
        <w:rPr>
          <w:rFonts w:ascii="Helvetica" w:hAnsi="Helvetica" w:cs="Helvetica"/>
          <w:sz w:val="28"/>
          <w:szCs w:val="28"/>
        </w:rPr>
        <w:t xml:space="preserve">(Solid) </w:t>
      </w:r>
      <w:r w:rsidRPr="004864F4">
        <w:rPr>
          <w:rFonts w:ascii="Helvetica" w:hAnsi="Helvetica" w:cs="Helvetica"/>
          <w:sz w:val="28"/>
          <w:szCs w:val="28"/>
          <w:rtl/>
        </w:rPr>
        <w:t>إلى</w:t>
      </w:r>
      <w:r w:rsidRPr="004864F4">
        <w:rPr>
          <w:rStyle w:val="apple-converted-space"/>
          <w:rFonts w:ascii="Helvetica" w:hAnsi="Helvetica" w:cs="Helvetica"/>
          <w:sz w:val="28"/>
          <w:szCs w:val="28"/>
        </w:rPr>
        <w:t> </w:t>
      </w:r>
      <w:hyperlink r:id="rId49" w:tooltip="الأكسجين" w:history="1">
        <w:r w:rsidRPr="004864F4">
          <w:rPr>
            <w:rStyle w:val="Hyperlink"/>
            <w:rFonts w:ascii="Helvetica" w:hAnsi="Helvetica" w:cs="Helvetica"/>
            <w:color w:val="auto"/>
            <w:sz w:val="28"/>
            <w:szCs w:val="28"/>
            <w:u w:val="none"/>
            <w:rtl/>
          </w:rPr>
          <w:t>الأكسجين</w:t>
        </w:r>
      </w:hyperlink>
      <w:r w:rsidRPr="004864F4">
        <w:rPr>
          <w:rStyle w:val="apple-converted-space"/>
          <w:rFonts w:ascii="Helvetica" w:hAnsi="Helvetica" w:cs="Helvetica"/>
          <w:sz w:val="28"/>
          <w:szCs w:val="28"/>
        </w:rPr>
        <w:t> </w:t>
      </w:r>
      <w:r w:rsidRPr="004864F4">
        <w:rPr>
          <w:rFonts w:ascii="Helvetica" w:hAnsi="Helvetica" w:cs="Helvetica"/>
          <w:sz w:val="28"/>
          <w:szCs w:val="28"/>
        </w:rPr>
        <w:t xml:space="preserve">(gas) </w:t>
      </w:r>
      <w:r w:rsidRPr="004864F4">
        <w:rPr>
          <w:rFonts w:ascii="Helvetica" w:hAnsi="Helvetica" w:cs="Helvetica"/>
          <w:sz w:val="28"/>
          <w:szCs w:val="28"/>
          <w:rtl/>
        </w:rPr>
        <w:t>بالكميات الموجودة لنحصل على أكسيد البروم</w:t>
      </w:r>
      <w:r w:rsidRPr="004864F4">
        <w:rPr>
          <w:rFonts w:ascii="Helvetica" w:hAnsi="Helvetica" w:cs="Helvetica"/>
          <w:sz w:val="28"/>
          <w:szCs w:val="28"/>
        </w:rPr>
        <w:t xml:space="preserve"> (solid).</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يمكن أن تكون تلك المعادلة الكيميايئية حصيلة للتفاعلات التالية</w:t>
      </w:r>
      <w:r w:rsidRPr="004864F4">
        <w:rPr>
          <w:rFonts w:ascii="Helvetica" w:hAnsi="Helvetica" w:cs="Helvetica"/>
          <w:sz w:val="28"/>
          <w:szCs w:val="28"/>
        </w:rPr>
        <w:t> :</w:t>
      </w:r>
    </w:p>
    <w:p w:rsidR="004864F4" w:rsidRPr="004864F4" w:rsidRDefault="004864F4" w:rsidP="004864F4">
      <w:pPr>
        <w:numPr>
          <w:ilvl w:val="0"/>
          <w:numId w:val="25"/>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B</w:t>
      </w:r>
      <w:r w:rsidRPr="004864F4">
        <w:rPr>
          <w:rFonts w:ascii="Helvetica" w:hAnsi="Helvetica" w:cs="Helvetica"/>
          <w:sz w:val="28"/>
          <w:szCs w:val="28"/>
          <w:vertAlign w:val="subscript"/>
        </w:rPr>
        <w:t>2</w:t>
      </w:r>
      <w:r w:rsidRPr="004864F4">
        <w:rPr>
          <w:rFonts w:ascii="Helvetica" w:hAnsi="Helvetica" w:cs="Helvetica"/>
          <w:sz w:val="28"/>
          <w:szCs w:val="28"/>
        </w:rPr>
        <w:t>O</w:t>
      </w:r>
      <w:r w:rsidRPr="004864F4">
        <w:rPr>
          <w:rFonts w:ascii="Helvetica" w:hAnsi="Helvetica" w:cs="Helvetica"/>
          <w:sz w:val="28"/>
          <w:szCs w:val="28"/>
          <w:vertAlign w:val="subscript"/>
        </w:rPr>
        <w:t>3</w:t>
      </w:r>
      <w:r w:rsidRPr="004864F4">
        <w:rPr>
          <w:rStyle w:val="apple-converted-space"/>
          <w:rFonts w:ascii="Helvetica" w:hAnsi="Helvetica" w:cs="Helvetica"/>
          <w:sz w:val="28"/>
          <w:szCs w:val="28"/>
        </w:rPr>
        <w:t> </w:t>
      </w:r>
      <w:r w:rsidRPr="004864F4">
        <w:rPr>
          <w:rFonts w:ascii="Helvetica" w:hAnsi="Helvetica" w:cs="Helvetica"/>
          <w:sz w:val="28"/>
          <w:szCs w:val="28"/>
        </w:rPr>
        <w:t>(s) + 3H</w:t>
      </w:r>
      <w:r w:rsidRPr="004864F4">
        <w:rPr>
          <w:rFonts w:ascii="Helvetica" w:hAnsi="Helvetica" w:cs="Helvetica"/>
          <w:sz w:val="28"/>
          <w:szCs w:val="28"/>
          <w:vertAlign w:val="subscript"/>
        </w:rPr>
        <w:t>2</w:t>
      </w:r>
      <w:r w:rsidRPr="004864F4">
        <w:rPr>
          <w:rFonts w:ascii="Helvetica" w:hAnsi="Helvetica" w:cs="Helvetica"/>
          <w:sz w:val="28"/>
          <w:szCs w:val="28"/>
        </w:rPr>
        <w:t>O (g) → 3O</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B</w:t>
      </w:r>
      <w:r w:rsidRPr="004864F4">
        <w:rPr>
          <w:rFonts w:ascii="Helvetica" w:hAnsi="Helvetica" w:cs="Helvetica"/>
          <w:sz w:val="28"/>
          <w:szCs w:val="28"/>
          <w:vertAlign w:val="subscript"/>
        </w:rPr>
        <w:t>2</w:t>
      </w:r>
      <w:r w:rsidRPr="004864F4">
        <w:rPr>
          <w:rFonts w:ascii="Helvetica" w:hAnsi="Helvetica" w:cs="Helvetica"/>
          <w:sz w:val="28"/>
          <w:szCs w:val="28"/>
        </w:rPr>
        <w:t>H</w:t>
      </w:r>
      <w:r w:rsidRPr="004864F4">
        <w:rPr>
          <w:rFonts w:ascii="Helvetica" w:hAnsi="Helvetica" w:cs="Helvetica"/>
          <w:sz w:val="28"/>
          <w:szCs w:val="28"/>
          <w:vertAlign w:val="subscript"/>
        </w:rPr>
        <w:t>6</w:t>
      </w:r>
      <w:r w:rsidRPr="004864F4">
        <w:rPr>
          <w:rStyle w:val="apple-converted-space"/>
          <w:rFonts w:ascii="Helvetica" w:hAnsi="Helvetica" w:cs="Helvetica"/>
          <w:sz w:val="28"/>
          <w:szCs w:val="28"/>
        </w:rPr>
        <w:t> </w:t>
      </w:r>
      <w:r w:rsidRPr="004864F4">
        <w:rPr>
          <w:rFonts w:ascii="Helvetica" w:hAnsi="Helvetica" w:cs="Helvetica"/>
          <w:sz w:val="28"/>
          <w:szCs w:val="28"/>
        </w:rPr>
        <w:t>(g) (ΔH = 2035 kJ/mol)</w:t>
      </w:r>
    </w:p>
    <w:p w:rsidR="004864F4" w:rsidRPr="004864F4" w:rsidRDefault="004864F4" w:rsidP="004864F4">
      <w:pPr>
        <w:numPr>
          <w:ilvl w:val="0"/>
          <w:numId w:val="25"/>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(H</w:t>
      </w:r>
      <w:r w:rsidRPr="004864F4">
        <w:rPr>
          <w:rFonts w:ascii="Helvetica" w:hAnsi="Helvetica" w:cs="Helvetica"/>
          <w:sz w:val="28"/>
          <w:szCs w:val="28"/>
          <w:vertAlign w:val="subscript"/>
        </w:rPr>
        <w:t>2</w:t>
      </w:r>
      <w:r w:rsidRPr="004864F4">
        <w:rPr>
          <w:rFonts w:ascii="Helvetica" w:hAnsi="Helvetica" w:cs="Helvetica"/>
          <w:sz w:val="28"/>
          <w:szCs w:val="28"/>
        </w:rPr>
        <w:t>O (l) → H</w:t>
      </w:r>
      <w:r w:rsidRPr="004864F4">
        <w:rPr>
          <w:rFonts w:ascii="Helvetica" w:hAnsi="Helvetica" w:cs="Helvetica"/>
          <w:sz w:val="28"/>
          <w:szCs w:val="28"/>
          <w:vertAlign w:val="subscript"/>
        </w:rPr>
        <w:t>2</w:t>
      </w:r>
      <w:r w:rsidRPr="004864F4">
        <w:rPr>
          <w:rFonts w:ascii="Helvetica" w:hAnsi="Helvetica" w:cs="Helvetica"/>
          <w:sz w:val="28"/>
          <w:szCs w:val="28"/>
        </w:rPr>
        <w:t>O (g) (ΔH = 44 kJ/mol</w:t>
      </w:r>
    </w:p>
    <w:p w:rsidR="004864F4" w:rsidRPr="004864F4" w:rsidRDefault="004864F4" w:rsidP="004864F4">
      <w:pPr>
        <w:numPr>
          <w:ilvl w:val="0"/>
          <w:numId w:val="25"/>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(H</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(1/2)O</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H</w:t>
      </w:r>
      <w:r w:rsidRPr="004864F4">
        <w:rPr>
          <w:rFonts w:ascii="Helvetica" w:hAnsi="Helvetica" w:cs="Helvetica"/>
          <w:sz w:val="28"/>
          <w:szCs w:val="28"/>
          <w:vertAlign w:val="subscript"/>
        </w:rPr>
        <w:t>2</w:t>
      </w:r>
      <w:r w:rsidRPr="004864F4">
        <w:rPr>
          <w:rFonts w:ascii="Helvetica" w:hAnsi="Helvetica" w:cs="Helvetica"/>
          <w:sz w:val="28"/>
          <w:szCs w:val="28"/>
        </w:rPr>
        <w:t>O (l) (ΔH = -286 kJ/mol</w:t>
      </w:r>
    </w:p>
    <w:p w:rsidR="004864F4" w:rsidRPr="004864F4" w:rsidRDefault="004864F4" w:rsidP="004864F4">
      <w:pPr>
        <w:numPr>
          <w:ilvl w:val="0"/>
          <w:numId w:val="25"/>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(2B (s) + 3H</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B</w:t>
      </w:r>
      <w:r w:rsidRPr="004864F4">
        <w:rPr>
          <w:rFonts w:ascii="Helvetica" w:hAnsi="Helvetica" w:cs="Helvetica"/>
          <w:sz w:val="28"/>
          <w:szCs w:val="28"/>
          <w:vertAlign w:val="subscript"/>
        </w:rPr>
        <w:t>2</w:t>
      </w:r>
      <w:r w:rsidRPr="004864F4">
        <w:rPr>
          <w:rFonts w:ascii="Helvetica" w:hAnsi="Helvetica" w:cs="Helvetica"/>
          <w:sz w:val="28"/>
          <w:szCs w:val="28"/>
        </w:rPr>
        <w:t>H</w:t>
      </w:r>
      <w:r w:rsidRPr="004864F4">
        <w:rPr>
          <w:rFonts w:ascii="Helvetica" w:hAnsi="Helvetica" w:cs="Helvetica"/>
          <w:sz w:val="28"/>
          <w:szCs w:val="28"/>
          <w:vertAlign w:val="subscript"/>
        </w:rPr>
        <w:t>6</w:t>
      </w:r>
      <w:r w:rsidRPr="004864F4">
        <w:rPr>
          <w:rStyle w:val="apple-converted-space"/>
          <w:rFonts w:ascii="Helvetica" w:hAnsi="Helvetica" w:cs="Helvetica"/>
          <w:sz w:val="28"/>
          <w:szCs w:val="28"/>
        </w:rPr>
        <w:t> </w:t>
      </w:r>
      <w:r w:rsidRPr="004864F4">
        <w:rPr>
          <w:rFonts w:ascii="Helvetica" w:hAnsi="Helvetica" w:cs="Helvetica"/>
          <w:sz w:val="28"/>
          <w:szCs w:val="28"/>
        </w:rPr>
        <w:t>(g) (ΔH = 36 kJ/mol</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تدل إشارات تغير الإنثالبي للتفاعل الأول والثاني والرابع على أن التفاعل من نوع</w:t>
      </w:r>
      <w:r w:rsidRPr="004864F4">
        <w:rPr>
          <w:rStyle w:val="apple-converted-space"/>
          <w:rFonts w:ascii="Helvetica" w:hAnsi="Helvetica" w:cs="Helvetica"/>
          <w:sz w:val="28"/>
          <w:szCs w:val="28"/>
        </w:rPr>
        <w:t> </w:t>
      </w:r>
      <w:hyperlink r:id="rId50" w:tooltip="تفاعل ناشر للحرارة" w:history="1">
        <w:r w:rsidRPr="004864F4">
          <w:rPr>
            <w:rStyle w:val="Hyperlink"/>
            <w:rFonts w:ascii="Helvetica" w:hAnsi="Helvetica" w:cs="Helvetica"/>
            <w:color w:val="auto"/>
            <w:sz w:val="28"/>
            <w:szCs w:val="28"/>
            <w:u w:val="none"/>
            <w:rtl/>
          </w:rPr>
          <w:t>تفاعل ناشر للحرارة</w:t>
        </w:r>
      </w:hyperlink>
      <w:r w:rsidRPr="004864F4">
        <w:rPr>
          <w:rFonts w:ascii="Helvetica" w:hAnsi="Helvetica" w:cs="Helvetica"/>
          <w:sz w:val="28"/>
          <w:szCs w:val="28"/>
        </w:rPr>
        <w:t xml:space="preserve">. </w:t>
      </w:r>
      <w:r w:rsidRPr="004864F4">
        <w:rPr>
          <w:rFonts w:ascii="Helvetica" w:hAnsi="Helvetica" w:cs="Helvetica"/>
          <w:sz w:val="28"/>
          <w:szCs w:val="28"/>
          <w:rtl/>
        </w:rPr>
        <w:t>أما التفاعل الثالث ذو إشار سالبة</w:t>
      </w:r>
      <w:r w:rsidRPr="004864F4">
        <w:rPr>
          <w:rFonts w:ascii="Helvetica" w:hAnsi="Helvetica" w:cs="Helvetica"/>
          <w:sz w:val="28"/>
          <w:szCs w:val="28"/>
        </w:rPr>
        <w:t xml:space="preserve"> (ΔH = -286 kJ/mol) </w:t>
      </w:r>
      <w:r w:rsidRPr="004864F4">
        <w:rPr>
          <w:rFonts w:ascii="Helvetica" w:hAnsi="Helvetica" w:cs="Helvetica"/>
          <w:sz w:val="28"/>
          <w:szCs w:val="28"/>
          <w:rtl/>
        </w:rPr>
        <w:t>فهو يدل على تفاعل ماص للحرارة. مع ملاحظة طور المواد ، هل هي صلبة أم سائلة أم غازية ّ(تحولات طور المادة تقترن بإنثالبية تحول الطور</w:t>
      </w:r>
      <w:r w:rsidRPr="004864F4">
        <w:rPr>
          <w:rFonts w:ascii="Helvetica" w:hAnsi="Helvetica" w:cs="Helvetica"/>
          <w:sz w:val="28"/>
          <w:szCs w:val="28"/>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lastRenderedPageBreak/>
        <w:t>نجري بعض عمليات الضرب ونعكس معادلات التفاعل (تنعكس بالتالي إشارة تغير الإنثالبي) ، وينتج</w:t>
      </w:r>
      <w:r w:rsidRPr="004864F4">
        <w:rPr>
          <w:rFonts w:ascii="Helvetica" w:hAnsi="Helvetica" w:cs="Helvetica"/>
          <w:sz w:val="28"/>
          <w:szCs w:val="28"/>
        </w:rPr>
        <w:t> :</w:t>
      </w:r>
    </w:p>
    <w:p w:rsidR="004864F4" w:rsidRPr="004864F4" w:rsidRDefault="004864F4" w:rsidP="004864F4">
      <w:pPr>
        <w:numPr>
          <w:ilvl w:val="0"/>
          <w:numId w:val="26"/>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B</w:t>
      </w:r>
      <w:r w:rsidRPr="004864F4">
        <w:rPr>
          <w:rFonts w:ascii="Helvetica" w:hAnsi="Helvetica" w:cs="Helvetica"/>
          <w:sz w:val="28"/>
          <w:szCs w:val="28"/>
          <w:vertAlign w:val="subscript"/>
        </w:rPr>
        <w:t>2</w:t>
      </w:r>
      <w:r w:rsidRPr="004864F4">
        <w:rPr>
          <w:rFonts w:ascii="Helvetica" w:hAnsi="Helvetica" w:cs="Helvetica"/>
          <w:sz w:val="28"/>
          <w:szCs w:val="28"/>
        </w:rPr>
        <w:t>H</w:t>
      </w:r>
      <w:r w:rsidRPr="004864F4">
        <w:rPr>
          <w:rFonts w:ascii="Helvetica" w:hAnsi="Helvetica" w:cs="Helvetica"/>
          <w:sz w:val="28"/>
          <w:szCs w:val="28"/>
          <w:vertAlign w:val="subscript"/>
        </w:rPr>
        <w:t>6</w:t>
      </w:r>
      <w:r w:rsidRPr="004864F4">
        <w:rPr>
          <w:rStyle w:val="apple-converted-space"/>
          <w:rFonts w:ascii="Helvetica" w:hAnsi="Helvetica" w:cs="Helvetica"/>
          <w:sz w:val="28"/>
          <w:szCs w:val="28"/>
        </w:rPr>
        <w:t> </w:t>
      </w:r>
      <w:r w:rsidRPr="004864F4">
        <w:rPr>
          <w:rFonts w:ascii="Helvetica" w:hAnsi="Helvetica" w:cs="Helvetica"/>
          <w:sz w:val="28"/>
          <w:szCs w:val="28"/>
        </w:rPr>
        <w:t>(g) + 3O</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B</w:t>
      </w:r>
      <w:r w:rsidRPr="004864F4">
        <w:rPr>
          <w:rFonts w:ascii="Helvetica" w:hAnsi="Helvetica" w:cs="Helvetica"/>
          <w:sz w:val="28"/>
          <w:szCs w:val="28"/>
          <w:vertAlign w:val="subscript"/>
        </w:rPr>
        <w:t>2</w:t>
      </w:r>
      <w:r w:rsidRPr="004864F4">
        <w:rPr>
          <w:rFonts w:ascii="Helvetica" w:hAnsi="Helvetica" w:cs="Helvetica"/>
          <w:sz w:val="28"/>
          <w:szCs w:val="28"/>
        </w:rPr>
        <w:t>O</w:t>
      </w:r>
      <w:r w:rsidRPr="004864F4">
        <w:rPr>
          <w:rFonts w:ascii="Helvetica" w:hAnsi="Helvetica" w:cs="Helvetica"/>
          <w:sz w:val="28"/>
          <w:szCs w:val="28"/>
          <w:vertAlign w:val="subscript"/>
        </w:rPr>
        <w:t>3</w:t>
      </w:r>
      <w:r w:rsidRPr="004864F4">
        <w:rPr>
          <w:rStyle w:val="apple-converted-space"/>
          <w:rFonts w:ascii="Helvetica" w:hAnsi="Helvetica" w:cs="Helvetica"/>
          <w:sz w:val="28"/>
          <w:szCs w:val="28"/>
        </w:rPr>
        <w:t> </w:t>
      </w:r>
      <w:r w:rsidRPr="004864F4">
        <w:rPr>
          <w:rFonts w:ascii="Helvetica" w:hAnsi="Helvetica" w:cs="Helvetica"/>
          <w:sz w:val="28"/>
          <w:szCs w:val="28"/>
        </w:rPr>
        <w:t>(s) + 3H</w:t>
      </w:r>
      <w:r w:rsidRPr="004864F4">
        <w:rPr>
          <w:rFonts w:ascii="Helvetica" w:hAnsi="Helvetica" w:cs="Helvetica"/>
          <w:sz w:val="28"/>
          <w:szCs w:val="28"/>
          <w:vertAlign w:val="subscript"/>
        </w:rPr>
        <w:t>2</w:t>
      </w:r>
      <w:r w:rsidRPr="004864F4">
        <w:rPr>
          <w:rFonts w:ascii="Helvetica" w:hAnsi="Helvetica" w:cs="Helvetica"/>
          <w:sz w:val="28"/>
          <w:szCs w:val="28"/>
        </w:rPr>
        <w:t>O (g) (ΔH = -2035 kJ/mol)</w:t>
      </w:r>
    </w:p>
    <w:p w:rsidR="004864F4" w:rsidRPr="004864F4" w:rsidRDefault="004864F4" w:rsidP="004864F4">
      <w:pPr>
        <w:numPr>
          <w:ilvl w:val="0"/>
          <w:numId w:val="26"/>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(3H</w:t>
      </w:r>
      <w:r w:rsidRPr="004864F4">
        <w:rPr>
          <w:rFonts w:ascii="Helvetica" w:hAnsi="Helvetica" w:cs="Helvetica"/>
          <w:sz w:val="28"/>
          <w:szCs w:val="28"/>
          <w:vertAlign w:val="subscript"/>
        </w:rPr>
        <w:t>2</w:t>
      </w:r>
      <w:r w:rsidRPr="004864F4">
        <w:rPr>
          <w:rFonts w:ascii="Helvetica" w:hAnsi="Helvetica" w:cs="Helvetica"/>
          <w:sz w:val="28"/>
          <w:szCs w:val="28"/>
        </w:rPr>
        <w:t>O (g) → 3H</w:t>
      </w:r>
      <w:r w:rsidRPr="004864F4">
        <w:rPr>
          <w:rFonts w:ascii="Helvetica" w:hAnsi="Helvetica" w:cs="Helvetica"/>
          <w:sz w:val="28"/>
          <w:szCs w:val="28"/>
          <w:vertAlign w:val="subscript"/>
        </w:rPr>
        <w:t>2</w:t>
      </w:r>
      <w:r w:rsidRPr="004864F4">
        <w:rPr>
          <w:rFonts w:ascii="Helvetica" w:hAnsi="Helvetica" w:cs="Helvetica"/>
          <w:sz w:val="28"/>
          <w:szCs w:val="28"/>
        </w:rPr>
        <w:t>O (l) (ΔH = -132 kJ/mol</w:t>
      </w:r>
    </w:p>
    <w:p w:rsidR="004864F4" w:rsidRPr="004864F4" w:rsidRDefault="004864F4" w:rsidP="004864F4">
      <w:pPr>
        <w:numPr>
          <w:ilvl w:val="0"/>
          <w:numId w:val="26"/>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(3H</w:t>
      </w:r>
      <w:r w:rsidRPr="004864F4">
        <w:rPr>
          <w:rFonts w:ascii="Helvetica" w:hAnsi="Helvetica" w:cs="Helvetica"/>
          <w:sz w:val="28"/>
          <w:szCs w:val="28"/>
          <w:vertAlign w:val="subscript"/>
        </w:rPr>
        <w:t>2</w:t>
      </w:r>
      <w:r w:rsidRPr="004864F4">
        <w:rPr>
          <w:rFonts w:ascii="Helvetica" w:hAnsi="Helvetica" w:cs="Helvetica"/>
          <w:sz w:val="28"/>
          <w:szCs w:val="28"/>
        </w:rPr>
        <w:t>O (l) → 3H</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(3/2) O</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(ΔH = 858 kJ/mol</w:t>
      </w:r>
    </w:p>
    <w:p w:rsidR="004864F4" w:rsidRPr="004864F4" w:rsidRDefault="004864F4" w:rsidP="004864F4">
      <w:pPr>
        <w:numPr>
          <w:ilvl w:val="0"/>
          <w:numId w:val="26"/>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(2B (s) + 3H</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B</w:t>
      </w:r>
      <w:r w:rsidRPr="004864F4">
        <w:rPr>
          <w:rFonts w:ascii="Helvetica" w:hAnsi="Helvetica" w:cs="Helvetica"/>
          <w:sz w:val="28"/>
          <w:szCs w:val="28"/>
          <w:vertAlign w:val="subscript"/>
        </w:rPr>
        <w:t>2</w:t>
      </w:r>
      <w:r w:rsidRPr="004864F4">
        <w:rPr>
          <w:rFonts w:ascii="Helvetica" w:hAnsi="Helvetica" w:cs="Helvetica"/>
          <w:sz w:val="28"/>
          <w:szCs w:val="28"/>
        </w:rPr>
        <w:t>H</w:t>
      </w:r>
      <w:r w:rsidRPr="004864F4">
        <w:rPr>
          <w:rFonts w:ascii="Helvetica" w:hAnsi="Helvetica" w:cs="Helvetica"/>
          <w:sz w:val="28"/>
          <w:szCs w:val="28"/>
          <w:vertAlign w:val="subscript"/>
        </w:rPr>
        <w:t>6</w:t>
      </w:r>
      <w:r w:rsidRPr="004864F4">
        <w:rPr>
          <w:rStyle w:val="apple-converted-space"/>
          <w:rFonts w:ascii="Helvetica" w:hAnsi="Helvetica" w:cs="Helvetica"/>
          <w:sz w:val="28"/>
          <w:szCs w:val="28"/>
        </w:rPr>
        <w:t> </w:t>
      </w:r>
      <w:r w:rsidRPr="004864F4">
        <w:rPr>
          <w:rFonts w:ascii="Helvetica" w:hAnsi="Helvetica" w:cs="Helvetica"/>
          <w:sz w:val="28"/>
          <w:szCs w:val="28"/>
        </w:rPr>
        <w:t>(g) (ΔH = 36 kJ/mol</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ونجمع الأربعة معادلات مع شطب المقادير المتماثلة على جهتي المعادلة ، فينتج</w:t>
      </w:r>
      <w:r w:rsidRPr="004864F4">
        <w:rPr>
          <w:rFonts w:ascii="Helvetica" w:hAnsi="Helvetica" w:cs="Helvetica"/>
          <w:sz w:val="28"/>
          <w:szCs w:val="28"/>
        </w:rPr>
        <w:t> :</w:t>
      </w:r>
    </w:p>
    <w:p w:rsidR="004864F4" w:rsidRPr="004864F4" w:rsidRDefault="004864F4" w:rsidP="004864F4">
      <w:pPr>
        <w:numPr>
          <w:ilvl w:val="0"/>
          <w:numId w:val="27"/>
        </w:numPr>
        <w:shd w:val="clear" w:color="auto" w:fill="FFFFFF"/>
        <w:spacing w:before="100" w:beforeAutospacing="1" w:after="24" w:line="432" w:lineRule="atLeast"/>
        <w:ind w:left="0" w:right="384"/>
        <w:rPr>
          <w:rFonts w:ascii="Helvetica" w:hAnsi="Helvetica" w:cs="Helvetica"/>
          <w:sz w:val="28"/>
          <w:szCs w:val="28"/>
        </w:rPr>
      </w:pPr>
      <w:r w:rsidRPr="004864F4">
        <w:rPr>
          <w:rFonts w:ascii="Helvetica" w:hAnsi="Helvetica" w:cs="Helvetica"/>
          <w:sz w:val="28"/>
          <w:szCs w:val="28"/>
        </w:rPr>
        <w:t>(2B (s) + (3/2) O</w:t>
      </w:r>
      <w:r w:rsidRPr="004864F4">
        <w:rPr>
          <w:rFonts w:ascii="Helvetica" w:hAnsi="Helvetica" w:cs="Helvetica"/>
          <w:sz w:val="28"/>
          <w:szCs w:val="28"/>
          <w:vertAlign w:val="subscript"/>
        </w:rPr>
        <w:t>2</w:t>
      </w:r>
      <w:r w:rsidRPr="004864F4">
        <w:rPr>
          <w:rStyle w:val="apple-converted-space"/>
          <w:rFonts w:ascii="Helvetica" w:hAnsi="Helvetica" w:cs="Helvetica"/>
          <w:sz w:val="28"/>
          <w:szCs w:val="28"/>
        </w:rPr>
        <w:t> </w:t>
      </w:r>
      <w:r w:rsidRPr="004864F4">
        <w:rPr>
          <w:rFonts w:ascii="Helvetica" w:hAnsi="Helvetica" w:cs="Helvetica"/>
          <w:sz w:val="28"/>
          <w:szCs w:val="28"/>
        </w:rPr>
        <w:t>(g) → B</w:t>
      </w:r>
      <w:r w:rsidRPr="004864F4">
        <w:rPr>
          <w:rFonts w:ascii="Helvetica" w:hAnsi="Helvetica" w:cs="Helvetica"/>
          <w:sz w:val="28"/>
          <w:szCs w:val="28"/>
          <w:vertAlign w:val="subscript"/>
        </w:rPr>
        <w:t>2</w:t>
      </w:r>
      <w:r w:rsidRPr="004864F4">
        <w:rPr>
          <w:rFonts w:ascii="Helvetica" w:hAnsi="Helvetica" w:cs="Helvetica"/>
          <w:sz w:val="28"/>
          <w:szCs w:val="28"/>
        </w:rPr>
        <w:t>O</w:t>
      </w:r>
      <w:r w:rsidRPr="004864F4">
        <w:rPr>
          <w:rFonts w:ascii="Helvetica" w:hAnsi="Helvetica" w:cs="Helvetica"/>
          <w:sz w:val="28"/>
          <w:szCs w:val="28"/>
          <w:vertAlign w:val="subscript"/>
        </w:rPr>
        <w:t>3</w:t>
      </w:r>
      <w:r w:rsidRPr="004864F4">
        <w:rPr>
          <w:rStyle w:val="apple-converted-space"/>
          <w:rFonts w:ascii="Helvetica" w:hAnsi="Helvetica" w:cs="Helvetica"/>
          <w:sz w:val="28"/>
          <w:szCs w:val="28"/>
        </w:rPr>
        <w:t> </w:t>
      </w:r>
      <w:r w:rsidRPr="004864F4">
        <w:rPr>
          <w:rFonts w:ascii="Helvetica" w:hAnsi="Helvetica" w:cs="Helvetica"/>
          <w:sz w:val="28"/>
          <w:szCs w:val="28"/>
        </w:rPr>
        <w:t>(s) (ΔH = -1273 kJ/mol</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r w:rsidRPr="004864F4">
        <w:rPr>
          <w:rFonts w:ascii="Helvetica" w:hAnsi="Helvetica" w:cs="Helvetica"/>
          <w:sz w:val="28"/>
          <w:szCs w:val="28"/>
          <w:rtl/>
        </w:rPr>
        <w:t>تقول تلك النتيجة أن تكوين أكسيد البروم من تفاعل البروم والأكسجين هو تفاعل ناشر للحرارة (أي من المفروض أن يسير تلقائيا) ، وتنتشر منه حرارة قدرها 1273</w:t>
      </w:r>
      <w:r w:rsidRPr="004864F4">
        <w:rPr>
          <w:rStyle w:val="apple-converted-space"/>
          <w:rFonts w:ascii="Helvetica" w:hAnsi="Helvetica" w:cs="Helvetica"/>
          <w:sz w:val="28"/>
          <w:szCs w:val="28"/>
        </w:rPr>
        <w:t> </w:t>
      </w:r>
      <w:hyperlink r:id="rId51" w:tooltip="سوابق SI" w:history="1">
        <w:r w:rsidRPr="004864F4">
          <w:rPr>
            <w:rStyle w:val="Hyperlink"/>
            <w:rFonts w:ascii="Helvetica" w:hAnsi="Helvetica" w:cs="Helvetica"/>
            <w:color w:val="auto"/>
            <w:sz w:val="28"/>
            <w:szCs w:val="28"/>
            <w:u w:val="none"/>
            <w:rtl/>
          </w:rPr>
          <w:t>كيلو</w:t>
        </w:r>
      </w:hyperlink>
      <w:r w:rsidRPr="004864F4">
        <w:rPr>
          <w:rStyle w:val="apple-converted-space"/>
          <w:rFonts w:ascii="Helvetica" w:hAnsi="Helvetica" w:cs="Helvetica"/>
          <w:sz w:val="28"/>
          <w:szCs w:val="28"/>
        </w:rPr>
        <w:t> </w:t>
      </w:r>
      <w:hyperlink r:id="rId52" w:tooltip="جول" w:history="1">
        <w:r w:rsidRPr="004864F4">
          <w:rPr>
            <w:rStyle w:val="Hyperlink"/>
            <w:rFonts w:ascii="Helvetica" w:hAnsi="Helvetica" w:cs="Helvetica"/>
            <w:color w:val="auto"/>
            <w:sz w:val="28"/>
            <w:szCs w:val="28"/>
            <w:u w:val="none"/>
            <w:rtl/>
          </w:rPr>
          <w:t>جول</w:t>
        </w:r>
      </w:hyperlink>
      <w:r w:rsidRPr="004864F4">
        <w:rPr>
          <w:rFonts w:ascii="Helvetica" w:hAnsi="Helvetica" w:cs="Helvetica"/>
          <w:sz w:val="28"/>
          <w:szCs w:val="28"/>
        </w:rPr>
        <w:t>/</w:t>
      </w:r>
      <w:r w:rsidRPr="004864F4">
        <w:rPr>
          <w:rStyle w:val="apple-converted-space"/>
          <w:rFonts w:ascii="Helvetica" w:hAnsi="Helvetica" w:cs="Helvetica"/>
          <w:sz w:val="28"/>
          <w:szCs w:val="28"/>
        </w:rPr>
        <w:t> </w:t>
      </w:r>
      <w:hyperlink r:id="rId53" w:tooltip="مول" w:history="1">
        <w:r w:rsidRPr="004864F4">
          <w:rPr>
            <w:rStyle w:val="Hyperlink"/>
            <w:rFonts w:ascii="Helvetica" w:hAnsi="Helvetica" w:cs="Helvetica"/>
            <w:color w:val="auto"/>
            <w:sz w:val="28"/>
            <w:szCs w:val="28"/>
            <w:u w:val="none"/>
            <w:rtl/>
          </w:rPr>
          <w:t>مول</w:t>
        </w:r>
      </w:hyperlink>
      <w:r w:rsidRPr="004864F4">
        <w:rPr>
          <w:rFonts w:ascii="Helvetica" w:hAnsi="Helvetica" w:cs="Helvetica"/>
          <w:sz w:val="28"/>
          <w:szCs w:val="28"/>
        </w:rPr>
        <w:t>.)</w:t>
      </w:r>
    </w:p>
    <w:p w:rsidR="004864F4" w:rsidRPr="004864F4" w:rsidRDefault="004864F4" w:rsidP="004864F4">
      <w:pPr>
        <w:pStyle w:val="NormalWeb"/>
        <w:shd w:val="clear" w:color="auto" w:fill="FFFFFF"/>
        <w:bidi/>
        <w:spacing w:before="96" w:beforeAutospacing="0" w:after="120" w:afterAutospacing="0" w:line="432" w:lineRule="atLeast"/>
        <w:rPr>
          <w:rFonts w:ascii="Helvetica" w:hAnsi="Helvetica" w:cs="Helvetica"/>
          <w:sz w:val="28"/>
          <w:szCs w:val="28"/>
        </w:rPr>
      </w:pPr>
    </w:p>
    <w:p w:rsidR="006228BF" w:rsidRPr="006228BF" w:rsidRDefault="006228BF" w:rsidP="004864F4">
      <w:pPr>
        <w:tabs>
          <w:tab w:val="left" w:pos="5785"/>
        </w:tabs>
        <w:rPr>
          <w:rFonts w:ascii="Arial" w:hAnsi="Arial" w:cs="Traditional Arabic"/>
          <w:b/>
          <w:bCs/>
          <w:color w:val="000000"/>
          <w:sz w:val="28"/>
          <w:szCs w:val="28"/>
          <w:rtl/>
          <w:lang w:bidi="ar-SY"/>
        </w:rPr>
      </w:pPr>
      <w:r w:rsidRPr="006228BF">
        <w:rPr>
          <w:rFonts w:ascii="Andalus" w:hAnsi="Andalus" w:cs="Andalus" w:hint="cs"/>
          <w:color w:val="FF0000"/>
          <w:sz w:val="40"/>
          <w:szCs w:val="40"/>
          <w:rtl/>
        </w:rPr>
        <w:t>الخاتمة:-</w:t>
      </w:r>
    </w:p>
    <w:p w:rsidR="00024D11" w:rsidRDefault="00024D11" w:rsidP="004864F4">
      <w:pPr>
        <w:rPr>
          <w:rFonts w:ascii="Times New Roman" w:hAnsi="Times New Roman" w:cs="Times New Roman"/>
          <w:sz w:val="32"/>
          <w:szCs w:val="32"/>
          <w:rtl/>
        </w:rPr>
      </w:pP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 xml:space="preserve"> وفي النهاية فإن </w:t>
      </w:r>
      <w:r w:rsidR="004864F4">
        <w:rPr>
          <w:rFonts w:ascii="Times New Roman" w:hAnsi="Times New Roman" w:cs="Times New Roman" w:hint="cs"/>
          <w:sz w:val="32"/>
          <w:szCs w:val="32"/>
          <w:rtl/>
        </w:rPr>
        <w:t>قانون هس وضح لنا كيفي حساب التغير في المحتوى الحراري</w:t>
      </w:r>
      <w:r>
        <w:rPr>
          <w:rFonts w:ascii="Times New Roman" w:hAnsi="Times New Roman" w:cs="Times New Roman" w:hint="cs"/>
          <w:sz w:val="32"/>
          <w:szCs w:val="32"/>
          <w:rtl/>
        </w:rPr>
        <w:t xml:space="preserve"> </w:t>
      </w:r>
      <w:r w:rsidR="00623DB4">
        <w:rPr>
          <w:rFonts w:ascii="Times New Roman" w:hAnsi="Times New Roman" w:cs="Times New Roman" w:hint="cs"/>
          <w:sz w:val="32"/>
          <w:szCs w:val="32"/>
          <w:rtl/>
        </w:rPr>
        <w:t>،</w:t>
      </w:r>
      <w:r>
        <w:rPr>
          <w:rFonts w:ascii="Times New Roman" w:hAnsi="Times New Roman" w:cs="Times New Roman" w:hint="cs"/>
          <w:sz w:val="32"/>
          <w:szCs w:val="32"/>
          <w:rtl/>
        </w:rPr>
        <w:t>و</w:t>
      </w:r>
      <w:r w:rsidR="00623DB4">
        <w:rPr>
          <w:rFonts w:ascii="Times New Roman" w:hAnsi="Times New Roman" w:cs="Times New Roman"/>
          <w:sz w:val="32"/>
          <w:szCs w:val="32"/>
          <w:rtl/>
        </w:rPr>
        <w:t xml:space="preserve">قد شرحت في </w:t>
      </w:r>
      <w:r w:rsidR="007206C4">
        <w:rPr>
          <w:rFonts w:ascii="Times New Roman" w:hAnsi="Times New Roman" w:cs="Times New Roman" w:hint="cs"/>
          <w:sz w:val="32"/>
          <w:szCs w:val="32"/>
          <w:rtl/>
        </w:rPr>
        <w:t>تقريري</w:t>
      </w:r>
      <w:r w:rsidR="00623DB4">
        <w:rPr>
          <w:rFonts w:ascii="Times New Roman" w:hAnsi="Times New Roman" w:cs="Times New Roman"/>
          <w:sz w:val="32"/>
          <w:szCs w:val="32"/>
          <w:rtl/>
        </w:rPr>
        <w:t xml:space="preserve"> هذا عن</w:t>
      </w:r>
      <w:r w:rsidR="00623DB4">
        <w:rPr>
          <w:rFonts w:ascii="Times New Roman" w:hAnsi="Times New Roman" w:cs="Times New Roman" w:hint="cs"/>
          <w:sz w:val="32"/>
          <w:szCs w:val="32"/>
          <w:rtl/>
        </w:rPr>
        <w:t xml:space="preserve"> </w:t>
      </w:r>
      <w:r w:rsidR="004864F4">
        <w:rPr>
          <w:rFonts w:ascii="Times New Roman" w:hAnsi="Times New Roman" w:cs="Times New Roman" w:hint="cs"/>
          <w:sz w:val="32"/>
          <w:szCs w:val="32"/>
          <w:rtl/>
        </w:rPr>
        <w:t>القانون و كيفية العمل به</w:t>
      </w: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w:t>
      </w:r>
      <w:r w:rsidRPr="001408DD">
        <w:rPr>
          <w:rFonts w:ascii="Times New Roman" w:hAnsi="Times New Roman" w:cs="Times New Roman"/>
          <w:sz w:val="32"/>
          <w:szCs w:val="32"/>
          <w:rtl/>
        </w:rPr>
        <w:t>وأتمنى أن يكون</w:t>
      </w:r>
      <w:r>
        <w:rPr>
          <w:rFonts w:ascii="Times New Roman" w:hAnsi="Times New Roman" w:cs="Times New Roman" w:hint="cs"/>
          <w:sz w:val="32"/>
          <w:szCs w:val="32"/>
          <w:rtl/>
        </w:rPr>
        <w:t xml:space="preserve"> قد </w:t>
      </w:r>
      <w:r w:rsidRPr="001408DD">
        <w:rPr>
          <w:rFonts w:ascii="Times New Roman" w:hAnsi="Times New Roman" w:cs="Times New Roman"/>
          <w:sz w:val="32"/>
          <w:szCs w:val="32"/>
          <w:rtl/>
        </w:rPr>
        <w:t xml:space="preserve"> حاز على القبول والرضا وتقبلوا</w:t>
      </w:r>
      <w:r>
        <w:rPr>
          <w:rFonts w:ascii="Times New Roman" w:hAnsi="Times New Roman" w:cs="Times New Roman"/>
          <w:sz w:val="32"/>
          <w:szCs w:val="32"/>
          <w:rtl/>
        </w:rPr>
        <w:t xml:space="preserve"> </w:t>
      </w:r>
      <w:r w:rsidRPr="001408DD">
        <w:rPr>
          <w:rFonts w:ascii="Times New Roman" w:hAnsi="Times New Roman" w:cs="Times New Roman"/>
          <w:sz w:val="32"/>
          <w:szCs w:val="32"/>
          <w:rtl/>
        </w:rPr>
        <w:t xml:space="preserve"> فائق الاحترام والتقدير</w:t>
      </w:r>
      <w:r>
        <w:rPr>
          <w:rFonts w:ascii="Times New Roman" w:hAnsi="Times New Roman" w:cs="Times New Roman" w:hint="cs"/>
          <w:sz w:val="32"/>
          <w:szCs w:val="32"/>
          <w:rtl/>
        </w:rPr>
        <w:t xml:space="preserve"> .</w:t>
      </w:r>
    </w:p>
    <w:p w:rsidR="006228BF" w:rsidRPr="007C60D0" w:rsidRDefault="007C60D0" w:rsidP="006228BF">
      <w:pPr>
        <w:pStyle w:val="NormalWeb"/>
        <w:shd w:val="clear" w:color="auto" w:fill="FFFFFF"/>
        <w:bidi/>
        <w:spacing w:before="96" w:beforeAutospacing="0" w:after="120" w:afterAutospacing="0" w:line="330" w:lineRule="atLeast"/>
        <w:rPr>
          <w:rFonts w:ascii="Arial" w:hAnsi="Arial" w:cs="Arial"/>
          <w:b/>
          <w:bCs/>
          <w:color w:val="FF0000"/>
          <w:sz w:val="40"/>
          <w:szCs w:val="40"/>
        </w:rPr>
      </w:pPr>
      <w:r w:rsidRPr="007C60D0">
        <w:rPr>
          <w:rFonts w:ascii="Arial" w:hAnsi="Arial" w:cs="Arial" w:hint="cs"/>
          <w:b/>
          <w:bCs/>
          <w:color w:val="FF0000"/>
          <w:sz w:val="40"/>
          <w:szCs w:val="40"/>
          <w:rtl/>
        </w:rPr>
        <w:t xml:space="preserve">المصادر و </w:t>
      </w:r>
      <w:r w:rsidR="006228BF" w:rsidRPr="007C60D0">
        <w:rPr>
          <w:rFonts w:ascii="Arial" w:hAnsi="Arial" w:cs="Arial" w:hint="cs"/>
          <w:b/>
          <w:bCs/>
          <w:color w:val="FF0000"/>
          <w:sz w:val="40"/>
          <w:szCs w:val="40"/>
          <w:rtl/>
          <w:lang w:bidi="ar-EG"/>
        </w:rPr>
        <w:t>ا</w:t>
      </w:r>
      <w:r w:rsidR="006228BF" w:rsidRPr="007C60D0">
        <w:rPr>
          <w:rStyle w:val="mw-headline"/>
          <w:rFonts w:ascii="Arial" w:hAnsi="Arial" w:cs="Arial"/>
          <w:b/>
          <w:bCs/>
          <w:color w:val="FF0000"/>
          <w:sz w:val="40"/>
          <w:szCs w:val="40"/>
          <w:rtl/>
        </w:rPr>
        <w:t>لمراجع</w:t>
      </w:r>
      <w:r w:rsidRPr="007C60D0">
        <w:rPr>
          <w:rStyle w:val="mw-headline"/>
          <w:rFonts w:ascii="Arial" w:hAnsi="Arial" w:cs="Arial" w:hint="cs"/>
          <w:b/>
          <w:bCs/>
          <w:color w:val="FF0000"/>
          <w:sz w:val="40"/>
          <w:szCs w:val="40"/>
          <w:rtl/>
        </w:rPr>
        <w:t>:-</w:t>
      </w:r>
    </w:p>
    <w:p w:rsidR="00024D11" w:rsidRPr="00024D11" w:rsidRDefault="00024D11" w:rsidP="001A31E0">
      <w:pPr>
        <w:pStyle w:val="ListParagraph"/>
        <w:numPr>
          <w:ilvl w:val="0"/>
          <w:numId w:val="13"/>
        </w:numPr>
        <w:rPr>
          <w:sz w:val="28"/>
          <w:szCs w:val="28"/>
          <w:rtl/>
        </w:rPr>
      </w:pPr>
      <w:r>
        <w:rPr>
          <w:rFonts w:hint="cs"/>
          <w:sz w:val="28"/>
          <w:szCs w:val="28"/>
          <w:rtl/>
        </w:rPr>
        <w:t>موسوعة ويكيبيديا .</w:t>
      </w:r>
      <w:r w:rsidRPr="00024D11">
        <w:t xml:space="preserve"> </w:t>
      </w:r>
      <w:r w:rsidR="001A31E0" w:rsidRPr="001A31E0">
        <w:rPr>
          <w:color w:val="0000CC"/>
          <w:sz w:val="20"/>
          <w:szCs w:val="20"/>
        </w:rPr>
        <w:t>http://ar.wikipedia.org/wiki/%D9%82%D8%A7%D9%86%D9%88%D9%86_%D9%87%D8%B3</w:t>
      </w:r>
    </w:p>
    <w:p w:rsidR="00024D11" w:rsidRPr="00024D11" w:rsidRDefault="004E6E5A" w:rsidP="00024D11">
      <w:pPr>
        <w:pStyle w:val="ListParagraph"/>
        <w:numPr>
          <w:ilvl w:val="0"/>
          <w:numId w:val="13"/>
        </w:numPr>
        <w:rPr>
          <w:rFonts w:ascii="Times New Roman" w:hAnsi="Times New Roman" w:cs="Times New Roman"/>
          <w:sz w:val="32"/>
          <w:szCs w:val="32"/>
        </w:rPr>
      </w:pPr>
      <w:hyperlink r:id="rId54" w:history="1">
        <w:r w:rsidR="00024D11" w:rsidRPr="00024D11">
          <w:rPr>
            <w:rStyle w:val="Hyperlink"/>
            <w:rFonts w:ascii="Times New Roman" w:hAnsi="Times New Roman" w:cs="Times New Roman"/>
            <w:sz w:val="32"/>
            <w:szCs w:val="32"/>
          </w:rPr>
          <w:t>www.study4uae.com</w:t>
        </w:r>
      </w:hyperlink>
    </w:p>
    <w:p w:rsidR="001A31E0" w:rsidRPr="001A31E0" w:rsidRDefault="004E6E5A" w:rsidP="001A31E0">
      <w:pPr>
        <w:pStyle w:val="ListParagraph"/>
        <w:numPr>
          <w:ilvl w:val="0"/>
          <w:numId w:val="13"/>
        </w:numPr>
        <w:rPr>
          <w:rFonts w:ascii="Times New Roman" w:hAnsi="Times New Roman" w:cs="Times New Roman"/>
          <w:sz w:val="32"/>
          <w:szCs w:val="32"/>
        </w:rPr>
      </w:pPr>
      <w:hyperlink r:id="rId55" w:history="1">
        <w:r w:rsidR="00024D11" w:rsidRPr="00024D11">
          <w:rPr>
            <w:rStyle w:val="Hyperlink"/>
            <w:rFonts w:ascii="Times New Roman" w:hAnsi="Times New Roman" w:cs="Times New Roman"/>
            <w:sz w:val="32"/>
            <w:szCs w:val="32"/>
          </w:rPr>
          <w:t>www.sez.com</w:t>
        </w:r>
      </w:hyperlink>
    </w:p>
    <w:p w:rsidR="001A31E0" w:rsidRPr="001A31E0" w:rsidRDefault="001A31E0" w:rsidP="001A31E0">
      <w:pPr>
        <w:pStyle w:val="ListParagraph"/>
        <w:numPr>
          <w:ilvl w:val="0"/>
          <w:numId w:val="13"/>
        </w:numPr>
        <w:rPr>
          <w:rFonts w:ascii="Times New Roman" w:hAnsi="Times New Roman" w:cs="Times New Roman"/>
          <w:sz w:val="28"/>
          <w:szCs w:val="28"/>
          <w:rtl/>
        </w:rPr>
      </w:pPr>
      <w:r w:rsidRPr="001A31E0">
        <w:rPr>
          <w:rFonts w:hint="cs"/>
          <w:sz w:val="28"/>
          <w:szCs w:val="28"/>
          <w:rtl/>
        </w:rPr>
        <w:t>كتاب الطالب الكيمياء للثاني عشر.</w:t>
      </w:r>
    </w:p>
    <w:sectPr w:rsidR="001A31E0" w:rsidRPr="001A31E0" w:rsidSect="00623DB4">
      <w:footerReference w:type="default" r:id="rId56"/>
      <w:pgSz w:w="11906" w:h="16838"/>
      <w:pgMar w:top="1440" w:right="1800" w:bottom="1440" w:left="1800" w:header="864" w:footer="864"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B06" w:rsidRDefault="005A1B06" w:rsidP="004B17BF">
      <w:pPr>
        <w:spacing w:after="0" w:line="240" w:lineRule="auto"/>
      </w:pPr>
      <w:r>
        <w:separator/>
      </w:r>
    </w:p>
  </w:endnote>
  <w:endnote w:type="continuationSeparator" w:id="0">
    <w:p w:rsidR="005A1B06" w:rsidRDefault="005A1B06" w:rsidP="004B17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tl/>
      </w:rPr>
      <w:id w:val="8444708"/>
      <w:docPartObj>
        <w:docPartGallery w:val="Page Numbers (Bottom of Page)"/>
        <w:docPartUnique/>
      </w:docPartObj>
    </w:sdtPr>
    <w:sdtContent>
      <w:p w:rsidR="001A31E0" w:rsidRPr="00E5602E" w:rsidRDefault="004E6E5A">
        <w:pPr>
          <w:pStyle w:val="Footer"/>
          <w:jc w:val="center"/>
          <w:rPr>
            <w:sz w:val="28"/>
            <w:szCs w:val="28"/>
          </w:rPr>
        </w:pPr>
        <w:r w:rsidRPr="00E5602E">
          <w:rPr>
            <w:sz w:val="28"/>
            <w:szCs w:val="28"/>
          </w:rPr>
          <w:fldChar w:fldCharType="begin"/>
        </w:r>
        <w:r w:rsidR="001A31E0" w:rsidRPr="00E5602E">
          <w:rPr>
            <w:sz w:val="28"/>
            <w:szCs w:val="28"/>
          </w:rPr>
          <w:instrText xml:space="preserve"> PAGE   \* MERGEFORMAT </w:instrText>
        </w:r>
        <w:r w:rsidRPr="00E5602E">
          <w:rPr>
            <w:sz w:val="28"/>
            <w:szCs w:val="28"/>
          </w:rPr>
          <w:fldChar w:fldCharType="separate"/>
        </w:r>
        <w:r w:rsidR="00BF1DA2">
          <w:rPr>
            <w:noProof/>
            <w:sz w:val="28"/>
            <w:szCs w:val="28"/>
            <w:rtl/>
          </w:rPr>
          <w:t>1</w:t>
        </w:r>
        <w:r w:rsidRPr="00E5602E">
          <w:rPr>
            <w:sz w:val="28"/>
            <w:szCs w:val="28"/>
          </w:rPr>
          <w:fldChar w:fldCharType="end"/>
        </w:r>
      </w:p>
    </w:sdtContent>
  </w:sdt>
  <w:p w:rsidR="001A31E0" w:rsidRDefault="001A31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B06" w:rsidRDefault="005A1B06" w:rsidP="004B17BF">
      <w:pPr>
        <w:spacing w:after="0" w:line="240" w:lineRule="auto"/>
      </w:pPr>
      <w:r>
        <w:separator/>
      </w:r>
    </w:p>
  </w:footnote>
  <w:footnote w:type="continuationSeparator" w:id="0">
    <w:p w:rsidR="005A1B06" w:rsidRDefault="005A1B06" w:rsidP="004B17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E6"/>
      </v:shape>
    </w:pict>
  </w:numPicBullet>
  <w:abstractNum w:abstractNumId="0">
    <w:nsid w:val="054E32D9"/>
    <w:multiLevelType w:val="multilevel"/>
    <w:tmpl w:val="F552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96877"/>
    <w:multiLevelType w:val="hybridMultilevel"/>
    <w:tmpl w:val="167ACBB8"/>
    <w:lvl w:ilvl="0" w:tplc="D0E0DD52">
      <w:start w:val="1"/>
      <w:numFmt w:val="arabicAlpha"/>
      <w:lvlText w:val="%1-"/>
      <w:lvlJc w:val="center"/>
      <w:pPr>
        <w:ind w:left="720" w:hanging="360"/>
      </w:pPr>
      <w:rPr>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A48EA"/>
    <w:multiLevelType w:val="multilevel"/>
    <w:tmpl w:val="E394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127A62"/>
    <w:multiLevelType w:val="hybridMultilevel"/>
    <w:tmpl w:val="AA064D68"/>
    <w:lvl w:ilvl="0" w:tplc="74CAD6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3159C"/>
    <w:multiLevelType w:val="hybridMultilevel"/>
    <w:tmpl w:val="6194F7D8"/>
    <w:lvl w:ilvl="0" w:tplc="0409000B">
      <w:start w:val="1"/>
      <w:numFmt w:val="bullet"/>
      <w:lvlText w:val=""/>
      <w:lvlJc w:val="left"/>
      <w:pPr>
        <w:ind w:left="2061"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
    <w:nsid w:val="186F0AB3"/>
    <w:multiLevelType w:val="multilevel"/>
    <w:tmpl w:val="838278B6"/>
    <w:lvl w:ilvl="0">
      <w:start w:val="1"/>
      <w:numFmt w:val="decimal"/>
      <w:lvlText w:val="%1."/>
      <w:lvlJc w:val="left"/>
      <w:pPr>
        <w:tabs>
          <w:tab w:val="num" w:pos="360"/>
        </w:tabs>
        <w:ind w:left="360" w:hanging="360"/>
      </w:pPr>
      <w:rPr>
        <w:b/>
        <w:bCs/>
        <w:color w:val="auto"/>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24B4AD1"/>
    <w:multiLevelType w:val="hybridMultilevel"/>
    <w:tmpl w:val="C33C4F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753263"/>
    <w:multiLevelType w:val="hybridMultilevel"/>
    <w:tmpl w:val="3E1C3FE6"/>
    <w:lvl w:ilvl="0" w:tplc="4CDE6F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323DC"/>
    <w:multiLevelType w:val="multilevel"/>
    <w:tmpl w:val="E6D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6452087"/>
    <w:multiLevelType w:val="hybridMultilevel"/>
    <w:tmpl w:val="32BCB5C4"/>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0E526C"/>
    <w:multiLevelType w:val="multilevel"/>
    <w:tmpl w:val="6554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8D91DC1"/>
    <w:multiLevelType w:val="multilevel"/>
    <w:tmpl w:val="5F4C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B9117B"/>
    <w:multiLevelType w:val="multilevel"/>
    <w:tmpl w:val="8B96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B70091"/>
    <w:multiLevelType w:val="multilevel"/>
    <w:tmpl w:val="F2AC7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E551C0"/>
    <w:multiLevelType w:val="multilevel"/>
    <w:tmpl w:val="0B309D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330F95"/>
    <w:multiLevelType w:val="multilevel"/>
    <w:tmpl w:val="CE785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E0196F"/>
    <w:multiLevelType w:val="hybridMultilevel"/>
    <w:tmpl w:val="C7FCBAC4"/>
    <w:lvl w:ilvl="0" w:tplc="0409000D">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7">
    <w:nsid w:val="565A036E"/>
    <w:multiLevelType w:val="hybridMultilevel"/>
    <w:tmpl w:val="79AC28D6"/>
    <w:lvl w:ilvl="0" w:tplc="12442AB4">
      <w:start w:val="1"/>
      <w:numFmt w:val="bullet"/>
      <w:lvlText w:val=""/>
      <w:lvlPicBulletId w:val="0"/>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F12136B"/>
    <w:multiLevelType w:val="hybridMultilevel"/>
    <w:tmpl w:val="4B8EE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6709E0"/>
    <w:multiLevelType w:val="hybridMultilevel"/>
    <w:tmpl w:val="F8AEDC50"/>
    <w:lvl w:ilvl="0" w:tplc="97FE73D2">
      <w:start w:val="1"/>
      <w:numFmt w:val="decimal"/>
      <w:lvlText w:val="%1)"/>
      <w:lvlJc w:val="left"/>
      <w:pPr>
        <w:ind w:left="720" w:hanging="360"/>
      </w:pPr>
      <w:rPr>
        <w:color w:val="0F243E" w:themeColor="tex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287FD7"/>
    <w:multiLevelType w:val="multilevel"/>
    <w:tmpl w:val="69F2F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EB5F1B"/>
    <w:multiLevelType w:val="multilevel"/>
    <w:tmpl w:val="D67A9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0B21DB"/>
    <w:multiLevelType w:val="hybridMultilevel"/>
    <w:tmpl w:val="EE4A3F7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D8A2338"/>
    <w:multiLevelType w:val="multilevel"/>
    <w:tmpl w:val="BCF0E9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6A026A"/>
    <w:multiLevelType w:val="hybridMultilevel"/>
    <w:tmpl w:val="10BEA376"/>
    <w:lvl w:ilvl="0" w:tplc="76E00294">
      <w:start w:val="1"/>
      <w:numFmt w:val="decimal"/>
      <w:lvlText w:val="%1)"/>
      <w:lvlJc w:val="left"/>
      <w:pPr>
        <w:ind w:left="720" w:hanging="360"/>
      </w:pPr>
      <w:rPr>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635DD1"/>
    <w:multiLevelType w:val="multilevel"/>
    <w:tmpl w:val="D5466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9F66BE"/>
    <w:multiLevelType w:val="multilevel"/>
    <w:tmpl w:val="A294B3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18"/>
  </w:num>
  <w:num w:numId="4">
    <w:abstractNumId w:val="16"/>
  </w:num>
  <w:num w:numId="5">
    <w:abstractNumId w:val="4"/>
  </w:num>
  <w:num w:numId="6">
    <w:abstractNumId w:val="22"/>
  </w:num>
  <w:num w:numId="7">
    <w:abstractNumId w:val="9"/>
  </w:num>
  <w:num w:numId="8">
    <w:abstractNumId w:val="17"/>
  </w:num>
  <w:num w:numId="9">
    <w:abstractNumId w:val="6"/>
  </w:num>
  <w:num w:numId="10">
    <w:abstractNumId w:val="1"/>
  </w:num>
  <w:num w:numId="11">
    <w:abstractNumId w:val="11"/>
  </w:num>
  <w:num w:numId="12">
    <w:abstractNumId w:val="25"/>
  </w:num>
  <w:num w:numId="13">
    <w:abstractNumId w:val="5"/>
  </w:num>
  <w:num w:numId="14">
    <w:abstractNumId w:val="3"/>
  </w:num>
  <w:num w:numId="15">
    <w:abstractNumId w:val="14"/>
  </w:num>
  <w:num w:numId="16">
    <w:abstractNumId w:val="26"/>
  </w:num>
  <w:num w:numId="17">
    <w:abstractNumId w:val="20"/>
  </w:num>
  <w:num w:numId="18">
    <w:abstractNumId w:val="21"/>
  </w:num>
  <w:num w:numId="19">
    <w:abstractNumId w:val="7"/>
  </w:num>
  <w:num w:numId="20">
    <w:abstractNumId w:val="13"/>
  </w:num>
  <w:num w:numId="21">
    <w:abstractNumId w:val="15"/>
  </w:num>
  <w:num w:numId="22">
    <w:abstractNumId w:val="23"/>
  </w:num>
  <w:num w:numId="23">
    <w:abstractNumId w:val="0"/>
  </w:num>
  <w:num w:numId="24">
    <w:abstractNumId w:val="10"/>
  </w:num>
  <w:num w:numId="25">
    <w:abstractNumId w:val="12"/>
  </w:num>
  <w:num w:numId="26">
    <w:abstractNumId w:val="8"/>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17BF"/>
    <w:rsid w:val="00016710"/>
    <w:rsid w:val="00024D11"/>
    <w:rsid w:val="00035AC2"/>
    <w:rsid w:val="00043A01"/>
    <w:rsid w:val="000465C2"/>
    <w:rsid w:val="000E55E2"/>
    <w:rsid w:val="000F14EA"/>
    <w:rsid w:val="000F603A"/>
    <w:rsid w:val="001404C1"/>
    <w:rsid w:val="001462EB"/>
    <w:rsid w:val="001514A3"/>
    <w:rsid w:val="00196306"/>
    <w:rsid w:val="001A31E0"/>
    <w:rsid w:val="001B4E83"/>
    <w:rsid w:val="00241D52"/>
    <w:rsid w:val="0024386F"/>
    <w:rsid w:val="00282027"/>
    <w:rsid w:val="00295217"/>
    <w:rsid w:val="002E3A62"/>
    <w:rsid w:val="00325F83"/>
    <w:rsid w:val="00365B14"/>
    <w:rsid w:val="003817C0"/>
    <w:rsid w:val="0039671A"/>
    <w:rsid w:val="003B6113"/>
    <w:rsid w:val="003C122C"/>
    <w:rsid w:val="00415CD8"/>
    <w:rsid w:val="00475FDA"/>
    <w:rsid w:val="004864F4"/>
    <w:rsid w:val="004A4D58"/>
    <w:rsid w:val="004A5BBD"/>
    <w:rsid w:val="004B17BF"/>
    <w:rsid w:val="004C59BF"/>
    <w:rsid w:val="004E44B8"/>
    <w:rsid w:val="004E6E5A"/>
    <w:rsid w:val="004F41C4"/>
    <w:rsid w:val="005A1B06"/>
    <w:rsid w:val="005A5265"/>
    <w:rsid w:val="005B4905"/>
    <w:rsid w:val="005C4775"/>
    <w:rsid w:val="006228BF"/>
    <w:rsid w:val="00623DB4"/>
    <w:rsid w:val="006257A5"/>
    <w:rsid w:val="00675D14"/>
    <w:rsid w:val="006C4879"/>
    <w:rsid w:val="007206C4"/>
    <w:rsid w:val="0075119F"/>
    <w:rsid w:val="007A1DAD"/>
    <w:rsid w:val="007B0AB8"/>
    <w:rsid w:val="007C3BEF"/>
    <w:rsid w:val="007C60D0"/>
    <w:rsid w:val="008131A8"/>
    <w:rsid w:val="008254C7"/>
    <w:rsid w:val="008265E8"/>
    <w:rsid w:val="00843017"/>
    <w:rsid w:val="00887021"/>
    <w:rsid w:val="00896D6D"/>
    <w:rsid w:val="008A4B98"/>
    <w:rsid w:val="008D260E"/>
    <w:rsid w:val="008E103F"/>
    <w:rsid w:val="008E3460"/>
    <w:rsid w:val="0094449E"/>
    <w:rsid w:val="009618D2"/>
    <w:rsid w:val="0098595F"/>
    <w:rsid w:val="009A721B"/>
    <w:rsid w:val="009B43F2"/>
    <w:rsid w:val="009E122F"/>
    <w:rsid w:val="00A722D1"/>
    <w:rsid w:val="00A85AA5"/>
    <w:rsid w:val="00AE51AE"/>
    <w:rsid w:val="00B33408"/>
    <w:rsid w:val="00B57DA4"/>
    <w:rsid w:val="00B76659"/>
    <w:rsid w:val="00BC301B"/>
    <w:rsid w:val="00BE53D3"/>
    <w:rsid w:val="00BF1DA2"/>
    <w:rsid w:val="00CA48D9"/>
    <w:rsid w:val="00CC2E5D"/>
    <w:rsid w:val="00CF4E81"/>
    <w:rsid w:val="00D36814"/>
    <w:rsid w:val="00D405DE"/>
    <w:rsid w:val="00D52ED0"/>
    <w:rsid w:val="00D74C9B"/>
    <w:rsid w:val="00DA3868"/>
    <w:rsid w:val="00E509BC"/>
    <w:rsid w:val="00E5602E"/>
    <w:rsid w:val="00EB47A7"/>
    <w:rsid w:val="00EF4AA8"/>
    <w:rsid w:val="00EF6750"/>
    <w:rsid w:val="00F07828"/>
    <w:rsid w:val="00F134FA"/>
    <w:rsid w:val="00F8566D"/>
    <w:rsid w:val="00FA4ADB"/>
    <w:rsid w:val="00FC61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7BF"/>
    <w:pPr>
      <w:bidi/>
    </w:pPr>
  </w:style>
  <w:style w:type="paragraph" w:styleId="Heading2">
    <w:name w:val="heading 2"/>
    <w:basedOn w:val="Normal"/>
    <w:link w:val="Heading2Char"/>
    <w:uiPriority w:val="9"/>
    <w:qFormat/>
    <w:rsid w:val="003B611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E53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7BF"/>
    <w:pPr>
      <w:ind w:left="720"/>
      <w:contextualSpacing/>
    </w:pPr>
  </w:style>
  <w:style w:type="character" w:styleId="Hyperlink">
    <w:name w:val="Hyperlink"/>
    <w:basedOn w:val="DefaultParagraphFont"/>
    <w:uiPriority w:val="99"/>
    <w:unhideWhenUsed/>
    <w:rsid w:val="004B17BF"/>
    <w:rPr>
      <w:color w:val="0000FF" w:themeColor="hyperlink"/>
      <w:u w:val="single"/>
    </w:rPr>
  </w:style>
  <w:style w:type="paragraph" w:styleId="Header">
    <w:name w:val="header"/>
    <w:basedOn w:val="Normal"/>
    <w:link w:val="HeaderChar"/>
    <w:uiPriority w:val="99"/>
    <w:semiHidden/>
    <w:unhideWhenUsed/>
    <w:rsid w:val="004B17B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B17BF"/>
  </w:style>
  <w:style w:type="paragraph" w:styleId="Footer">
    <w:name w:val="footer"/>
    <w:basedOn w:val="Normal"/>
    <w:link w:val="FooterChar"/>
    <w:uiPriority w:val="99"/>
    <w:unhideWhenUsed/>
    <w:rsid w:val="004B1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17BF"/>
  </w:style>
  <w:style w:type="character" w:customStyle="1" w:styleId="apple-style-span">
    <w:name w:val="apple-style-span"/>
    <w:basedOn w:val="DefaultParagraphFont"/>
    <w:rsid w:val="00F134FA"/>
  </w:style>
  <w:style w:type="paragraph" w:styleId="NormalWeb">
    <w:name w:val="Normal (Web)"/>
    <w:basedOn w:val="Normal"/>
    <w:uiPriority w:val="99"/>
    <w:unhideWhenUsed/>
    <w:rsid w:val="00F134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134FA"/>
  </w:style>
  <w:style w:type="character" w:customStyle="1" w:styleId="Heading2Char">
    <w:name w:val="Heading 2 Char"/>
    <w:basedOn w:val="DefaultParagraphFont"/>
    <w:link w:val="Heading2"/>
    <w:uiPriority w:val="9"/>
    <w:rsid w:val="003B6113"/>
    <w:rPr>
      <w:rFonts w:ascii="Times New Roman" w:eastAsia="Times New Roman" w:hAnsi="Times New Roman" w:cs="Times New Roman"/>
      <w:b/>
      <w:bCs/>
      <w:sz w:val="36"/>
      <w:szCs w:val="36"/>
    </w:rPr>
  </w:style>
  <w:style w:type="character" w:customStyle="1" w:styleId="toctoggle">
    <w:name w:val="toctoggle"/>
    <w:basedOn w:val="DefaultParagraphFont"/>
    <w:rsid w:val="003B6113"/>
  </w:style>
  <w:style w:type="character" w:customStyle="1" w:styleId="tocnumber">
    <w:name w:val="tocnumber"/>
    <w:basedOn w:val="DefaultParagraphFont"/>
    <w:rsid w:val="003B6113"/>
  </w:style>
  <w:style w:type="character" w:customStyle="1" w:styleId="toctext">
    <w:name w:val="toctext"/>
    <w:basedOn w:val="DefaultParagraphFont"/>
    <w:rsid w:val="003B6113"/>
  </w:style>
  <w:style w:type="character" w:customStyle="1" w:styleId="editsection">
    <w:name w:val="editsection"/>
    <w:basedOn w:val="DefaultParagraphFont"/>
    <w:rsid w:val="003B6113"/>
  </w:style>
  <w:style w:type="character" w:customStyle="1" w:styleId="mw-headline">
    <w:name w:val="mw-headline"/>
    <w:basedOn w:val="DefaultParagraphFont"/>
    <w:rsid w:val="003B6113"/>
  </w:style>
  <w:style w:type="paragraph" w:styleId="BalloonText">
    <w:name w:val="Balloon Text"/>
    <w:basedOn w:val="Normal"/>
    <w:link w:val="BalloonTextChar"/>
    <w:uiPriority w:val="99"/>
    <w:semiHidden/>
    <w:unhideWhenUsed/>
    <w:rsid w:val="003B6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113"/>
    <w:rPr>
      <w:rFonts w:ascii="Tahoma" w:hAnsi="Tahoma" w:cs="Tahoma"/>
      <w:sz w:val="16"/>
      <w:szCs w:val="16"/>
    </w:rPr>
  </w:style>
  <w:style w:type="character" w:styleId="Strong">
    <w:name w:val="Strong"/>
    <w:basedOn w:val="DefaultParagraphFont"/>
    <w:uiPriority w:val="22"/>
    <w:qFormat/>
    <w:rsid w:val="009B43F2"/>
    <w:rPr>
      <w:b/>
      <w:bCs/>
    </w:rPr>
  </w:style>
  <w:style w:type="table" w:styleId="LightShading-Accent5">
    <w:name w:val="Light Shading Accent 5"/>
    <w:basedOn w:val="TableNormal"/>
    <w:uiPriority w:val="60"/>
    <w:rsid w:val="00024D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3Char">
    <w:name w:val="Heading 3 Char"/>
    <w:basedOn w:val="DefaultParagraphFont"/>
    <w:link w:val="Heading3"/>
    <w:uiPriority w:val="9"/>
    <w:semiHidden/>
    <w:rsid w:val="00BE53D3"/>
    <w:rPr>
      <w:rFonts w:asciiTheme="majorHAnsi" w:eastAsiaTheme="majorEastAsia" w:hAnsiTheme="majorHAnsi" w:cstheme="majorBidi"/>
      <w:b/>
      <w:bCs/>
      <w:color w:val="4F81BD" w:themeColor="accent1"/>
    </w:rPr>
  </w:style>
  <w:style w:type="character" w:customStyle="1" w:styleId="reference-text">
    <w:name w:val="reference-text"/>
    <w:basedOn w:val="DefaultParagraphFont"/>
    <w:rsid w:val="007206C4"/>
  </w:style>
  <w:style w:type="character" w:customStyle="1" w:styleId="citation">
    <w:name w:val="citation"/>
    <w:basedOn w:val="DefaultParagraphFont"/>
    <w:rsid w:val="00D36814"/>
  </w:style>
  <w:style w:type="character" w:styleId="HTMLCite">
    <w:name w:val="HTML Cite"/>
    <w:basedOn w:val="DefaultParagraphFont"/>
    <w:uiPriority w:val="99"/>
    <w:semiHidden/>
    <w:unhideWhenUsed/>
    <w:rsid w:val="00D36814"/>
    <w:rPr>
      <w:i/>
      <w:iCs/>
    </w:rPr>
  </w:style>
</w:styles>
</file>

<file path=word/webSettings.xml><?xml version="1.0" encoding="utf-8"?>
<w:webSettings xmlns:r="http://schemas.openxmlformats.org/officeDocument/2006/relationships" xmlns:w="http://schemas.openxmlformats.org/wordprocessingml/2006/main">
  <w:divs>
    <w:div w:id="152374919">
      <w:bodyDiv w:val="1"/>
      <w:marLeft w:val="0"/>
      <w:marRight w:val="0"/>
      <w:marTop w:val="0"/>
      <w:marBottom w:val="0"/>
      <w:divBdr>
        <w:top w:val="none" w:sz="0" w:space="0" w:color="auto"/>
        <w:left w:val="none" w:sz="0" w:space="0" w:color="auto"/>
        <w:bottom w:val="none" w:sz="0" w:space="0" w:color="auto"/>
        <w:right w:val="none" w:sz="0" w:space="0" w:color="auto"/>
      </w:divBdr>
    </w:div>
    <w:div w:id="154271846">
      <w:bodyDiv w:val="1"/>
      <w:marLeft w:val="0"/>
      <w:marRight w:val="0"/>
      <w:marTop w:val="0"/>
      <w:marBottom w:val="0"/>
      <w:divBdr>
        <w:top w:val="none" w:sz="0" w:space="0" w:color="auto"/>
        <w:left w:val="none" w:sz="0" w:space="0" w:color="auto"/>
        <w:bottom w:val="none" w:sz="0" w:space="0" w:color="auto"/>
        <w:right w:val="none" w:sz="0" w:space="0" w:color="auto"/>
      </w:divBdr>
    </w:div>
    <w:div w:id="239944975">
      <w:bodyDiv w:val="1"/>
      <w:marLeft w:val="0"/>
      <w:marRight w:val="0"/>
      <w:marTop w:val="0"/>
      <w:marBottom w:val="0"/>
      <w:divBdr>
        <w:top w:val="none" w:sz="0" w:space="0" w:color="auto"/>
        <w:left w:val="none" w:sz="0" w:space="0" w:color="auto"/>
        <w:bottom w:val="none" w:sz="0" w:space="0" w:color="auto"/>
        <w:right w:val="none" w:sz="0" w:space="0" w:color="auto"/>
      </w:divBdr>
    </w:div>
    <w:div w:id="538322674">
      <w:bodyDiv w:val="1"/>
      <w:marLeft w:val="0"/>
      <w:marRight w:val="0"/>
      <w:marTop w:val="0"/>
      <w:marBottom w:val="0"/>
      <w:divBdr>
        <w:top w:val="none" w:sz="0" w:space="0" w:color="auto"/>
        <w:left w:val="none" w:sz="0" w:space="0" w:color="auto"/>
        <w:bottom w:val="none" w:sz="0" w:space="0" w:color="auto"/>
        <w:right w:val="none" w:sz="0" w:space="0" w:color="auto"/>
      </w:divBdr>
    </w:div>
    <w:div w:id="674259354">
      <w:bodyDiv w:val="1"/>
      <w:marLeft w:val="0"/>
      <w:marRight w:val="0"/>
      <w:marTop w:val="0"/>
      <w:marBottom w:val="0"/>
      <w:divBdr>
        <w:top w:val="none" w:sz="0" w:space="0" w:color="auto"/>
        <w:left w:val="none" w:sz="0" w:space="0" w:color="auto"/>
        <w:bottom w:val="none" w:sz="0" w:space="0" w:color="auto"/>
        <w:right w:val="none" w:sz="0" w:space="0" w:color="auto"/>
      </w:divBdr>
    </w:div>
    <w:div w:id="698357603">
      <w:bodyDiv w:val="1"/>
      <w:marLeft w:val="0"/>
      <w:marRight w:val="0"/>
      <w:marTop w:val="0"/>
      <w:marBottom w:val="0"/>
      <w:divBdr>
        <w:top w:val="none" w:sz="0" w:space="0" w:color="auto"/>
        <w:left w:val="none" w:sz="0" w:space="0" w:color="auto"/>
        <w:bottom w:val="none" w:sz="0" w:space="0" w:color="auto"/>
        <w:right w:val="none" w:sz="0" w:space="0" w:color="auto"/>
      </w:divBdr>
    </w:div>
    <w:div w:id="726732131">
      <w:bodyDiv w:val="1"/>
      <w:marLeft w:val="0"/>
      <w:marRight w:val="0"/>
      <w:marTop w:val="0"/>
      <w:marBottom w:val="0"/>
      <w:divBdr>
        <w:top w:val="none" w:sz="0" w:space="0" w:color="auto"/>
        <w:left w:val="none" w:sz="0" w:space="0" w:color="auto"/>
        <w:bottom w:val="none" w:sz="0" w:space="0" w:color="auto"/>
        <w:right w:val="none" w:sz="0" w:space="0" w:color="auto"/>
      </w:divBdr>
    </w:div>
    <w:div w:id="914127169">
      <w:bodyDiv w:val="1"/>
      <w:marLeft w:val="0"/>
      <w:marRight w:val="0"/>
      <w:marTop w:val="0"/>
      <w:marBottom w:val="0"/>
      <w:divBdr>
        <w:top w:val="none" w:sz="0" w:space="0" w:color="auto"/>
        <w:left w:val="none" w:sz="0" w:space="0" w:color="auto"/>
        <w:bottom w:val="none" w:sz="0" w:space="0" w:color="auto"/>
        <w:right w:val="none" w:sz="0" w:space="0" w:color="auto"/>
      </w:divBdr>
    </w:div>
    <w:div w:id="1001617717">
      <w:bodyDiv w:val="1"/>
      <w:marLeft w:val="0"/>
      <w:marRight w:val="0"/>
      <w:marTop w:val="0"/>
      <w:marBottom w:val="0"/>
      <w:divBdr>
        <w:top w:val="none" w:sz="0" w:space="0" w:color="auto"/>
        <w:left w:val="none" w:sz="0" w:space="0" w:color="auto"/>
        <w:bottom w:val="none" w:sz="0" w:space="0" w:color="auto"/>
        <w:right w:val="none" w:sz="0" w:space="0" w:color="auto"/>
      </w:divBdr>
      <w:divsChild>
        <w:div w:id="1192958259">
          <w:marLeft w:val="0"/>
          <w:marRight w:val="0"/>
          <w:marTop w:val="0"/>
          <w:marBottom w:val="0"/>
          <w:divBdr>
            <w:top w:val="none" w:sz="0" w:space="0" w:color="auto"/>
            <w:left w:val="none" w:sz="0" w:space="0" w:color="auto"/>
            <w:bottom w:val="none" w:sz="0" w:space="0" w:color="auto"/>
            <w:right w:val="none" w:sz="0" w:space="0" w:color="auto"/>
          </w:divBdr>
          <w:divsChild>
            <w:div w:id="11833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83449">
      <w:bodyDiv w:val="1"/>
      <w:marLeft w:val="0"/>
      <w:marRight w:val="0"/>
      <w:marTop w:val="0"/>
      <w:marBottom w:val="0"/>
      <w:divBdr>
        <w:top w:val="none" w:sz="0" w:space="0" w:color="auto"/>
        <w:left w:val="none" w:sz="0" w:space="0" w:color="auto"/>
        <w:bottom w:val="none" w:sz="0" w:space="0" w:color="auto"/>
        <w:right w:val="none" w:sz="0" w:space="0" w:color="auto"/>
      </w:divBdr>
      <w:divsChild>
        <w:div w:id="871840730">
          <w:marLeft w:val="0"/>
          <w:marRight w:val="0"/>
          <w:marTop w:val="0"/>
          <w:marBottom w:val="0"/>
          <w:divBdr>
            <w:top w:val="none" w:sz="0" w:space="0" w:color="auto"/>
            <w:left w:val="none" w:sz="0" w:space="0" w:color="auto"/>
            <w:bottom w:val="none" w:sz="0" w:space="0" w:color="auto"/>
            <w:right w:val="none" w:sz="0" w:space="0" w:color="auto"/>
          </w:divBdr>
        </w:div>
      </w:divsChild>
    </w:div>
    <w:div w:id="1044014628">
      <w:bodyDiv w:val="1"/>
      <w:marLeft w:val="0"/>
      <w:marRight w:val="0"/>
      <w:marTop w:val="0"/>
      <w:marBottom w:val="0"/>
      <w:divBdr>
        <w:top w:val="none" w:sz="0" w:space="0" w:color="auto"/>
        <w:left w:val="none" w:sz="0" w:space="0" w:color="auto"/>
        <w:bottom w:val="none" w:sz="0" w:space="0" w:color="auto"/>
        <w:right w:val="none" w:sz="0" w:space="0" w:color="auto"/>
      </w:divBdr>
    </w:div>
    <w:div w:id="1179389273">
      <w:bodyDiv w:val="1"/>
      <w:marLeft w:val="0"/>
      <w:marRight w:val="0"/>
      <w:marTop w:val="0"/>
      <w:marBottom w:val="0"/>
      <w:divBdr>
        <w:top w:val="none" w:sz="0" w:space="0" w:color="auto"/>
        <w:left w:val="none" w:sz="0" w:space="0" w:color="auto"/>
        <w:bottom w:val="none" w:sz="0" w:space="0" w:color="auto"/>
        <w:right w:val="none" w:sz="0" w:space="0" w:color="auto"/>
      </w:divBdr>
    </w:div>
    <w:div w:id="1272905816">
      <w:bodyDiv w:val="1"/>
      <w:marLeft w:val="0"/>
      <w:marRight w:val="0"/>
      <w:marTop w:val="0"/>
      <w:marBottom w:val="0"/>
      <w:divBdr>
        <w:top w:val="none" w:sz="0" w:space="0" w:color="auto"/>
        <w:left w:val="none" w:sz="0" w:space="0" w:color="auto"/>
        <w:bottom w:val="none" w:sz="0" w:space="0" w:color="auto"/>
        <w:right w:val="none" w:sz="0" w:space="0" w:color="auto"/>
      </w:divBdr>
    </w:div>
    <w:div w:id="1314481317">
      <w:bodyDiv w:val="1"/>
      <w:marLeft w:val="0"/>
      <w:marRight w:val="0"/>
      <w:marTop w:val="0"/>
      <w:marBottom w:val="0"/>
      <w:divBdr>
        <w:top w:val="none" w:sz="0" w:space="0" w:color="auto"/>
        <w:left w:val="none" w:sz="0" w:space="0" w:color="auto"/>
        <w:bottom w:val="none" w:sz="0" w:space="0" w:color="auto"/>
        <w:right w:val="none" w:sz="0" w:space="0" w:color="auto"/>
      </w:divBdr>
    </w:div>
    <w:div w:id="1327123657">
      <w:bodyDiv w:val="1"/>
      <w:marLeft w:val="0"/>
      <w:marRight w:val="0"/>
      <w:marTop w:val="0"/>
      <w:marBottom w:val="0"/>
      <w:divBdr>
        <w:top w:val="none" w:sz="0" w:space="0" w:color="auto"/>
        <w:left w:val="none" w:sz="0" w:space="0" w:color="auto"/>
        <w:bottom w:val="none" w:sz="0" w:space="0" w:color="auto"/>
        <w:right w:val="none" w:sz="0" w:space="0" w:color="auto"/>
      </w:divBdr>
    </w:div>
    <w:div w:id="1334137946">
      <w:bodyDiv w:val="1"/>
      <w:marLeft w:val="0"/>
      <w:marRight w:val="0"/>
      <w:marTop w:val="0"/>
      <w:marBottom w:val="0"/>
      <w:divBdr>
        <w:top w:val="none" w:sz="0" w:space="0" w:color="auto"/>
        <w:left w:val="none" w:sz="0" w:space="0" w:color="auto"/>
        <w:bottom w:val="none" w:sz="0" w:space="0" w:color="auto"/>
        <w:right w:val="none" w:sz="0" w:space="0" w:color="auto"/>
      </w:divBdr>
    </w:div>
    <w:div w:id="1344631594">
      <w:bodyDiv w:val="1"/>
      <w:marLeft w:val="0"/>
      <w:marRight w:val="0"/>
      <w:marTop w:val="0"/>
      <w:marBottom w:val="0"/>
      <w:divBdr>
        <w:top w:val="none" w:sz="0" w:space="0" w:color="auto"/>
        <w:left w:val="none" w:sz="0" w:space="0" w:color="auto"/>
        <w:bottom w:val="none" w:sz="0" w:space="0" w:color="auto"/>
        <w:right w:val="none" w:sz="0" w:space="0" w:color="auto"/>
      </w:divBdr>
    </w:div>
    <w:div w:id="1478568349">
      <w:bodyDiv w:val="1"/>
      <w:marLeft w:val="0"/>
      <w:marRight w:val="0"/>
      <w:marTop w:val="0"/>
      <w:marBottom w:val="0"/>
      <w:divBdr>
        <w:top w:val="none" w:sz="0" w:space="0" w:color="auto"/>
        <w:left w:val="none" w:sz="0" w:space="0" w:color="auto"/>
        <w:bottom w:val="none" w:sz="0" w:space="0" w:color="auto"/>
        <w:right w:val="none" w:sz="0" w:space="0" w:color="auto"/>
      </w:divBdr>
    </w:div>
    <w:div w:id="1660956918">
      <w:bodyDiv w:val="1"/>
      <w:marLeft w:val="0"/>
      <w:marRight w:val="0"/>
      <w:marTop w:val="0"/>
      <w:marBottom w:val="0"/>
      <w:divBdr>
        <w:top w:val="none" w:sz="0" w:space="0" w:color="auto"/>
        <w:left w:val="none" w:sz="0" w:space="0" w:color="auto"/>
        <w:bottom w:val="none" w:sz="0" w:space="0" w:color="auto"/>
        <w:right w:val="none" w:sz="0" w:space="0" w:color="auto"/>
      </w:divBdr>
      <w:divsChild>
        <w:div w:id="989135720">
          <w:marLeft w:val="0"/>
          <w:marRight w:val="0"/>
          <w:marTop w:val="0"/>
          <w:marBottom w:val="0"/>
          <w:divBdr>
            <w:top w:val="none" w:sz="0" w:space="0" w:color="auto"/>
            <w:left w:val="none" w:sz="0" w:space="0" w:color="auto"/>
            <w:bottom w:val="none" w:sz="0" w:space="0" w:color="auto"/>
            <w:right w:val="none" w:sz="0" w:space="0" w:color="auto"/>
          </w:divBdr>
        </w:div>
        <w:div w:id="796147711">
          <w:marLeft w:val="0"/>
          <w:marRight w:val="0"/>
          <w:marTop w:val="0"/>
          <w:marBottom w:val="0"/>
          <w:divBdr>
            <w:top w:val="none" w:sz="0" w:space="0" w:color="auto"/>
            <w:left w:val="none" w:sz="0" w:space="0" w:color="auto"/>
            <w:bottom w:val="none" w:sz="0" w:space="0" w:color="auto"/>
            <w:right w:val="none" w:sz="0" w:space="0" w:color="auto"/>
          </w:divBdr>
        </w:div>
        <w:div w:id="818812729">
          <w:marLeft w:val="0"/>
          <w:marRight w:val="0"/>
          <w:marTop w:val="0"/>
          <w:marBottom w:val="0"/>
          <w:divBdr>
            <w:top w:val="none" w:sz="0" w:space="0" w:color="auto"/>
            <w:left w:val="none" w:sz="0" w:space="0" w:color="auto"/>
            <w:bottom w:val="none" w:sz="0" w:space="0" w:color="auto"/>
            <w:right w:val="none" w:sz="0" w:space="0" w:color="auto"/>
          </w:divBdr>
        </w:div>
        <w:div w:id="1814253526">
          <w:marLeft w:val="0"/>
          <w:marRight w:val="0"/>
          <w:marTop w:val="0"/>
          <w:marBottom w:val="0"/>
          <w:divBdr>
            <w:top w:val="none" w:sz="0" w:space="0" w:color="auto"/>
            <w:left w:val="none" w:sz="0" w:space="0" w:color="auto"/>
            <w:bottom w:val="none" w:sz="0" w:space="0" w:color="auto"/>
            <w:right w:val="none" w:sz="0" w:space="0" w:color="auto"/>
          </w:divBdr>
        </w:div>
        <w:div w:id="1947811461">
          <w:marLeft w:val="0"/>
          <w:marRight w:val="0"/>
          <w:marTop w:val="0"/>
          <w:marBottom w:val="0"/>
          <w:divBdr>
            <w:top w:val="none" w:sz="0" w:space="0" w:color="auto"/>
            <w:left w:val="none" w:sz="0" w:space="0" w:color="auto"/>
            <w:bottom w:val="none" w:sz="0" w:space="0" w:color="auto"/>
            <w:right w:val="none" w:sz="0" w:space="0" w:color="auto"/>
          </w:divBdr>
        </w:div>
        <w:div w:id="2078622437">
          <w:marLeft w:val="0"/>
          <w:marRight w:val="0"/>
          <w:marTop w:val="0"/>
          <w:marBottom w:val="0"/>
          <w:divBdr>
            <w:top w:val="none" w:sz="0" w:space="0" w:color="auto"/>
            <w:left w:val="none" w:sz="0" w:space="0" w:color="auto"/>
            <w:bottom w:val="none" w:sz="0" w:space="0" w:color="auto"/>
            <w:right w:val="none" w:sz="0" w:space="0" w:color="auto"/>
          </w:divBdr>
        </w:div>
      </w:divsChild>
    </w:div>
    <w:div w:id="1674990501">
      <w:bodyDiv w:val="1"/>
      <w:marLeft w:val="0"/>
      <w:marRight w:val="0"/>
      <w:marTop w:val="0"/>
      <w:marBottom w:val="0"/>
      <w:divBdr>
        <w:top w:val="none" w:sz="0" w:space="0" w:color="auto"/>
        <w:left w:val="none" w:sz="0" w:space="0" w:color="auto"/>
        <w:bottom w:val="none" w:sz="0" w:space="0" w:color="auto"/>
        <w:right w:val="none" w:sz="0" w:space="0" w:color="auto"/>
      </w:divBdr>
      <w:divsChild>
        <w:div w:id="2101487236">
          <w:marLeft w:val="0"/>
          <w:marRight w:val="0"/>
          <w:marTop w:val="0"/>
          <w:marBottom w:val="0"/>
          <w:divBdr>
            <w:top w:val="none" w:sz="0" w:space="0" w:color="auto"/>
            <w:left w:val="none" w:sz="0" w:space="0" w:color="auto"/>
            <w:bottom w:val="none" w:sz="0" w:space="0" w:color="auto"/>
            <w:right w:val="none" w:sz="0" w:space="0" w:color="auto"/>
          </w:divBdr>
        </w:div>
        <w:div w:id="906301807">
          <w:marLeft w:val="0"/>
          <w:marRight w:val="0"/>
          <w:marTop w:val="0"/>
          <w:marBottom w:val="0"/>
          <w:divBdr>
            <w:top w:val="none" w:sz="0" w:space="0" w:color="auto"/>
            <w:left w:val="none" w:sz="0" w:space="0" w:color="auto"/>
            <w:bottom w:val="none" w:sz="0" w:space="0" w:color="auto"/>
            <w:right w:val="none" w:sz="0" w:space="0" w:color="auto"/>
          </w:divBdr>
        </w:div>
      </w:divsChild>
    </w:div>
    <w:div w:id="1702704979">
      <w:bodyDiv w:val="1"/>
      <w:marLeft w:val="0"/>
      <w:marRight w:val="0"/>
      <w:marTop w:val="0"/>
      <w:marBottom w:val="0"/>
      <w:divBdr>
        <w:top w:val="none" w:sz="0" w:space="0" w:color="auto"/>
        <w:left w:val="none" w:sz="0" w:space="0" w:color="auto"/>
        <w:bottom w:val="none" w:sz="0" w:space="0" w:color="auto"/>
        <w:right w:val="none" w:sz="0" w:space="0" w:color="auto"/>
      </w:divBdr>
    </w:div>
    <w:div w:id="1707758954">
      <w:bodyDiv w:val="1"/>
      <w:marLeft w:val="0"/>
      <w:marRight w:val="0"/>
      <w:marTop w:val="0"/>
      <w:marBottom w:val="0"/>
      <w:divBdr>
        <w:top w:val="none" w:sz="0" w:space="0" w:color="auto"/>
        <w:left w:val="none" w:sz="0" w:space="0" w:color="auto"/>
        <w:bottom w:val="none" w:sz="0" w:space="0" w:color="auto"/>
        <w:right w:val="none" w:sz="0" w:space="0" w:color="auto"/>
      </w:divBdr>
    </w:div>
    <w:div w:id="1798373688">
      <w:bodyDiv w:val="1"/>
      <w:marLeft w:val="0"/>
      <w:marRight w:val="0"/>
      <w:marTop w:val="0"/>
      <w:marBottom w:val="0"/>
      <w:divBdr>
        <w:top w:val="none" w:sz="0" w:space="0" w:color="auto"/>
        <w:left w:val="none" w:sz="0" w:space="0" w:color="auto"/>
        <w:bottom w:val="none" w:sz="0" w:space="0" w:color="auto"/>
        <w:right w:val="none" w:sz="0" w:space="0" w:color="auto"/>
      </w:divBdr>
      <w:divsChild>
        <w:div w:id="1015809944">
          <w:marLeft w:val="1920"/>
          <w:marRight w:val="0"/>
          <w:marTop w:val="0"/>
          <w:marBottom w:val="120"/>
          <w:divBdr>
            <w:top w:val="single" w:sz="6" w:space="2" w:color="CCCCCC"/>
            <w:left w:val="none" w:sz="0" w:space="0" w:color="auto"/>
            <w:bottom w:val="single" w:sz="6" w:space="2" w:color="CCCCCC"/>
            <w:right w:val="none" w:sz="0" w:space="0" w:color="auto"/>
          </w:divBdr>
        </w:div>
        <w:div w:id="1288585695">
          <w:marLeft w:val="0"/>
          <w:marRight w:val="0"/>
          <w:marTop w:val="0"/>
          <w:marBottom w:val="0"/>
          <w:divBdr>
            <w:top w:val="none" w:sz="0" w:space="0" w:color="auto"/>
            <w:left w:val="none" w:sz="0" w:space="0" w:color="auto"/>
            <w:bottom w:val="none" w:sz="0" w:space="0" w:color="auto"/>
            <w:right w:val="none" w:sz="0" w:space="0" w:color="auto"/>
          </w:divBdr>
        </w:div>
        <w:div w:id="431245607">
          <w:marLeft w:val="0"/>
          <w:marRight w:val="0"/>
          <w:marTop w:val="0"/>
          <w:marBottom w:val="0"/>
          <w:divBdr>
            <w:top w:val="none" w:sz="0" w:space="0" w:color="auto"/>
            <w:left w:val="none" w:sz="0" w:space="0" w:color="auto"/>
            <w:bottom w:val="none" w:sz="0" w:space="0" w:color="auto"/>
            <w:right w:val="none" w:sz="0" w:space="0" w:color="auto"/>
          </w:divBdr>
        </w:div>
        <w:div w:id="1442263890">
          <w:marLeft w:val="720"/>
          <w:marRight w:val="720"/>
          <w:marTop w:val="0"/>
          <w:marBottom w:val="0"/>
          <w:divBdr>
            <w:top w:val="none" w:sz="0" w:space="0" w:color="auto"/>
            <w:left w:val="none" w:sz="0" w:space="0" w:color="auto"/>
            <w:bottom w:val="none" w:sz="0" w:space="0" w:color="auto"/>
            <w:right w:val="none" w:sz="0" w:space="0" w:color="auto"/>
          </w:divBdr>
        </w:div>
      </w:divsChild>
    </w:div>
    <w:div w:id="1885873427">
      <w:bodyDiv w:val="1"/>
      <w:marLeft w:val="0"/>
      <w:marRight w:val="0"/>
      <w:marTop w:val="0"/>
      <w:marBottom w:val="0"/>
      <w:divBdr>
        <w:top w:val="none" w:sz="0" w:space="0" w:color="auto"/>
        <w:left w:val="none" w:sz="0" w:space="0" w:color="auto"/>
        <w:bottom w:val="none" w:sz="0" w:space="0" w:color="auto"/>
        <w:right w:val="none" w:sz="0" w:space="0" w:color="auto"/>
      </w:divBdr>
    </w:div>
    <w:div w:id="2017224971">
      <w:bodyDiv w:val="1"/>
      <w:marLeft w:val="0"/>
      <w:marRight w:val="0"/>
      <w:marTop w:val="0"/>
      <w:marBottom w:val="0"/>
      <w:divBdr>
        <w:top w:val="none" w:sz="0" w:space="0" w:color="auto"/>
        <w:left w:val="none" w:sz="0" w:space="0" w:color="auto"/>
        <w:bottom w:val="none" w:sz="0" w:space="0" w:color="auto"/>
        <w:right w:val="none" w:sz="0" w:space="0" w:color="auto"/>
      </w:divBdr>
    </w:div>
    <w:div w:id="2017489245">
      <w:bodyDiv w:val="1"/>
      <w:marLeft w:val="0"/>
      <w:marRight w:val="0"/>
      <w:marTop w:val="0"/>
      <w:marBottom w:val="0"/>
      <w:divBdr>
        <w:top w:val="none" w:sz="0" w:space="0" w:color="auto"/>
        <w:left w:val="none" w:sz="0" w:space="0" w:color="auto"/>
        <w:bottom w:val="none" w:sz="0" w:space="0" w:color="auto"/>
        <w:right w:val="none" w:sz="0" w:space="0" w:color="auto"/>
      </w:divBdr>
    </w:div>
    <w:div w:id="20801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6%D8%AB%D8%A7%D9%84%D8%A8%D9%8A_%D9%82%D9%8A%D8%A7%D8%B3%D9%8A_%D9%84%D9%84%D8%AA%D9%83%D9%88%D9%8A%D9%86" TargetMode="External"/><Relationship Id="rId18" Type="http://schemas.openxmlformats.org/officeDocument/2006/relationships/hyperlink" Target="http://ar.wikipedia.org/wiki/%D8%AB%D8%A7%D9%86%D9%8A_%D8%A3%D9%83%D8%B3%D9%8A%D8%AF_%D8%A7%D9%84%D9%83%D8%B1%D8%A8%D9%88%D9%86" TargetMode="External"/><Relationship Id="rId26" Type="http://schemas.openxmlformats.org/officeDocument/2006/relationships/hyperlink" Target="http://ar.wikipedia.org/wiki/%D8%A7%D9%84%D8%AC%D8%B1%D8%A7%D9%81%D9%8A%D8%AA" TargetMode="External"/><Relationship Id="rId39" Type="http://schemas.openxmlformats.org/officeDocument/2006/relationships/hyperlink" Target="http://ar.wikipedia.org/wiki/%D8%A5%D9%86%D8%AA%D8%B1%D9%88%D8%A8%D9%8A%D8%A7" TargetMode="External"/><Relationship Id="rId21" Type="http://schemas.openxmlformats.org/officeDocument/2006/relationships/hyperlink" Target="http://ar.wikipedia.org/wiki/%D9%83%D9%8A%D9%84%D9%88%D8%AC%D9%88%D9%84" TargetMode="External"/><Relationship Id="rId34" Type="http://schemas.openxmlformats.org/officeDocument/2006/relationships/hyperlink" Target="http://ar.wikipedia.org/wiki/%D8%AF%D8%A7%D9%84%D8%A9_%D8%A7%D9%84%D8%AD%D8%A7%D9%84%D8%A9" TargetMode="External"/><Relationship Id="rId42" Type="http://schemas.openxmlformats.org/officeDocument/2006/relationships/hyperlink" Target="http://ar.wikipedia.org/wiki/%D9%85%D8%B9%D8%A7%D8%AF%D9%84%D8%A9_%D9%83%D9%8A%D9%85%D9%8A%D8%A7%D8%A6%D9%8A" TargetMode="External"/><Relationship Id="rId47" Type="http://schemas.openxmlformats.org/officeDocument/2006/relationships/hyperlink" Target="http://ar.wikipedia.org/wiki/%D8%B8%D8%B1%D9%88%D9%81_%D9%82%D9%8A%D8%A7%D8%B3%D9%8A%D8%A9" TargetMode="External"/><Relationship Id="rId50" Type="http://schemas.openxmlformats.org/officeDocument/2006/relationships/hyperlink" Target="http://ar.wikipedia.org/wiki/%D8%AA%D9%81%D8%A7%D8%B9%D9%84_%D9%86%D8%A7%D8%B4%D8%B1_%D9%84%D9%84%D8%AD%D8%B1%D8%A7%D8%B1%D8%A9" TargetMode="External"/><Relationship Id="rId55" Type="http://schemas.openxmlformats.org/officeDocument/2006/relationships/hyperlink" Target="http://www.sez.com" TargetMode="External"/><Relationship Id="rId7" Type="http://schemas.openxmlformats.org/officeDocument/2006/relationships/endnotes" Target="endnotes.xml"/><Relationship Id="rId12" Type="http://schemas.openxmlformats.org/officeDocument/2006/relationships/hyperlink" Target="http://ar.wikipedia.org/wiki/%D8%A3%D9%84%D9%85%D8%A7%D9%86%D9%8A%D8%A7" TargetMode="External"/><Relationship Id="rId17" Type="http://schemas.openxmlformats.org/officeDocument/2006/relationships/hyperlink" Target="http://ar.wikipedia.org/wiki/%D8%A7%D9%84%D8%AC%D8%B1%D8%A7%D9%81%D9%8A%D8%AA" TargetMode="External"/><Relationship Id="rId25" Type="http://schemas.openxmlformats.org/officeDocument/2006/relationships/hyperlink" Target="http://ar.wikipedia.org/w/index.php?title=%D9%85%D8%B9%D8%A7%D8%AF%D9%84%D8%A9_%D8%AA%D9%81%D8%A7%D8%B9%D9%84&amp;action=edit&amp;redlink=1" TargetMode="External"/><Relationship Id="rId33" Type="http://schemas.openxmlformats.org/officeDocument/2006/relationships/hyperlink" Target="http://ar.wikipedia.org/wiki/%D8%B7%D8%A7%D9%82%D8%A9_%D8%BA%D9%8A%D8%A8%D8%B3_%D8%A7%D9%84%D8%AD%D8%B1%D8%A9" TargetMode="External"/><Relationship Id="rId38" Type="http://schemas.openxmlformats.org/officeDocument/2006/relationships/image" Target="media/image9.png"/><Relationship Id="rId46" Type="http://schemas.openxmlformats.org/officeDocument/2006/relationships/hyperlink" Target="http://ar.wikipedia.org/wiki/%D8%A7%D9%86%D8%AB%D8%A7%D9%84%D8%A8%D9%8A_%D9%82%D9%8A%D8%A7%D8%B3%D9%8A_%D9%84%D9%84%D8%AA%D9%83%D9%88%D9%8A%D9%86" TargetMode="External"/><Relationship Id="rId2" Type="http://schemas.openxmlformats.org/officeDocument/2006/relationships/numbering" Target="numbering.xml"/><Relationship Id="rId16" Type="http://schemas.openxmlformats.org/officeDocument/2006/relationships/hyperlink" Target="http://ar.wikipedia.org/wiki/%D8%A7%D9%86%D8%AB%D8%A7%D9%84%D8%A8%D9%8A_%D9%82%D9%8A%D8%A7%D8%B3%D9%8A_%D9%84%D9%84%D8%AA%D9%83%D9%88%D9%8A%D9%86" TargetMode="External"/><Relationship Id="rId20" Type="http://schemas.openxmlformats.org/officeDocument/2006/relationships/image" Target="media/image7.png"/><Relationship Id="rId29" Type="http://schemas.openxmlformats.org/officeDocument/2006/relationships/image" Target="media/image8.png"/><Relationship Id="rId41" Type="http://schemas.openxmlformats.org/officeDocument/2006/relationships/image" Target="media/image10.png"/><Relationship Id="rId54" Type="http://schemas.openxmlformats.org/officeDocument/2006/relationships/hyperlink" Target="http://www.study4ua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gif"/><Relationship Id="rId24" Type="http://schemas.openxmlformats.org/officeDocument/2006/relationships/hyperlink" Target="http://ar.wikipedia.org/wiki/%D8%A5%D9%86%D8%AB%D8%A7%D9%84%D8%A8%D9%8A" TargetMode="External"/><Relationship Id="rId32" Type="http://schemas.openxmlformats.org/officeDocument/2006/relationships/hyperlink" Target="http://ar.wikipedia.org/wiki/%D8%A5%D9%86%D8%AA%D8%B1%D9%88%D8%A8%D9%8A%D8%A7" TargetMode="External"/><Relationship Id="rId37" Type="http://schemas.openxmlformats.org/officeDocument/2006/relationships/hyperlink" Target="http://ar.wikipedia.org/wiki/%D8%B7%D8%A7%D9%82%D8%A9_%D8%BA%D9%8A%D8%A8%D8%B3_%D8%A7%D9%84%D8%AD%D8%B1%D8%A9" TargetMode="External"/><Relationship Id="rId40" Type="http://schemas.openxmlformats.org/officeDocument/2006/relationships/hyperlink" Target="http://ar.wikipedia.org/wiki/%D8%A5%D9%86%D8%AA%D8%B1%D9%88%D8%A8%D9%8A%D8%A7_%D9%85%D9%88%D9%84%D9%8A%D8%A9_%D9%82%D9%8A%D8%A7%D8%B3%D9%8A%D8%A9" TargetMode="External"/><Relationship Id="rId45" Type="http://schemas.openxmlformats.org/officeDocument/2006/relationships/hyperlink" Target="http://ar.wikipedia.org/wiki/%D8%AA%D9%81%D8%A7%D8%B9%D9%84_%D9%85%D8%A7%D8%B5_%D9%84%D9%84%D8%AD%D8%B1%D8%A7%D8%B1%D8%A9" TargetMode="External"/><Relationship Id="rId53" Type="http://schemas.openxmlformats.org/officeDocument/2006/relationships/hyperlink" Target="http://ar.wikipedia.org/wiki/%D9%85%D9%88%D9%84"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ar.wikipedia.org/wiki/%D8%AA%D9%81%D8%A7%D8%B9%D9%84_%D9%86%D8%A7%D8%B4%D8%B1_%D9%84%D9%84%D8%AD%D8%B1%D8%A7%D8%B1%D8%A9" TargetMode="External"/><Relationship Id="rId28" Type="http://schemas.openxmlformats.org/officeDocument/2006/relationships/hyperlink" Target="http://ar.wikipedia.org/wiki/%D8%A7%D9%86%D8%AB%D8%A7%D9%84%D8%A8%D9%8A_%D9%82%D9%8A%D8%A7%D8%B3%D9%8A_%D9%84%D9%84%D8%AA%D9%83%D9%88%D9%8A%D9%86" TargetMode="External"/><Relationship Id="rId36" Type="http://schemas.openxmlformats.org/officeDocument/2006/relationships/hyperlink" Target="http://ar.wikipedia.org/wiki/%D8%AC%D9%87%D8%AF_%D8%A7%D8%AE%D8%AA%D8%B2%D8%A7%D9%84" TargetMode="External"/><Relationship Id="rId49" Type="http://schemas.openxmlformats.org/officeDocument/2006/relationships/hyperlink" Target="http://ar.wikipedia.org/wiki/%D8%A7%D9%84%D8%A3%D9%83%D8%B3%D8%AC%D9%8A%D9%86" TargetMode="External"/><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ar.wikipedia.org/wiki/%D8%A3%D9%88%D9%84_%D8%A3%D9%83%D8%B3%D9%8A%D8%AF_%D8%A7%D9%84%D9%83%D8%B1%D8%A8%D9%88%D9%86" TargetMode="External"/><Relationship Id="rId31" Type="http://schemas.openxmlformats.org/officeDocument/2006/relationships/hyperlink" Target="http://ar.wikipedia.org/wiki/%D8%A7%D9%86%D8%AB%D8%A7%D9%84%D8%A8%D9%8A_%D9%82%D9%8A%D8%A7%D8%B3%D9%8A_%D9%84%D9%84%D8%AA%D9%83%D9%88%D9%8A%D9%86" TargetMode="External"/><Relationship Id="rId44" Type="http://schemas.openxmlformats.org/officeDocument/2006/relationships/hyperlink" Target="http://ar.wikipedia.org/wiki/%D8%AA%D9%81%D8%A7%D8%B9%D9%84_%D9%86%D8%A7%D8%B4%D8%B1_%D9%84%D9%84%D8%AD%D8%B1%D8%A7%D8%B1%D8%A9" TargetMode="External"/><Relationship Id="rId52" Type="http://schemas.openxmlformats.org/officeDocument/2006/relationships/hyperlink" Target="http://ar.wikipedia.org/wiki/%D8%AC%D9%88%D9%84"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ar.wikipedia.org/wiki/%D8%A7%D9%86%D8%AB%D8%A7%D9%84%D8%A8%D9%8A_%D9%82%D9%8A%D8%A7%D8%B3%D9%8A_%D9%84%D9%84%D8%AA%D9%83%D9%88%D9%8A%D9%86" TargetMode="External"/><Relationship Id="rId22" Type="http://schemas.openxmlformats.org/officeDocument/2006/relationships/hyperlink" Target="http://ar.wikipedia.org/wiki/%D9%85%D9%88%D9%84" TargetMode="External"/><Relationship Id="rId27" Type="http://schemas.openxmlformats.org/officeDocument/2006/relationships/hyperlink" Target="http://ar.wikipedia.org/wiki/%D8%AB%D8%A7%D9%86%D9%8A_%D8%A3%D9%83%D8%B3%D9%8A%D8%AF_%D8%A7%D9%84%D9%83%D8%B1%D8%A8%D9%88%D9%86" TargetMode="External"/><Relationship Id="rId30" Type="http://schemas.openxmlformats.org/officeDocument/2006/relationships/hyperlink" Target="http://ar.wikipedia.org/wiki/%D8%B8%D8%B1%D9%88%D9%81_%D9%82%D9%8A%D8%A7%D8%B3%D9%8A%D8%A9" TargetMode="External"/><Relationship Id="rId35" Type="http://schemas.openxmlformats.org/officeDocument/2006/relationships/hyperlink" Target="http://ar.wikipedia.org/wiki/%D8%AA%D9%88%D8%A7%D8%B2%D9%86_%D9%83%D9%8A%D9%85%D9%8A%D8%A7%D8%A6%D9%8A" TargetMode="External"/><Relationship Id="rId43" Type="http://schemas.openxmlformats.org/officeDocument/2006/relationships/hyperlink" Target="http://ar.wikipedia.org/wiki/%D8%A7%D9%86%D8%AB%D8%A7%D9%84%D8%A8%D9%8A_%D9%82%D9%8A%D8%A7%D8%B3%D9%8A_%D9%84%D9%84%D8%AA%D9%83%D9%88%D9%8A%D9%86" TargetMode="External"/><Relationship Id="rId48" Type="http://schemas.openxmlformats.org/officeDocument/2006/relationships/hyperlink" Target="http://ar.wikipedia.org/wiki/%D8%A8%D8%B1%D9%88%D9%85"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ar.wikipedia.org/wiki/%D8%B3%D9%88%D8%A7%D8%A8%D9%82_SI"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083F0-D72F-4A57-AA34-A2DFE875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haytham</cp:lastModifiedBy>
  <cp:revision>3</cp:revision>
  <cp:lastPrinted>2010-10-29T22:49:00Z</cp:lastPrinted>
  <dcterms:created xsi:type="dcterms:W3CDTF">2013-01-12T16:34:00Z</dcterms:created>
  <dcterms:modified xsi:type="dcterms:W3CDTF">2013-01-12T16:35:00Z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-1814524269</vt:i4>
  </property>
</Properties>
</file>