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BF" w:rsidRDefault="004B17BF" w:rsidP="004B17BF">
      <w:pPr>
        <w:rPr>
          <w:b/>
          <w:bCs/>
          <w:color w:val="984806" w:themeColor="accent6" w:themeShade="80"/>
          <w:sz w:val="24"/>
          <w:szCs w:val="24"/>
          <w:rtl/>
        </w:rPr>
      </w:pPr>
      <w:r>
        <w:rPr>
          <w:rFonts w:hint="cs"/>
          <w:b/>
          <w:bCs/>
          <w:noProof/>
          <w:color w:val="984806" w:themeColor="accent6" w:themeShade="80"/>
          <w:sz w:val="24"/>
          <w:szCs w:val="24"/>
          <w:rtl/>
        </w:rPr>
        <w:drawing>
          <wp:anchor distT="0" distB="0" distL="114300" distR="114300" simplePos="0" relativeHeight="251656704" behindDoc="0" locked="0" layoutInCell="1" allowOverlap="1">
            <wp:simplePos x="0" y="0"/>
            <wp:positionH relativeFrom="column">
              <wp:posOffset>752475</wp:posOffset>
            </wp:positionH>
            <wp:positionV relativeFrom="paragraph">
              <wp:posOffset>-285750</wp:posOffset>
            </wp:positionV>
            <wp:extent cx="4086225" cy="1143000"/>
            <wp:effectExtent l="0" t="0" r="0" b="0"/>
            <wp:wrapNone/>
            <wp:docPr id="26" name="Picture 26" descr="بسم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بسم الله"/>
                    <pic:cNvPicPr>
                      <a:picLocks noChangeAspect="1" noChangeArrowheads="1"/>
                    </pic:cNvPicPr>
                  </pic:nvPicPr>
                  <pic:blipFill>
                    <a:blip r:embed="rId8" cstate="print"/>
                    <a:srcRect/>
                    <a:stretch>
                      <a:fillRect/>
                    </a:stretch>
                  </pic:blipFill>
                  <pic:spPr bwMode="auto">
                    <a:xfrm>
                      <a:off x="0" y="0"/>
                      <a:ext cx="4086225" cy="1143000"/>
                    </a:xfrm>
                    <a:prstGeom prst="rect">
                      <a:avLst/>
                    </a:prstGeom>
                    <a:noFill/>
                    <a:ln w="9525">
                      <a:noFill/>
                      <a:miter lim="800000"/>
                      <a:headEnd/>
                      <a:tailEnd/>
                    </a:ln>
                  </pic:spPr>
                </pic:pic>
              </a:graphicData>
            </a:graphic>
          </wp:anchor>
        </w:drawing>
      </w:r>
    </w:p>
    <w:p w:rsidR="004B17BF" w:rsidRDefault="004B17BF" w:rsidP="004B17BF">
      <w:pPr>
        <w:rPr>
          <w:b/>
          <w:bCs/>
          <w:color w:val="984806" w:themeColor="accent6" w:themeShade="80"/>
          <w:sz w:val="24"/>
          <w:szCs w:val="24"/>
          <w:rtl/>
        </w:rPr>
      </w:pPr>
    </w:p>
    <w:p w:rsidR="004B17BF" w:rsidRDefault="001B4E83" w:rsidP="004B17BF">
      <w:pPr>
        <w:rPr>
          <w:b/>
          <w:bCs/>
          <w:color w:val="984806" w:themeColor="accent6" w:themeShade="80"/>
          <w:sz w:val="24"/>
          <w:szCs w:val="24"/>
          <w:rtl/>
        </w:rPr>
      </w:pPr>
      <w:r>
        <w:rPr>
          <w:b/>
          <w:bCs/>
          <w:noProof/>
          <w:color w:val="984806" w:themeColor="accent6" w:themeShade="80"/>
          <w:sz w:val="24"/>
          <w:szCs w:val="24"/>
          <w:rtl/>
        </w:rPr>
        <w:drawing>
          <wp:anchor distT="0" distB="0" distL="114300" distR="114300" simplePos="0" relativeHeight="251673088" behindDoc="0" locked="0" layoutInCell="1" allowOverlap="1">
            <wp:simplePos x="0" y="0"/>
            <wp:positionH relativeFrom="column">
              <wp:posOffset>2085975</wp:posOffset>
            </wp:positionH>
            <wp:positionV relativeFrom="paragraph">
              <wp:posOffset>95250</wp:posOffset>
            </wp:positionV>
            <wp:extent cx="1209675" cy="1066800"/>
            <wp:effectExtent l="19050" t="0" r="9525" b="0"/>
            <wp:wrapNone/>
            <wp:docPr id="7" name="Picture 7" descr="http://e-portal.ae/vb/uploaded/1_1300277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portal.ae/vb/uploaded/1_1300277668.jpg"/>
                    <pic:cNvPicPr>
                      <a:picLocks noChangeAspect="1" noChangeArrowheads="1"/>
                    </pic:cNvPicPr>
                  </pic:nvPicPr>
                  <pic:blipFill>
                    <a:blip r:embed="rId9" cstate="print"/>
                    <a:srcRect/>
                    <a:stretch>
                      <a:fillRect/>
                    </a:stretch>
                  </pic:blipFill>
                  <pic:spPr bwMode="auto">
                    <a:xfrm>
                      <a:off x="0" y="0"/>
                      <a:ext cx="1209675" cy="1066800"/>
                    </a:xfrm>
                    <a:prstGeom prst="rect">
                      <a:avLst/>
                    </a:prstGeom>
                    <a:noFill/>
                    <a:ln w="9525">
                      <a:noFill/>
                      <a:miter lim="800000"/>
                      <a:headEnd/>
                      <a:tailEnd/>
                    </a:ln>
                  </pic:spPr>
                </pic:pic>
              </a:graphicData>
            </a:graphic>
          </wp:anchor>
        </w:drawing>
      </w:r>
    </w:p>
    <w:p w:rsidR="004B17BF" w:rsidRDefault="004B17BF" w:rsidP="004B17BF">
      <w:pPr>
        <w:rPr>
          <w:b/>
          <w:bCs/>
          <w:color w:val="984806" w:themeColor="accent6" w:themeShade="80"/>
          <w:sz w:val="24"/>
          <w:szCs w:val="24"/>
          <w:rtl/>
        </w:rPr>
      </w:pPr>
    </w:p>
    <w:p w:rsidR="004B17BF" w:rsidRPr="00E51D90" w:rsidRDefault="004B17BF" w:rsidP="003B6113">
      <w:pPr>
        <w:rPr>
          <w:b/>
          <w:bCs/>
          <w:color w:val="984806" w:themeColor="accent6" w:themeShade="80"/>
          <w:sz w:val="24"/>
          <w:szCs w:val="24"/>
          <w:rtl/>
        </w:rPr>
      </w:pPr>
      <w:r w:rsidRPr="00E51D90">
        <w:rPr>
          <w:rFonts w:hint="cs"/>
          <w:b/>
          <w:bCs/>
          <w:color w:val="984806" w:themeColor="accent6" w:themeShade="80"/>
          <w:sz w:val="24"/>
          <w:szCs w:val="24"/>
          <w:rtl/>
        </w:rPr>
        <w:t>دولة الإمارات العربية المتحدة                                                             الم</w:t>
      </w:r>
      <w:r w:rsidR="003B6113">
        <w:rPr>
          <w:rFonts w:hint="cs"/>
          <w:b/>
          <w:bCs/>
          <w:color w:val="984806" w:themeColor="accent6" w:themeShade="80"/>
          <w:sz w:val="24"/>
          <w:szCs w:val="24"/>
          <w:rtl/>
        </w:rPr>
        <w:t>نطقة الغربية التعليمية</w:t>
      </w:r>
      <w:r w:rsidRPr="00E51D90">
        <w:rPr>
          <w:rFonts w:hint="cs"/>
          <w:b/>
          <w:bCs/>
          <w:color w:val="984806" w:themeColor="accent6" w:themeShade="80"/>
          <w:sz w:val="24"/>
          <w:szCs w:val="24"/>
          <w:rtl/>
        </w:rPr>
        <w:t xml:space="preserve">                                  مدرسة الصديق للبنين</w:t>
      </w:r>
      <w:r w:rsidR="003B6113">
        <w:rPr>
          <w:b/>
          <w:bCs/>
          <w:color w:val="984806" w:themeColor="accent6" w:themeShade="80"/>
          <w:sz w:val="24"/>
          <w:szCs w:val="24"/>
        </w:rPr>
        <w:t xml:space="preserve">                                                                                     </w:t>
      </w:r>
      <w:r w:rsidRPr="00E51D90">
        <w:rPr>
          <w:rFonts w:hint="cs"/>
          <w:b/>
          <w:bCs/>
          <w:color w:val="984806" w:themeColor="accent6" w:themeShade="80"/>
          <w:sz w:val="24"/>
          <w:szCs w:val="24"/>
          <w:rtl/>
        </w:rPr>
        <w:t>مجلس أبوظبي التعليمي</w:t>
      </w:r>
    </w:p>
    <w:p w:rsidR="00016710" w:rsidRDefault="00016710" w:rsidP="004B17BF">
      <w:pPr>
        <w:rPr>
          <w:rFonts w:ascii="Algerian" w:hAnsi="Algerian" w:cs="Andalus"/>
          <w:b/>
          <w:bCs/>
          <w:i/>
          <w:iCs/>
          <w:color w:val="49841C"/>
          <w:sz w:val="72"/>
          <w:szCs w:val="72"/>
          <w:rtl/>
        </w:rPr>
      </w:pPr>
    </w:p>
    <w:p w:rsidR="00016710" w:rsidRDefault="00EB47A7" w:rsidP="00016710">
      <w:pPr>
        <w:rPr>
          <w:rFonts w:ascii="Algerian" w:hAnsi="Algerian" w:cs="Andalus"/>
          <w:b/>
          <w:bCs/>
          <w:i/>
          <w:iCs/>
          <w:color w:val="49841C"/>
          <w:sz w:val="96"/>
          <w:szCs w:val="96"/>
          <w:rtl/>
        </w:rPr>
      </w:pPr>
      <w:r>
        <w:rPr>
          <w:rFonts w:ascii="Algerian" w:hAnsi="Algerian" w:cs="Andalus" w:hint="cs"/>
          <w:b/>
          <w:bCs/>
          <w:i/>
          <w:iCs/>
          <w:noProof/>
          <w:color w:val="49841C"/>
          <w:sz w:val="96"/>
          <w:szCs w:val="96"/>
          <w:rtl/>
        </w:rPr>
        <w:drawing>
          <wp:anchor distT="0" distB="0" distL="114300" distR="114300" simplePos="0" relativeHeight="251680256" behindDoc="1" locked="0" layoutInCell="1" allowOverlap="1">
            <wp:simplePos x="0" y="0"/>
            <wp:positionH relativeFrom="column">
              <wp:posOffset>28575</wp:posOffset>
            </wp:positionH>
            <wp:positionV relativeFrom="paragraph">
              <wp:posOffset>1074420</wp:posOffset>
            </wp:positionV>
            <wp:extent cx="5248275" cy="2200275"/>
            <wp:effectExtent l="19050" t="0" r="9525" b="0"/>
            <wp:wrapNone/>
            <wp:docPr id="2" name="Picture 2" descr="http://www.conformity.com.sa/Conformity/uploadedImages/LABS/Calibration_Lab/Pictur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nformity.com.sa/Conformity/uploadedImages/LABS/Calibration_Lab/Pictureb(1).jpg"/>
                    <pic:cNvPicPr>
                      <a:picLocks noChangeAspect="1" noChangeArrowheads="1"/>
                    </pic:cNvPicPr>
                  </pic:nvPicPr>
                  <pic:blipFill>
                    <a:blip r:embed="rId10" cstate="print">
                      <a:grayscl/>
                    </a:blip>
                    <a:srcRect/>
                    <a:stretch>
                      <a:fillRect/>
                    </a:stretch>
                  </pic:blipFill>
                  <pic:spPr bwMode="auto">
                    <a:xfrm>
                      <a:off x="0" y="0"/>
                      <a:ext cx="5248275" cy="2200275"/>
                    </a:xfrm>
                    <a:prstGeom prst="rect">
                      <a:avLst/>
                    </a:prstGeom>
                    <a:ln>
                      <a:noFill/>
                    </a:ln>
                    <a:effectLst>
                      <a:softEdge rad="112500"/>
                    </a:effectLst>
                  </pic:spPr>
                </pic:pic>
              </a:graphicData>
            </a:graphic>
          </wp:anchor>
        </w:drawing>
      </w:r>
      <w:r>
        <w:rPr>
          <w:rFonts w:ascii="Algerian" w:hAnsi="Algerian" w:cs="Andalus" w:hint="cs"/>
          <w:b/>
          <w:bCs/>
          <w:i/>
          <w:iCs/>
          <w:color w:val="49841C"/>
          <w:sz w:val="96"/>
          <w:szCs w:val="96"/>
          <w:rtl/>
        </w:rPr>
        <w:t>تقرير</w:t>
      </w:r>
      <w:r w:rsidR="004B17BF" w:rsidRPr="00264E27">
        <w:rPr>
          <w:rFonts w:ascii="Algerian" w:hAnsi="Algerian" w:cs="Andalus"/>
          <w:b/>
          <w:bCs/>
          <w:i/>
          <w:iCs/>
          <w:color w:val="49841C"/>
          <w:sz w:val="96"/>
          <w:szCs w:val="96"/>
          <w:rtl/>
        </w:rPr>
        <w:t xml:space="preserve"> عن :</w:t>
      </w:r>
      <w:r w:rsidR="001B4E83" w:rsidRPr="001B4E83">
        <w:t xml:space="preserve"> </w:t>
      </w:r>
    </w:p>
    <w:p w:rsidR="004B17BF" w:rsidRPr="00264E27" w:rsidRDefault="008254C7" w:rsidP="00016710">
      <w:pPr>
        <w:rPr>
          <w:rFonts w:ascii="Algerian" w:hAnsi="Algerian" w:cs="Andalus"/>
          <w:b/>
          <w:bCs/>
          <w:i/>
          <w:iCs/>
          <w:color w:val="49841C"/>
          <w:sz w:val="96"/>
          <w:szCs w:val="96"/>
          <w:rtl/>
        </w:rPr>
      </w:pPr>
      <w:r w:rsidRPr="008254C7">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25pt;margin-top:5.35pt;width:425.25pt;height:143.75pt;z-index:251660800" adj="9171" fillcolor="yellow" stroked="f">
            <v:shadow on="t" color="#b2b2b2" opacity="52429f" offset="3pt"/>
            <v:textpath style="font-family:&quot;Times New Roman&quot;;v-text-kern:t" trim="t" fitpath="t" string="المعايرة"/>
          </v:shape>
        </w:pict>
      </w:r>
      <w:r w:rsidR="00016710" w:rsidRPr="00016710">
        <w:t xml:space="preserve"> </w:t>
      </w:r>
    </w:p>
    <w:p w:rsidR="004B17BF" w:rsidRDefault="004B17BF" w:rsidP="004B17BF">
      <w:pPr>
        <w:rPr>
          <w:b/>
          <w:bCs/>
          <w:color w:val="514F4F"/>
          <w:rtl/>
          <w:lang w:bidi="ar-EG"/>
        </w:rPr>
      </w:pPr>
    </w:p>
    <w:p w:rsidR="004B17BF" w:rsidRDefault="004B17BF" w:rsidP="004B17BF">
      <w:pPr>
        <w:rPr>
          <w:b/>
          <w:bCs/>
          <w:color w:val="514F4F"/>
          <w:rtl/>
        </w:rPr>
      </w:pPr>
    </w:p>
    <w:p w:rsidR="004B17BF" w:rsidRDefault="004B17BF" w:rsidP="004B17BF">
      <w:pPr>
        <w:rPr>
          <w:b/>
          <w:bCs/>
          <w:color w:val="514F4F"/>
          <w:rtl/>
        </w:rPr>
      </w:pPr>
    </w:p>
    <w:p w:rsidR="004B17BF" w:rsidRDefault="004B17BF" w:rsidP="004B17BF">
      <w:pPr>
        <w:rPr>
          <w:b/>
          <w:bCs/>
          <w:color w:val="514F4F"/>
          <w:rtl/>
        </w:rPr>
      </w:pPr>
    </w:p>
    <w:p w:rsidR="004B17BF" w:rsidRDefault="004B17BF" w:rsidP="004B17BF">
      <w:pPr>
        <w:rPr>
          <w:b/>
          <w:bCs/>
          <w:color w:val="514F4F"/>
          <w:rtl/>
        </w:rPr>
      </w:pPr>
    </w:p>
    <w:p w:rsidR="004B17BF" w:rsidRDefault="004B17BF" w:rsidP="004B17BF">
      <w:pPr>
        <w:rPr>
          <w:b/>
          <w:bCs/>
          <w:color w:val="514F4F"/>
          <w:rtl/>
        </w:rPr>
      </w:pPr>
    </w:p>
    <w:p w:rsidR="004B17BF" w:rsidRDefault="004B17BF" w:rsidP="004B17BF">
      <w:pPr>
        <w:rPr>
          <w:b/>
          <w:bCs/>
          <w:color w:val="514F4F"/>
          <w:rtl/>
        </w:rPr>
      </w:pPr>
    </w:p>
    <w:p w:rsidR="004B17BF" w:rsidRPr="00264E27" w:rsidRDefault="004B17BF" w:rsidP="004B17BF">
      <w:pPr>
        <w:rPr>
          <w:b/>
          <w:bCs/>
          <w:color w:val="943634" w:themeColor="accent2" w:themeShade="BF"/>
          <w:sz w:val="40"/>
          <w:szCs w:val="40"/>
          <w:rtl/>
        </w:rPr>
      </w:pPr>
      <w:r w:rsidRPr="00264E27">
        <w:rPr>
          <w:rFonts w:hint="cs"/>
          <w:b/>
          <w:bCs/>
          <w:color w:val="548DD4" w:themeColor="text2" w:themeTint="99"/>
          <w:sz w:val="40"/>
          <w:szCs w:val="40"/>
          <w:rtl/>
        </w:rPr>
        <w:t>عمل الطالب :</w:t>
      </w:r>
      <w:r>
        <w:rPr>
          <w:rFonts w:hint="cs"/>
          <w:b/>
          <w:bCs/>
          <w:color w:val="514F4F"/>
          <w:sz w:val="40"/>
          <w:szCs w:val="40"/>
          <w:rtl/>
        </w:rPr>
        <w:t xml:space="preserve"> </w:t>
      </w:r>
      <w:r w:rsidRPr="00264E27">
        <w:rPr>
          <w:rFonts w:hint="cs"/>
          <w:b/>
          <w:bCs/>
          <w:color w:val="943634" w:themeColor="accent2" w:themeShade="BF"/>
          <w:sz w:val="40"/>
          <w:szCs w:val="40"/>
          <w:rtl/>
        </w:rPr>
        <w:t>هيثم محمد محمد السيد السوهاجي.</w:t>
      </w:r>
    </w:p>
    <w:p w:rsidR="004B17BF" w:rsidRDefault="004B17BF" w:rsidP="004B17BF">
      <w:pPr>
        <w:rPr>
          <w:rFonts w:ascii="Arial" w:hAnsi="Arial" w:cs="Arial"/>
          <w:b/>
          <w:bCs/>
          <w:color w:val="4F4F00"/>
          <w:rtl/>
        </w:rPr>
      </w:pPr>
      <w:r w:rsidRPr="00264E27">
        <w:rPr>
          <w:rFonts w:hint="cs"/>
          <w:b/>
          <w:bCs/>
          <w:color w:val="548DD4" w:themeColor="text2" w:themeTint="99"/>
          <w:sz w:val="40"/>
          <w:szCs w:val="40"/>
          <w:rtl/>
        </w:rPr>
        <w:t>إشراف المعلم:</w:t>
      </w:r>
      <w:r w:rsidRPr="00264E27">
        <w:rPr>
          <w:rFonts w:hint="cs"/>
          <w:b/>
          <w:bCs/>
          <w:color w:val="514F4F"/>
          <w:sz w:val="40"/>
          <w:szCs w:val="40"/>
          <w:rtl/>
        </w:rPr>
        <w:t xml:space="preserve"> </w:t>
      </w:r>
      <w:r w:rsidR="003B6113">
        <w:rPr>
          <w:rFonts w:hint="cs"/>
          <w:b/>
          <w:bCs/>
          <w:color w:val="943634" w:themeColor="accent2" w:themeShade="BF"/>
          <w:sz w:val="40"/>
          <w:szCs w:val="40"/>
          <w:rtl/>
        </w:rPr>
        <w:t>يوسف الصرايرة</w:t>
      </w:r>
      <w:r w:rsidRPr="00264E27">
        <w:rPr>
          <w:rFonts w:hint="cs"/>
          <w:b/>
          <w:bCs/>
          <w:color w:val="943634" w:themeColor="accent2" w:themeShade="BF"/>
          <w:sz w:val="40"/>
          <w:szCs w:val="40"/>
          <w:rtl/>
        </w:rPr>
        <w:t>.</w:t>
      </w:r>
    </w:p>
    <w:p w:rsidR="004B17BF" w:rsidRDefault="004B17BF" w:rsidP="004B17BF">
      <w:pPr>
        <w:rPr>
          <w:rFonts w:ascii="Arial" w:hAnsi="Arial" w:cs="Arial"/>
          <w:b/>
          <w:bCs/>
          <w:color w:val="4F4F00"/>
          <w:rtl/>
        </w:rPr>
      </w:pPr>
    </w:p>
    <w:p w:rsidR="004B17BF" w:rsidRDefault="004B17BF" w:rsidP="004B17BF">
      <w:pPr>
        <w:rPr>
          <w:rFonts w:ascii="Arial" w:hAnsi="Arial" w:cs="Arial"/>
          <w:b/>
          <w:bCs/>
          <w:color w:val="4F4F00"/>
          <w:rtl/>
        </w:rPr>
      </w:pPr>
    </w:p>
    <w:p w:rsidR="004B17BF" w:rsidRDefault="004B17BF" w:rsidP="004B17BF">
      <w:pPr>
        <w:rPr>
          <w:rFonts w:ascii="Arial" w:hAnsi="Arial" w:cs="Arial"/>
          <w:b/>
          <w:bCs/>
          <w:color w:val="4F4F00"/>
          <w:rtl/>
        </w:rPr>
      </w:pPr>
    </w:p>
    <w:p w:rsidR="004B17BF" w:rsidRDefault="004B17BF" w:rsidP="004B17BF">
      <w:pPr>
        <w:rPr>
          <w:rFonts w:ascii="Andalus" w:hAnsi="Andalus" w:cs="Andalus"/>
          <w:b/>
          <w:bCs/>
          <w:color w:val="FF0000"/>
          <w:sz w:val="40"/>
          <w:szCs w:val="40"/>
          <w:rtl/>
        </w:rPr>
      </w:pPr>
    </w:p>
    <w:p w:rsidR="004B17BF" w:rsidRDefault="008254C7" w:rsidP="004B17BF">
      <w:pPr>
        <w:rPr>
          <w:rFonts w:ascii="Andalus" w:hAnsi="Andalus" w:cs="Andalus"/>
          <w:b/>
          <w:bCs/>
          <w:color w:val="FF0000"/>
          <w:sz w:val="40"/>
          <w:szCs w:val="40"/>
          <w:rtl/>
        </w:rPr>
      </w:pPr>
      <w:r>
        <w:rPr>
          <w:rFonts w:ascii="Andalus" w:hAnsi="Andalus" w:cs="Andalus"/>
          <w:b/>
          <w:bCs/>
          <w:noProof/>
          <w:color w:val="FF0000"/>
          <w:sz w:val="40"/>
          <w:szCs w:val="40"/>
          <w:rtl/>
        </w:rPr>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7" type="#_x0000_t141" style="position:absolute;left:0;text-align:left;margin-left:183.95pt;margin-top:-8.3pt;width:76.5pt;height:68.25pt;z-index:251659776;mso-position-horizontal-relative:margin;mso-position-vertical-relative:margin" fillcolor="#9400ed" strokecolor="#e36c0a" strokeweight="1pt">
            <v:fill r:id="rId11" o:title="شلال متحرك" color2="blue" recolor="t" type="frame"/>
            <v:shadow on="t" type="perspective" color="silver" opacity=".5" origin=".5,.5" offset="-6pt,-2pt" offset2=",8pt" matrix="1.25,,,1.25"/>
            <v:textpath style="font-family:&quot;Arial Black&quot;;v-text-kern:t" trim="t" fitpath="t" string="الفهرس"/>
            <w10:wrap type="square" anchorx="margin" anchory="margin"/>
          </v:shape>
        </w:pict>
      </w:r>
      <w:r w:rsidR="004B17BF" w:rsidRPr="00172863">
        <w:rPr>
          <w:rFonts w:ascii="Andalus" w:hAnsi="Andalus" w:cs="Andalus" w:hint="cs"/>
          <w:b/>
          <w:bCs/>
          <w:color w:val="000000"/>
          <w:sz w:val="40"/>
          <w:szCs w:val="40"/>
          <w:rtl/>
        </w:rPr>
        <w:t>الموضوع</w:t>
      </w:r>
      <w:r w:rsidR="004B17BF">
        <w:rPr>
          <w:rFonts w:ascii="Andalus" w:hAnsi="Andalus" w:cs="Andalus" w:hint="cs"/>
          <w:b/>
          <w:bCs/>
          <w:color w:val="FF0000"/>
          <w:sz w:val="40"/>
          <w:szCs w:val="40"/>
          <w:rtl/>
        </w:rPr>
        <w:t xml:space="preserve">                                                           </w:t>
      </w:r>
      <w:r w:rsidR="004B17BF" w:rsidRPr="00172863">
        <w:rPr>
          <w:rFonts w:ascii="Andalus" w:hAnsi="Andalus" w:cs="Andalus" w:hint="cs"/>
          <w:b/>
          <w:bCs/>
          <w:color w:val="FF0000"/>
          <w:sz w:val="40"/>
          <w:szCs w:val="40"/>
          <w:rtl/>
        </w:rPr>
        <w:t>رقم الصفحة</w:t>
      </w:r>
    </w:p>
    <w:p w:rsidR="004A5BBD" w:rsidRDefault="004B17BF" w:rsidP="00CA48D9">
      <w:pPr>
        <w:rPr>
          <w:rFonts w:ascii="Andalus" w:hAnsi="Andalus" w:cs="Andalus"/>
          <w:b/>
          <w:bCs/>
          <w:color w:val="FF0000"/>
          <w:sz w:val="40"/>
          <w:szCs w:val="40"/>
          <w:rtl/>
        </w:rPr>
      </w:pPr>
      <w:r>
        <w:rPr>
          <w:rFonts w:ascii="Andalus" w:hAnsi="Andalus" w:cs="Andalus" w:hint="cs"/>
          <w:b/>
          <w:bCs/>
          <w:color w:val="FF0000"/>
          <w:sz w:val="40"/>
          <w:szCs w:val="40"/>
          <w:rtl/>
        </w:rPr>
        <w:t>الفهرس</w:t>
      </w:r>
      <w:r w:rsidRPr="00601899">
        <w:rPr>
          <w:rFonts w:ascii="Andalus" w:hAnsi="Andalus" w:cs="Andalus" w:hint="cs"/>
          <w:b/>
          <w:bCs/>
          <w:color w:val="000000" w:themeColor="text1"/>
          <w:sz w:val="40"/>
          <w:szCs w:val="40"/>
          <w:rtl/>
        </w:rPr>
        <w:t>...............</w:t>
      </w:r>
      <w:r w:rsidR="0075119F">
        <w:rPr>
          <w:rFonts w:ascii="Andalus" w:hAnsi="Andalus" w:cs="Andalus" w:hint="cs"/>
          <w:b/>
          <w:bCs/>
          <w:color w:val="000000" w:themeColor="text1"/>
          <w:sz w:val="40"/>
          <w:szCs w:val="40"/>
          <w:rtl/>
        </w:rPr>
        <w:t>.</w:t>
      </w:r>
      <w:r w:rsidRPr="00601899">
        <w:rPr>
          <w:rFonts w:ascii="Andalus" w:hAnsi="Andalus" w:cs="Andalus" w:hint="cs"/>
          <w:b/>
          <w:bCs/>
          <w:color w:val="000000" w:themeColor="text1"/>
          <w:sz w:val="40"/>
          <w:szCs w:val="40"/>
          <w:rtl/>
        </w:rPr>
        <w:t>........................................................................</w:t>
      </w:r>
      <w:r w:rsidR="00E5602E">
        <w:rPr>
          <w:rFonts w:ascii="Andalus" w:hAnsi="Andalus" w:cs="Andalus" w:hint="cs"/>
          <w:b/>
          <w:bCs/>
          <w:color w:val="000000" w:themeColor="text1"/>
          <w:sz w:val="40"/>
          <w:szCs w:val="40"/>
          <w:rtl/>
        </w:rPr>
        <w:t>2</w:t>
      </w:r>
    </w:p>
    <w:p w:rsidR="004A5BBD" w:rsidRDefault="004B17BF" w:rsidP="00CA48D9">
      <w:pPr>
        <w:rPr>
          <w:rFonts w:ascii="Andalus" w:hAnsi="Andalus" w:cs="Andalus"/>
          <w:b/>
          <w:bCs/>
          <w:color w:val="FF0000"/>
          <w:sz w:val="40"/>
          <w:szCs w:val="40"/>
          <w:rtl/>
        </w:rPr>
      </w:pPr>
      <w:r>
        <w:rPr>
          <w:rFonts w:ascii="Andalus" w:hAnsi="Andalus" w:cs="Andalus"/>
          <w:b/>
          <w:bCs/>
          <w:color w:val="FF0000"/>
          <w:sz w:val="40"/>
          <w:szCs w:val="40"/>
          <w:rtl/>
        </w:rPr>
        <w:t>المقدمــة</w:t>
      </w:r>
      <w:r w:rsidRPr="00172863">
        <w:rPr>
          <w:rFonts w:ascii="Andalus" w:hAnsi="Andalus" w:cs="Andalus" w:hint="cs"/>
          <w:b/>
          <w:bCs/>
          <w:color w:val="000000"/>
          <w:sz w:val="40"/>
          <w:szCs w:val="40"/>
          <w:rtl/>
        </w:rPr>
        <w:t>...........</w:t>
      </w:r>
      <w:r w:rsidR="0075119F">
        <w:rPr>
          <w:rFonts w:ascii="Andalus" w:hAnsi="Andalus" w:cs="Andalus" w:hint="cs"/>
          <w:b/>
          <w:bCs/>
          <w:color w:val="000000"/>
          <w:sz w:val="40"/>
          <w:szCs w:val="40"/>
          <w:rtl/>
        </w:rPr>
        <w:t>...</w:t>
      </w:r>
      <w:r w:rsidRPr="00172863">
        <w:rPr>
          <w:rFonts w:ascii="Andalus" w:hAnsi="Andalus" w:cs="Andalus" w:hint="cs"/>
          <w:b/>
          <w:bCs/>
          <w:color w:val="000000"/>
          <w:sz w:val="40"/>
          <w:szCs w:val="40"/>
          <w:rtl/>
        </w:rPr>
        <w:t>.........................................................</w:t>
      </w:r>
      <w:r>
        <w:rPr>
          <w:rFonts w:ascii="Andalus" w:hAnsi="Andalus" w:cs="Andalus" w:hint="cs"/>
          <w:b/>
          <w:bCs/>
          <w:color w:val="000000"/>
          <w:sz w:val="40"/>
          <w:szCs w:val="40"/>
          <w:rtl/>
        </w:rPr>
        <w:t>...............</w:t>
      </w:r>
      <w:r w:rsidR="00E5602E">
        <w:rPr>
          <w:rFonts w:ascii="Andalus" w:hAnsi="Andalus" w:cs="Andalus" w:hint="cs"/>
          <w:b/>
          <w:bCs/>
          <w:color w:val="000000"/>
          <w:sz w:val="40"/>
          <w:szCs w:val="40"/>
          <w:rtl/>
        </w:rPr>
        <w:t>3</w:t>
      </w:r>
    </w:p>
    <w:p w:rsidR="004A5BBD" w:rsidRDefault="00D36814" w:rsidP="00CA48D9">
      <w:pPr>
        <w:rPr>
          <w:rFonts w:ascii="Andalus" w:hAnsi="Andalus" w:cs="Andalus"/>
          <w:b/>
          <w:bCs/>
          <w:color w:val="FF0000"/>
          <w:sz w:val="40"/>
          <w:szCs w:val="40"/>
          <w:rtl/>
        </w:rPr>
      </w:pPr>
      <w:r>
        <w:rPr>
          <w:rFonts w:ascii="Andalus" w:hAnsi="Andalus" w:cs="Andalus" w:hint="cs"/>
          <w:b/>
          <w:bCs/>
          <w:color w:val="FF0000"/>
          <w:sz w:val="40"/>
          <w:szCs w:val="40"/>
          <w:rtl/>
        </w:rPr>
        <w:t>طريقة المعايرة</w:t>
      </w:r>
      <w:r w:rsidR="00CA48D9">
        <w:rPr>
          <w:rFonts w:ascii="Andalus" w:hAnsi="Andalus" w:cs="Andalus" w:hint="cs"/>
          <w:b/>
          <w:bCs/>
          <w:color w:val="000000" w:themeColor="text1"/>
          <w:sz w:val="40"/>
          <w:szCs w:val="40"/>
          <w:rtl/>
        </w:rPr>
        <w:t>.</w:t>
      </w:r>
      <w:r>
        <w:rPr>
          <w:rFonts w:ascii="Andalus" w:hAnsi="Andalus" w:cs="Andalus" w:hint="cs"/>
          <w:b/>
          <w:bCs/>
          <w:color w:val="000000" w:themeColor="text1"/>
          <w:sz w:val="40"/>
          <w:szCs w:val="40"/>
          <w:rtl/>
        </w:rPr>
        <w:t>........................</w:t>
      </w:r>
      <w:r w:rsidR="00CA48D9">
        <w:rPr>
          <w:rFonts w:ascii="Andalus" w:hAnsi="Andalus" w:cs="Andalus" w:hint="cs"/>
          <w:b/>
          <w:bCs/>
          <w:color w:val="000000" w:themeColor="text1"/>
          <w:sz w:val="40"/>
          <w:szCs w:val="40"/>
          <w:rtl/>
        </w:rPr>
        <w:t>.....................</w:t>
      </w:r>
      <w:r w:rsidR="004B17BF" w:rsidRPr="004B17BF">
        <w:rPr>
          <w:rFonts w:ascii="Andalus" w:hAnsi="Andalus" w:cs="Andalus" w:hint="cs"/>
          <w:b/>
          <w:bCs/>
          <w:color w:val="000000" w:themeColor="text1"/>
          <w:sz w:val="40"/>
          <w:szCs w:val="40"/>
          <w:rtl/>
        </w:rPr>
        <w:t>...............................</w:t>
      </w:r>
      <w:r w:rsidR="00E5602E">
        <w:rPr>
          <w:rFonts w:ascii="Andalus" w:hAnsi="Andalus" w:cs="Andalus" w:hint="cs"/>
          <w:b/>
          <w:bCs/>
          <w:color w:val="000000" w:themeColor="text1"/>
          <w:sz w:val="40"/>
          <w:szCs w:val="40"/>
          <w:rtl/>
        </w:rPr>
        <w:t>3</w:t>
      </w:r>
    </w:p>
    <w:p w:rsidR="004A5BBD" w:rsidRPr="00CA48D9" w:rsidRDefault="00D36814" w:rsidP="00D36814">
      <w:pPr>
        <w:rPr>
          <w:rFonts w:ascii="Andalus" w:hAnsi="Andalus" w:cs="Andalus"/>
          <w:b/>
          <w:bCs/>
          <w:color w:val="FF0000"/>
          <w:sz w:val="40"/>
          <w:szCs w:val="40"/>
          <w:rtl/>
        </w:rPr>
      </w:pPr>
      <w:r>
        <w:rPr>
          <w:rFonts w:ascii="Andalus" w:hAnsi="Andalus" w:cs="Andalus" w:hint="cs"/>
          <w:b/>
          <w:bCs/>
          <w:color w:val="FF0000"/>
          <w:sz w:val="40"/>
          <w:szCs w:val="40"/>
          <w:rtl/>
        </w:rPr>
        <w:t>تجهيز المعايرة</w:t>
      </w:r>
      <w:r w:rsidR="0075119F">
        <w:rPr>
          <w:rFonts w:ascii="Andalus" w:hAnsi="Andalus" w:cs="Andalus" w:hint="cs"/>
          <w:b/>
          <w:bCs/>
          <w:color w:val="000000"/>
          <w:sz w:val="40"/>
          <w:szCs w:val="40"/>
          <w:rtl/>
        </w:rPr>
        <w:t>..</w:t>
      </w:r>
      <w:r w:rsidR="00623DB4">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sidR="004A5BBD">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CA48D9">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Pr>
          <w:rFonts w:ascii="Andalus" w:hAnsi="Andalus" w:cs="Andalus" w:hint="cs"/>
          <w:b/>
          <w:bCs/>
          <w:color w:val="000000"/>
          <w:sz w:val="40"/>
          <w:szCs w:val="40"/>
          <w:rtl/>
        </w:rPr>
        <w:t>4</w:t>
      </w:r>
    </w:p>
    <w:p w:rsidR="004B17BF" w:rsidRDefault="00CA48D9" w:rsidP="00D36814">
      <w:pPr>
        <w:rPr>
          <w:rFonts w:ascii="Andalus" w:hAnsi="Andalus" w:cs="Andalus"/>
          <w:b/>
          <w:bCs/>
          <w:color w:val="FF0000"/>
          <w:sz w:val="40"/>
          <w:szCs w:val="40"/>
          <w:rtl/>
        </w:rPr>
      </w:pPr>
      <w:r>
        <w:rPr>
          <w:rFonts w:ascii="Andalus" w:eastAsia="Times New Roman" w:hAnsi="Andalus" w:cs="Andalus" w:hint="cs"/>
          <w:b/>
          <w:bCs/>
          <w:color w:val="FF0000"/>
          <w:sz w:val="40"/>
          <w:szCs w:val="40"/>
          <w:rtl/>
        </w:rPr>
        <w:t>ال</w:t>
      </w:r>
      <w:r w:rsidR="00D36814">
        <w:rPr>
          <w:rFonts w:ascii="Andalus" w:eastAsia="Times New Roman" w:hAnsi="Andalus" w:cs="Andalus" w:hint="cs"/>
          <w:b/>
          <w:bCs/>
          <w:color w:val="FF0000"/>
          <w:sz w:val="40"/>
          <w:szCs w:val="40"/>
          <w:rtl/>
        </w:rPr>
        <w:t>كاشف اللوني</w:t>
      </w:r>
      <w:r w:rsidR="004B17BF">
        <w:rPr>
          <w:rFonts w:ascii="Andalus" w:hAnsi="Andalus" w:cs="Andalus" w:hint="cs"/>
          <w:b/>
          <w:bCs/>
          <w:color w:val="000000"/>
          <w:sz w:val="40"/>
          <w:szCs w:val="40"/>
          <w:rtl/>
        </w:rPr>
        <w:t>.</w:t>
      </w:r>
      <w:r w:rsidR="00623DB4">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75119F">
        <w:rPr>
          <w:rFonts w:ascii="Andalus" w:hAnsi="Andalus" w:cs="Andalus" w:hint="cs"/>
          <w:b/>
          <w:bCs/>
          <w:color w:val="000000"/>
          <w:sz w:val="40"/>
          <w:szCs w:val="40"/>
          <w:rtl/>
        </w:rPr>
        <w:t>........</w:t>
      </w:r>
      <w:r w:rsidR="004A5BBD">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D36814">
        <w:rPr>
          <w:rFonts w:ascii="Andalus" w:hAnsi="Andalus" w:cs="Andalus" w:hint="cs"/>
          <w:b/>
          <w:bCs/>
          <w:color w:val="000000"/>
          <w:sz w:val="40"/>
          <w:szCs w:val="40"/>
          <w:rtl/>
        </w:rPr>
        <w:t>........</w:t>
      </w:r>
      <w:r>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Pr>
          <w:rFonts w:ascii="Andalus" w:hAnsi="Andalus" w:cs="Andalus" w:hint="cs"/>
          <w:b/>
          <w:bCs/>
          <w:color w:val="000000"/>
          <w:sz w:val="40"/>
          <w:szCs w:val="40"/>
          <w:rtl/>
        </w:rPr>
        <w:t>4</w:t>
      </w:r>
    </w:p>
    <w:p w:rsidR="004A5BBD" w:rsidRDefault="00D36814" w:rsidP="00D36814">
      <w:pPr>
        <w:rPr>
          <w:rFonts w:ascii="Andalus" w:hAnsi="Andalus" w:cs="Andalus"/>
          <w:b/>
          <w:bCs/>
          <w:color w:val="FF0000"/>
          <w:sz w:val="40"/>
          <w:szCs w:val="40"/>
          <w:rtl/>
        </w:rPr>
      </w:pPr>
      <w:r>
        <w:rPr>
          <w:rFonts w:ascii="Andalus" w:hAnsi="Andalus" w:cs="Andalus" w:hint="cs"/>
          <w:b/>
          <w:bCs/>
          <w:color w:val="FF0000"/>
          <w:sz w:val="40"/>
          <w:szCs w:val="40"/>
          <w:rtl/>
        </w:rPr>
        <w:t>منحنى المعايرة</w:t>
      </w:r>
      <w:r w:rsidR="00CA48D9" w:rsidRPr="00CA48D9">
        <w:rPr>
          <w:rFonts w:ascii="Andalus" w:hAnsi="Andalus" w:cs="Andalus" w:hint="cs"/>
          <w:b/>
          <w:bCs/>
          <w:sz w:val="40"/>
          <w:szCs w:val="40"/>
          <w:rtl/>
        </w:rPr>
        <w:t>..................................................</w:t>
      </w:r>
      <w:r>
        <w:rPr>
          <w:rFonts w:ascii="Andalus" w:hAnsi="Andalus" w:cs="Andalus" w:hint="cs"/>
          <w:b/>
          <w:bCs/>
          <w:sz w:val="40"/>
          <w:szCs w:val="40"/>
          <w:rtl/>
        </w:rPr>
        <w:t>......................</w:t>
      </w:r>
      <w:r w:rsidR="00CA48D9" w:rsidRPr="00CA48D9">
        <w:rPr>
          <w:rFonts w:ascii="Andalus" w:hAnsi="Andalus" w:cs="Andalus" w:hint="cs"/>
          <w:b/>
          <w:bCs/>
          <w:sz w:val="40"/>
          <w:szCs w:val="40"/>
          <w:rtl/>
        </w:rPr>
        <w:t>.....</w:t>
      </w:r>
      <w:r>
        <w:rPr>
          <w:rFonts w:ascii="Andalus" w:hAnsi="Andalus" w:cs="Andalus" w:hint="cs"/>
          <w:b/>
          <w:bCs/>
          <w:sz w:val="40"/>
          <w:szCs w:val="40"/>
          <w:rtl/>
        </w:rPr>
        <w:t>4</w:t>
      </w:r>
    </w:p>
    <w:p w:rsidR="00CA48D9" w:rsidRDefault="00D36814" w:rsidP="00D36814">
      <w:pPr>
        <w:rPr>
          <w:rFonts w:ascii="Andalus" w:hAnsi="Andalus" w:cs="Andalus"/>
          <w:b/>
          <w:bCs/>
          <w:color w:val="FF0000"/>
          <w:sz w:val="40"/>
          <w:szCs w:val="40"/>
          <w:rtl/>
        </w:rPr>
      </w:pPr>
      <w:r>
        <w:rPr>
          <w:rFonts w:ascii="Andalus" w:hAnsi="Andalus" w:cs="Andalus" w:hint="cs"/>
          <w:b/>
          <w:bCs/>
          <w:color w:val="FF0000"/>
          <w:sz w:val="40"/>
          <w:szCs w:val="40"/>
          <w:rtl/>
        </w:rPr>
        <w:t>معايرة حمض - قلوي</w:t>
      </w:r>
      <w:r>
        <w:rPr>
          <w:rFonts w:ascii="Andalus" w:hAnsi="Andalus" w:cs="Andalus" w:hint="cs"/>
          <w:b/>
          <w:bCs/>
          <w:sz w:val="40"/>
          <w:szCs w:val="40"/>
          <w:rtl/>
        </w:rPr>
        <w:t>.........</w:t>
      </w:r>
      <w:r w:rsidR="00CA48D9" w:rsidRPr="00CA48D9">
        <w:rPr>
          <w:rFonts w:ascii="Andalus" w:hAnsi="Andalus" w:cs="Andalus" w:hint="cs"/>
          <w:b/>
          <w:bCs/>
          <w:sz w:val="40"/>
          <w:szCs w:val="40"/>
          <w:rtl/>
        </w:rPr>
        <w:t>...........................................................</w:t>
      </w:r>
      <w:r>
        <w:rPr>
          <w:rFonts w:ascii="Andalus" w:hAnsi="Andalus" w:cs="Andalus" w:hint="cs"/>
          <w:b/>
          <w:bCs/>
          <w:sz w:val="40"/>
          <w:szCs w:val="40"/>
          <w:rtl/>
        </w:rPr>
        <w:t>5</w:t>
      </w:r>
    </w:p>
    <w:p w:rsidR="00CA48D9" w:rsidRDefault="00D36814" w:rsidP="00D36814">
      <w:pPr>
        <w:rPr>
          <w:rFonts w:ascii="Andalus" w:hAnsi="Andalus" w:cs="Andalus"/>
          <w:b/>
          <w:bCs/>
          <w:color w:val="FF0000"/>
          <w:sz w:val="40"/>
          <w:szCs w:val="40"/>
          <w:rtl/>
        </w:rPr>
      </w:pPr>
      <w:r>
        <w:rPr>
          <w:rFonts w:ascii="Andalus" w:hAnsi="Andalus" w:cs="Andalus" w:hint="cs"/>
          <w:b/>
          <w:bCs/>
          <w:color w:val="FF0000"/>
          <w:sz w:val="40"/>
          <w:szCs w:val="40"/>
          <w:rtl/>
        </w:rPr>
        <w:t>أنواع المعايرة</w:t>
      </w:r>
      <w:r w:rsidR="00CA48D9" w:rsidRPr="00CA48D9">
        <w:rPr>
          <w:rFonts w:ascii="Andalus" w:hAnsi="Andalus" w:cs="Andalus" w:hint="cs"/>
          <w:b/>
          <w:bCs/>
          <w:sz w:val="40"/>
          <w:szCs w:val="40"/>
          <w:rtl/>
        </w:rPr>
        <w:t>...........................................................</w:t>
      </w:r>
      <w:r>
        <w:rPr>
          <w:rFonts w:ascii="Andalus" w:hAnsi="Andalus" w:cs="Andalus" w:hint="cs"/>
          <w:b/>
          <w:bCs/>
          <w:sz w:val="40"/>
          <w:szCs w:val="40"/>
          <w:rtl/>
        </w:rPr>
        <w:t>..</w:t>
      </w:r>
      <w:r w:rsidR="00CA48D9" w:rsidRPr="00CA48D9">
        <w:rPr>
          <w:rFonts w:ascii="Andalus" w:hAnsi="Andalus" w:cs="Andalus" w:hint="cs"/>
          <w:b/>
          <w:bCs/>
          <w:sz w:val="40"/>
          <w:szCs w:val="40"/>
          <w:rtl/>
        </w:rPr>
        <w:t>.................</w:t>
      </w:r>
      <w:r>
        <w:rPr>
          <w:rFonts w:ascii="Andalus" w:hAnsi="Andalus" w:cs="Andalus" w:hint="cs"/>
          <w:b/>
          <w:bCs/>
          <w:sz w:val="40"/>
          <w:szCs w:val="40"/>
          <w:rtl/>
        </w:rPr>
        <w:t>6</w:t>
      </w:r>
    </w:p>
    <w:p w:rsidR="00D36814" w:rsidRDefault="00043A01" w:rsidP="00CA48D9">
      <w:pPr>
        <w:rPr>
          <w:rFonts w:ascii="Andalus" w:hAnsi="Andalus" w:cs="Andalus" w:hint="cs"/>
          <w:b/>
          <w:bCs/>
          <w:color w:val="FF0000"/>
          <w:sz w:val="40"/>
          <w:szCs w:val="40"/>
          <w:rtl/>
        </w:rPr>
      </w:pPr>
      <w:r>
        <w:rPr>
          <w:rFonts w:ascii="Andalus" w:hAnsi="Andalus" w:cs="Andalus" w:hint="cs"/>
          <w:b/>
          <w:bCs/>
          <w:color w:val="FF0000"/>
          <w:sz w:val="40"/>
          <w:szCs w:val="40"/>
          <w:rtl/>
        </w:rPr>
        <w:t>طرق التعرف على اكتمال التفاعل</w:t>
      </w:r>
      <w:r w:rsidRPr="00043A01">
        <w:rPr>
          <w:rFonts w:ascii="Andalus" w:hAnsi="Andalus" w:cs="Andalus" w:hint="cs"/>
          <w:b/>
          <w:bCs/>
          <w:sz w:val="40"/>
          <w:szCs w:val="40"/>
          <w:rtl/>
        </w:rPr>
        <w:t>.................................................7</w:t>
      </w:r>
    </w:p>
    <w:p w:rsidR="004A5BBD" w:rsidRPr="00CA48D9" w:rsidRDefault="0075119F" w:rsidP="00CA48D9">
      <w:pPr>
        <w:rPr>
          <w:rFonts w:ascii="Andalus" w:hAnsi="Andalus" w:cs="Andalus"/>
          <w:b/>
          <w:bCs/>
          <w:sz w:val="40"/>
          <w:szCs w:val="40"/>
          <w:rtl/>
        </w:rPr>
      </w:pPr>
      <w:r>
        <w:rPr>
          <w:rFonts w:ascii="Andalus" w:hAnsi="Andalus" w:cs="Andalus" w:hint="cs"/>
          <w:b/>
          <w:bCs/>
          <w:color w:val="FF0000"/>
          <w:sz w:val="40"/>
          <w:szCs w:val="40"/>
          <w:rtl/>
        </w:rPr>
        <w:t>الخاتمة</w:t>
      </w:r>
      <w:r w:rsidR="00E5602E">
        <w:rPr>
          <w:rFonts w:ascii="Andalus" w:hAnsi="Andalus" w:cs="Andalus" w:hint="cs"/>
          <w:b/>
          <w:bCs/>
          <w:sz w:val="40"/>
          <w:szCs w:val="40"/>
          <w:rtl/>
        </w:rPr>
        <w:t>..</w:t>
      </w:r>
      <w:r>
        <w:rPr>
          <w:rFonts w:ascii="Andalus" w:hAnsi="Andalus" w:cs="Andalus" w:hint="cs"/>
          <w:b/>
          <w:bCs/>
          <w:sz w:val="40"/>
          <w:szCs w:val="40"/>
          <w:rtl/>
        </w:rPr>
        <w:t>.........................</w:t>
      </w:r>
      <w:r w:rsidR="00E5602E">
        <w:rPr>
          <w:rFonts w:ascii="Andalus" w:hAnsi="Andalus" w:cs="Andalus" w:hint="cs"/>
          <w:b/>
          <w:bCs/>
          <w:sz w:val="40"/>
          <w:szCs w:val="40"/>
          <w:rtl/>
        </w:rPr>
        <w:t>..</w:t>
      </w:r>
      <w:r w:rsidR="00EF4AA8" w:rsidRPr="00EF4AA8">
        <w:rPr>
          <w:rFonts w:ascii="Andalus" w:hAnsi="Andalus" w:cs="Andalus" w:hint="cs"/>
          <w:b/>
          <w:bCs/>
          <w:sz w:val="40"/>
          <w:szCs w:val="40"/>
          <w:rtl/>
        </w:rPr>
        <w:t>.......</w:t>
      </w:r>
      <w:r w:rsidR="000F603A">
        <w:rPr>
          <w:rFonts w:ascii="Andalus" w:hAnsi="Andalus" w:cs="Andalus" w:hint="cs"/>
          <w:b/>
          <w:bCs/>
          <w:sz w:val="40"/>
          <w:szCs w:val="40"/>
          <w:rtl/>
        </w:rPr>
        <w:t>..........................</w:t>
      </w:r>
      <w:r w:rsidR="00EF4AA8" w:rsidRPr="00EF4AA8">
        <w:rPr>
          <w:rFonts w:ascii="Andalus" w:hAnsi="Andalus" w:cs="Andalus" w:hint="cs"/>
          <w:b/>
          <w:bCs/>
          <w:sz w:val="40"/>
          <w:szCs w:val="40"/>
          <w:rtl/>
        </w:rPr>
        <w:t>...........................</w:t>
      </w:r>
      <w:r w:rsidR="00CA48D9">
        <w:rPr>
          <w:rFonts w:ascii="Andalus" w:hAnsi="Andalus" w:cs="Andalus" w:hint="cs"/>
          <w:b/>
          <w:bCs/>
          <w:sz w:val="40"/>
          <w:szCs w:val="40"/>
          <w:rtl/>
        </w:rPr>
        <w:t>8</w:t>
      </w:r>
    </w:p>
    <w:p w:rsidR="00B57DA4" w:rsidRPr="00B57DA4" w:rsidRDefault="0075119F" w:rsidP="00CA48D9">
      <w:pPr>
        <w:spacing w:before="100" w:beforeAutospacing="1" w:after="100" w:afterAutospacing="1" w:line="240" w:lineRule="auto"/>
        <w:outlineLvl w:val="1"/>
        <w:rPr>
          <w:rFonts w:cs="Andalus"/>
          <w:b/>
          <w:bCs/>
          <w:color w:val="000000" w:themeColor="text1"/>
          <w:sz w:val="40"/>
          <w:szCs w:val="40"/>
          <w:rtl/>
        </w:rPr>
      </w:pPr>
      <w:r>
        <w:rPr>
          <w:rFonts w:cs="Andalus" w:hint="cs"/>
          <w:b/>
          <w:bCs/>
          <w:color w:val="FF0000"/>
          <w:sz w:val="40"/>
          <w:szCs w:val="40"/>
          <w:rtl/>
        </w:rPr>
        <w:t>المصادر و المراجع</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0F603A">
        <w:rPr>
          <w:rFonts w:cs="Andalus" w:hint="cs"/>
          <w:b/>
          <w:bCs/>
          <w:color w:val="000000" w:themeColor="text1"/>
          <w:sz w:val="40"/>
          <w:szCs w:val="40"/>
          <w:rtl/>
        </w:rPr>
        <w:t>.</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4A5BBD">
        <w:rPr>
          <w:rFonts w:cs="Andalus" w:hint="cs"/>
          <w:b/>
          <w:bCs/>
          <w:color w:val="000000" w:themeColor="text1"/>
          <w:sz w:val="40"/>
          <w:szCs w:val="40"/>
          <w:rtl/>
        </w:rPr>
        <w:t>.</w:t>
      </w:r>
      <w:r>
        <w:rPr>
          <w:rFonts w:cs="Andalus" w:hint="cs"/>
          <w:b/>
          <w:bCs/>
          <w:color w:val="000000" w:themeColor="text1"/>
          <w:sz w:val="40"/>
          <w:szCs w:val="40"/>
          <w:rtl/>
        </w:rPr>
        <w:t>........</w:t>
      </w:r>
      <w:r w:rsidR="00CA48D9">
        <w:rPr>
          <w:rFonts w:cs="Andalus" w:hint="cs"/>
          <w:b/>
          <w:bCs/>
          <w:color w:val="000000" w:themeColor="text1"/>
          <w:sz w:val="40"/>
          <w:szCs w:val="40"/>
          <w:rtl/>
        </w:rPr>
        <w:t>8</w:t>
      </w:r>
    </w:p>
    <w:p w:rsidR="00CA48D9" w:rsidRDefault="00CA48D9" w:rsidP="004B17BF">
      <w:pPr>
        <w:rPr>
          <w:rFonts w:ascii="Arial" w:hAnsi="Arial" w:cs="Arial"/>
          <w:b/>
          <w:bCs/>
          <w:color w:val="FF0000"/>
          <w:sz w:val="40"/>
          <w:szCs w:val="40"/>
          <w:rtl/>
        </w:rPr>
      </w:pPr>
    </w:p>
    <w:p w:rsidR="00CA48D9" w:rsidRDefault="00CA48D9" w:rsidP="004B17BF">
      <w:pPr>
        <w:rPr>
          <w:rFonts w:ascii="Arial" w:hAnsi="Arial" w:cs="Arial"/>
          <w:b/>
          <w:bCs/>
          <w:color w:val="FF0000"/>
          <w:sz w:val="40"/>
          <w:szCs w:val="40"/>
          <w:rtl/>
        </w:rPr>
      </w:pPr>
    </w:p>
    <w:p w:rsidR="00CA48D9" w:rsidRDefault="00CA48D9" w:rsidP="004B17BF">
      <w:pPr>
        <w:rPr>
          <w:rFonts w:ascii="Arial" w:hAnsi="Arial" w:cs="Arial"/>
          <w:b/>
          <w:bCs/>
          <w:color w:val="FF0000"/>
          <w:sz w:val="40"/>
          <w:szCs w:val="40"/>
          <w:rtl/>
        </w:rPr>
      </w:pPr>
    </w:p>
    <w:p w:rsidR="004B17BF" w:rsidRPr="00EB47A7" w:rsidRDefault="004B17BF" w:rsidP="00EB47A7">
      <w:pPr>
        <w:rPr>
          <w:rFonts w:ascii="Arial" w:hAnsi="Arial" w:cs="Arial"/>
          <w:sz w:val="28"/>
          <w:szCs w:val="28"/>
          <w:rtl/>
        </w:rPr>
      </w:pPr>
      <w:r w:rsidRPr="00601899">
        <w:rPr>
          <w:rFonts w:ascii="Arial" w:hAnsi="Arial" w:cs="Arial" w:hint="cs"/>
          <w:b/>
          <w:bCs/>
          <w:color w:val="FF0000"/>
          <w:sz w:val="40"/>
          <w:szCs w:val="40"/>
          <w:rtl/>
        </w:rPr>
        <w:t>المقدمة:</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sz w:val="28"/>
          <w:szCs w:val="28"/>
        </w:rPr>
      </w:pPr>
      <w:r w:rsidRPr="00EB47A7">
        <w:rPr>
          <w:rFonts w:ascii="Arial" w:hAnsi="Arial" w:cs="Arial"/>
          <w:sz w:val="28"/>
          <w:szCs w:val="28"/>
          <w:rtl/>
        </w:rPr>
        <w:t>المعايرة</w:t>
      </w:r>
      <w:r w:rsidRPr="00EB47A7">
        <w:rPr>
          <w:rStyle w:val="apple-converted-space"/>
          <w:rFonts w:ascii="Arial" w:hAnsi="Arial" w:cs="Arial"/>
          <w:sz w:val="28"/>
          <w:szCs w:val="28"/>
        </w:rPr>
        <w:t> </w:t>
      </w:r>
      <w:r w:rsidRPr="00EB47A7">
        <w:rPr>
          <w:rFonts w:ascii="Arial" w:hAnsi="Arial" w:cs="Arial"/>
          <w:sz w:val="28"/>
          <w:szCs w:val="28"/>
          <w:rtl/>
        </w:rPr>
        <w:t>أو</w:t>
      </w:r>
      <w:r w:rsidRPr="00EB47A7">
        <w:rPr>
          <w:rStyle w:val="apple-converted-space"/>
          <w:rFonts w:ascii="Arial" w:hAnsi="Arial" w:cs="Arial"/>
          <w:sz w:val="28"/>
          <w:szCs w:val="28"/>
        </w:rPr>
        <w:t> </w:t>
      </w:r>
      <w:r w:rsidRPr="00EB47A7">
        <w:rPr>
          <w:rFonts w:ascii="Arial" w:hAnsi="Arial" w:cs="Arial"/>
          <w:sz w:val="28"/>
          <w:szCs w:val="28"/>
          <w:rtl/>
        </w:rPr>
        <w:t>التحليل الكمي</w:t>
      </w:r>
      <w:r>
        <w:rPr>
          <w:rFonts w:ascii="Arial" w:hAnsi="Arial" w:cs="Arial" w:hint="cs"/>
          <w:sz w:val="28"/>
          <w:szCs w:val="28"/>
          <w:rtl/>
        </w:rPr>
        <w:t xml:space="preserve"> (</w:t>
      </w:r>
      <w:r w:rsidRPr="00EB47A7">
        <w:rPr>
          <w:rFonts w:ascii="Arial" w:hAnsi="Arial" w:cs="Arial"/>
          <w:sz w:val="28"/>
          <w:szCs w:val="28"/>
          <w:rtl/>
        </w:rPr>
        <w:t>و تسمى</w:t>
      </w:r>
      <w:r w:rsidRPr="00EB47A7">
        <w:rPr>
          <w:rStyle w:val="apple-converted-space"/>
          <w:rFonts w:ascii="Arial" w:hAnsi="Arial" w:cs="Arial"/>
          <w:sz w:val="28"/>
          <w:szCs w:val="28"/>
        </w:rPr>
        <w:t> </w:t>
      </w:r>
      <w:hyperlink r:id="rId12" w:tooltip="إنكليزية" w:history="1">
        <w:r w:rsidRPr="00EB47A7">
          <w:rPr>
            <w:rStyle w:val="Hyperlink"/>
            <w:rFonts w:ascii="Arial" w:hAnsi="Arial" w:cs="Arial"/>
            <w:color w:val="auto"/>
            <w:sz w:val="28"/>
            <w:szCs w:val="28"/>
            <w:u w:val="none"/>
            <w:rtl/>
          </w:rPr>
          <w:t>بالانكليزية</w:t>
        </w:r>
      </w:hyperlink>
      <w:r w:rsidRPr="00EB47A7">
        <w:rPr>
          <w:rStyle w:val="apple-converted-space"/>
          <w:rFonts w:ascii="Arial" w:hAnsi="Arial" w:cs="Arial"/>
          <w:sz w:val="28"/>
          <w:szCs w:val="28"/>
        </w:rPr>
        <w:t> </w:t>
      </w:r>
      <w:r w:rsidRPr="00EB47A7">
        <w:rPr>
          <w:rFonts w:ascii="Arial" w:hAnsi="Arial" w:cs="Arial"/>
          <w:sz w:val="28"/>
          <w:szCs w:val="28"/>
        </w:rPr>
        <w:t>Titration</w:t>
      </w:r>
      <w:r>
        <w:rPr>
          <w:rFonts w:ascii="Arial" w:hAnsi="Arial" w:cs="Arial" w:hint="cs"/>
          <w:sz w:val="28"/>
          <w:szCs w:val="28"/>
          <w:rtl/>
        </w:rPr>
        <w:t>)</w:t>
      </w:r>
      <w:r w:rsidRPr="00EB47A7">
        <w:rPr>
          <w:rFonts w:ascii="Arial" w:hAnsi="Arial" w:cs="Arial"/>
          <w:sz w:val="28"/>
          <w:szCs w:val="28"/>
        </w:rPr>
        <w:t xml:space="preserve"> </w:t>
      </w:r>
      <w:r w:rsidRPr="00EB47A7">
        <w:rPr>
          <w:rFonts w:ascii="Arial" w:hAnsi="Arial" w:cs="Arial"/>
          <w:sz w:val="28"/>
          <w:szCs w:val="28"/>
          <w:rtl/>
        </w:rPr>
        <w:t>هي عملية مخبرية في</w:t>
      </w:r>
      <w:r w:rsidRPr="00EB47A7">
        <w:rPr>
          <w:rStyle w:val="apple-converted-space"/>
          <w:rFonts w:ascii="Arial" w:hAnsi="Arial" w:cs="Arial"/>
          <w:sz w:val="28"/>
          <w:szCs w:val="28"/>
        </w:rPr>
        <w:t> </w:t>
      </w:r>
      <w:hyperlink r:id="rId13" w:tooltip="الكيمياء التحليلية" w:history="1">
        <w:r w:rsidRPr="00EB47A7">
          <w:rPr>
            <w:rStyle w:val="Hyperlink"/>
            <w:rFonts w:ascii="Arial" w:hAnsi="Arial" w:cs="Arial"/>
            <w:color w:val="auto"/>
            <w:sz w:val="28"/>
            <w:szCs w:val="28"/>
            <w:u w:val="none"/>
            <w:rtl/>
          </w:rPr>
          <w:t>الكيمياء التحليلية</w:t>
        </w:r>
      </w:hyperlink>
      <w:r w:rsidRPr="00EB47A7">
        <w:rPr>
          <w:rStyle w:val="apple-converted-space"/>
          <w:rFonts w:ascii="Arial" w:hAnsi="Arial" w:cs="Arial"/>
          <w:sz w:val="28"/>
          <w:szCs w:val="28"/>
        </w:rPr>
        <w:t> </w:t>
      </w:r>
      <w:r w:rsidRPr="00EB47A7">
        <w:rPr>
          <w:rFonts w:ascii="Arial" w:hAnsi="Arial" w:cs="Arial"/>
          <w:sz w:val="28"/>
          <w:szCs w:val="28"/>
          <w:rtl/>
        </w:rPr>
        <w:t>أو</w:t>
      </w:r>
      <w:r w:rsidRPr="00EB47A7">
        <w:rPr>
          <w:rStyle w:val="apple-converted-space"/>
          <w:rFonts w:ascii="Arial" w:hAnsi="Arial" w:cs="Arial"/>
          <w:sz w:val="28"/>
          <w:szCs w:val="28"/>
        </w:rPr>
        <w:t> </w:t>
      </w:r>
      <w:hyperlink r:id="rId14" w:tooltip="كيمياء تحليلية" w:history="1">
        <w:r w:rsidRPr="00EB47A7">
          <w:rPr>
            <w:rStyle w:val="Hyperlink"/>
            <w:rFonts w:ascii="Arial" w:hAnsi="Arial" w:cs="Arial"/>
            <w:color w:val="auto"/>
            <w:sz w:val="28"/>
            <w:szCs w:val="28"/>
            <w:u w:val="none"/>
            <w:rtl/>
          </w:rPr>
          <w:t>الكيمياء الكمية</w:t>
        </w:r>
      </w:hyperlink>
      <w:r w:rsidRPr="00EB47A7">
        <w:rPr>
          <w:rStyle w:val="apple-converted-space"/>
          <w:rFonts w:ascii="Arial" w:hAnsi="Arial" w:cs="Arial"/>
          <w:sz w:val="28"/>
          <w:szCs w:val="28"/>
        </w:rPr>
        <w:t> </w:t>
      </w:r>
      <w:r w:rsidRPr="00EB47A7">
        <w:rPr>
          <w:rFonts w:ascii="Arial" w:hAnsi="Arial" w:cs="Arial"/>
          <w:sz w:val="28"/>
          <w:szCs w:val="28"/>
          <w:rtl/>
        </w:rPr>
        <w:t>تُعرف بها كمية مادة ما في عينة بمعرفة كمية مادة أخرى تتفاعل معها وتنتج عنها</w:t>
      </w:r>
      <w:r w:rsidRPr="00EB47A7">
        <w:rPr>
          <w:rFonts w:ascii="Arial" w:hAnsi="Arial" w:cs="Arial"/>
          <w:sz w:val="28"/>
          <w:szCs w:val="28"/>
        </w:rPr>
        <w:t>.</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color w:val="E36C0A" w:themeColor="accent6" w:themeShade="BF"/>
          <w:sz w:val="28"/>
          <w:szCs w:val="28"/>
        </w:rPr>
      </w:pPr>
      <w:r w:rsidRPr="00EB47A7">
        <w:rPr>
          <w:rFonts w:ascii="Arial" w:hAnsi="Arial" w:cs="Arial"/>
          <w:color w:val="E36C0A" w:themeColor="accent6" w:themeShade="BF"/>
          <w:sz w:val="28"/>
          <w:szCs w:val="28"/>
          <w:rtl/>
        </w:rPr>
        <w:t>لتتم المعايرة لابد أن توجد عدة شروط منها</w:t>
      </w:r>
      <w:r w:rsidRPr="00EB47A7">
        <w:rPr>
          <w:rFonts w:ascii="Arial" w:hAnsi="Arial" w:cs="Arial"/>
          <w:color w:val="E36C0A" w:themeColor="accent6" w:themeShade="BF"/>
          <w:sz w:val="28"/>
          <w:szCs w:val="28"/>
        </w:rPr>
        <w:t>:</w:t>
      </w:r>
      <w:r>
        <w:rPr>
          <w:rFonts w:ascii="Arial" w:hAnsi="Arial" w:cs="Arial" w:hint="cs"/>
          <w:color w:val="E36C0A" w:themeColor="accent6" w:themeShade="BF"/>
          <w:sz w:val="28"/>
          <w:szCs w:val="28"/>
          <w:rtl/>
        </w:rPr>
        <w:t>-</w:t>
      </w:r>
    </w:p>
    <w:p w:rsidR="00EB47A7" w:rsidRPr="00EB47A7" w:rsidRDefault="00EB47A7" w:rsidP="00EB47A7">
      <w:pPr>
        <w:numPr>
          <w:ilvl w:val="0"/>
          <w:numId w:val="21"/>
        </w:numPr>
        <w:shd w:val="clear" w:color="auto" w:fill="FFFFFF"/>
        <w:spacing w:before="100" w:beforeAutospacing="1" w:after="24" w:line="335" w:lineRule="atLeast"/>
        <w:ind w:left="0" w:right="384"/>
        <w:rPr>
          <w:rFonts w:ascii="Arial" w:hAnsi="Arial" w:cs="Arial"/>
          <w:color w:val="76923C" w:themeColor="accent3" w:themeShade="BF"/>
          <w:sz w:val="28"/>
          <w:szCs w:val="28"/>
        </w:rPr>
      </w:pPr>
      <w:r w:rsidRPr="00EB47A7">
        <w:rPr>
          <w:rFonts w:ascii="Arial" w:hAnsi="Arial" w:cs="Arial"/>
          <w:color w:val="76923C" w:themeColor="accent3" w:themeShade="BF"/>
          <w:sz w:val="28"/>
          <w:szCs w:val="28"/>
          <w:rtl/>
        </w:rPr>
        <w:t>أن يكون تفاعلاً سريعاً</w:t>
      </w:r>
      <w:r w:rsidRPr="00EB47A7">
        <w:rPr>
          <w:rFonts w:ascii="Arial" w:hAnsi="Arial" w:cs="Arial"/>
          <w:color w:val="76923C" w:themeColor="accent3" w:themeShade="BF"/>
          <w:sz w:val="28"/>
          <w:szCs w:val="28"/>
        </w:rPr>
        <w:t>.</w:t>
      </w:r>
    </w:p>
    <w:p w:rsidR="00EB47A7" w:rsidRPr="00EB47A7" w:rsidRDefault="00EB47A7" w:rsidP="00EB47A7">
      <w:pPr>
        <w:numPr>
          <w:ilvl w:val="0"/>
          <w:numId w:val="21"/>
        </w:numPr>
        <w:shd w:val="clear" w:color="auto" w:fill="FFFFFF"/>
        <w:spacing w:before="100" w:beforeAutospacing="1" w:after="24" w:line="335" w:lineRule="atLeast"/>
        <w:ind w:left="0" w:right="384"/>
        <w:rPr>
          <w:rFonts w:ascii="Arial" w:hAnsi="Arial" w:cs="Arial"/>
          <w:color w:val="76923C" w:themeColor="accent3" w:themeShade="BF"/>
          <w:sz w:val="28"/>
          <w:szCs w:val="28"/>
        </w:rPr>
      </w:pPr>
      <w:r w:rsidRPr="00EB47A7">
        <w:rPr>
          <w:rFonts w:ascii="Arial" w:hAnsi="Arial" w:cs="Arial"/>
          <w:color w:val="76923C" w:themeColor="accent3" w:themeShade="BF"/>
          <w:sz w:val="28"/>
          <w:szCs w:val="28"/>
          <w:rtl/>
        </w:rPr>
        <w:t>أن يكون تفاعلاً وحيداً دون أية تفاعلات ثانوية مرافقة</w:t>
      </w:r>
      <w:r w:rsidRPr="00EB47A7">
        <w:rPr>
          <w:rFonts w:ascii="Arial" w:hAnsi="Arial" w:cs="Arial"/>
          <w:color w:val="76923C" w:themeColor="accent3" w:themeShade="BF"/>
          <w:sz w:val="28"/>
          <w:szCs w:val="28"/>
        </w:rPr>
        <w:t>.</w:t>
      </w:r>
    </w:p>
    <w:p w:rsidR="00EB47A7" w:rsidRPr="00EB47A7" w:rsidRDefault="00EB47A7" w:rsidP="00EB47A7">
      <w:pPr>
        <w:numPr>
          <w:ilvl w:val="0"/>
          <w:numId w:val="21"/>
        </w:numPr>
        <w:shd w:val="clear" w:color="auto" w:fill="FFFFFF"/>
        <w:spacing w:before="100" w:beforeAutospacing="1" w:after="24" w:line="335" w:lineRule="atLeast"/>
        <w:ind w:left="0" w:right="384"/>
        <w:rPr>
          <w:rFonts w:ascii="Arial" w:hAnsi="Arial" w:cs="Arial"/>
          <w:color w:val="76923C" w:themeColor="accent3" w:themeShade="BF"/>
          <w:sz w:val="28"/>
          <w:szCs w:val="28"/>
        </w:rPr>
      </w:pPr>
      <w:r w:rsidRPr="00EB47A7">
        <w:rPr>
          <w:rFonts w:ascii="Arial" w:hAnsi="Arial" w:cs="Arial"/>
          <w:color w:val="76923C" w:themeColor="accent3" w:themeShade="BF"/>
          <w:sz w:val="28"/>
          <w:szCs w:val="28"/>
          <w:rtl/>
        </w:rPr>
        <w:t>أن نستطيع اعتباره تفاعلاً تاماً</w:t>
      </w:r>
      <w:r w:rsidRPr="00EB47A7">
        <w:rPr>
          <w:rFonts w:ascii="Arial" w:hAnsi="Arial" w:cs="Arial"/>
          <w:color w:val="76923C" w:themeColor="accent3" w:themeShade="BF"/>
          <w:sz w:val="28"/>
          <w:szCs w:val="28"/>
        </w:rPr>
        <w:t>.</w:t>
      </w:r>
    </w:p>
    <w:p w:rsidR="00EB47A7" w:rsidRPr="00EB47A7" w:rsidRDefault="00EB47A7" w:rsidP="00EB47A7">
      <w:pPr>
        <w:numPr>
          <w:ilvl w:val="0"/>
          <w:numId w:val="21"/>
        </w:numPr>
        <w:shd w:val="clear" w:color="auto" w:fill="FFFFFF"/>
        <w:spacing w:before="100" w:beforeAutospacing="1" w:after="24" w:line="335" w:lineRule="atLeast"/>
        <w:ind w:left="0" w:right="384"/>
        <w:rPr>
          <w:rFonts w:ascii="Arial" w:hAnsi="Arial" w:cs="Arial"/>
          <w:color w:val="76923C" w:themeColor="accent3" w:themeShade="BF"/>
          <w:sz w:val="28"/>
          <w:szCs w:val="28"/>
        </w:rPr>
      </w:pPr>
      <w:r w:rsidRPr="00EB47A7">
        <w:rPr>
          <w:rFonts w:ascii="Arial" w:hAnsi="Arial" w:cs="Arial"/>
          <w:color w:val="76923C" w:themeColor="accent3" w:themeShade="BF"/>
          <w:sz w:val="28"/>
          <w:szCs w:val="28"/>
          <w:rtl/>
        </w:rPr>
        <w:t>أن تكون هناك طريقة تمكننا من تحديد نهاية التقاعل مثل تغير لون مشعر (تغير لون</w:t>
      </w:r>
      <w:r w:rsidRPr="00EB47A7">
        <w:rPr>
          <w:rStyle w:val="apple-converted-space"/>
          <w:rFonts w:ascii="Arial" w:hAnsi="Arial" w:cs="Arial"/>
          <w:color w:val="76923C" w:themeColor="accent3" w:themeShade="BF"/>
          <w:sz w:val="28"/>
          <w:szCs w:val="28"/>
        </w:rPr>
        <w:t> </w:t>
      </w:r>
      <w:hyperlink r:id="rId15" w:tooltip="دليل شوادر الهيدروجين" w:history="1">
        <w:r w:rsidRPr="00EB47A7">
          <w:rPr>
            <w:rStyle w:val="Hyperlink"/>
            <w:rFonts w:ascii="Arial" w:hAnsi="Arial" w:cs="Arial"/>
            <w:color w:val="76923C" w:themeColor="accent3" w:themeShade="BF"/>
            <w:sz w:val="28"/>
            <w:szCs w:val="28"/>
            <w:u w:val="none"/>
            <w:rtl/>
          </w:rPr>
          <w:t>دليل شوادر الهيدروجين</w:t>
        </w:r>
      </w:hyperlink>
      <w:r w:rsidRPr="00EB47A7">
        <w:rPr>
          <w:rStyle w:val="apple-converted-space"/>
          <w:rFonts w:ascii="Arial" w:hAnsi="Arial" w:cs="Arial"/>
          <w:color w:val="76923C" w:themeColor="accent3" w:themeShade="BF"/>
          <w:sz w:val="28"/>
          <w:szCs w:val="28"/>
        </w:rPr>
        <w:t> </w:t>
      </w:r>
      <w:r w:rsidRPr="00EB47A7">
        <w:rPr>
          <w:rFonts w:ascii="Arial" w:hAnsi="Arial" w:cs="Arial"/>
          <w:color w:val="76923C" w:themeColor="accent3" w:themeShade="BF"/>
          <w:sz w:val="28"/>
          <w:szCs w:val="28"/>
        </w:rPr>
        <w:t xml:space="preserve">PH </w:t>
      </w:r>
      <w:r w:rsidRPr="00EB47A7">
        <w:rPr>
          <w:rFonts w:ascii="Arial" w:hAnsi="Arial" w:cs="Arial"/>
          <w:color w:val="76923C" w:themeColor="accent3" w:themeShade="BF"/>
          <w:sz w:val="28"/>
          <w:szCs w:val="28"/>
          <w:rtl/>
        </w:rPr>
        <w:t>مثلاً</w:t>
      </w:r>
      <w:r w:rsidRPr="00EB47A7">
        <w:rPr>
          <w:rFonts w:ascii="Arial" w:hAnsi="Arial" w:cs="Arial" w:hint="cs"/>
          <w:color w:val="76923C" w:themeColor="accent3" w:themeShade="BF"/>
          <w:sz w:val="28"/>
          <w:szCs w:val="28"/>
          <w:rtl/>
        </w:rPr>
        <w:t>).</w:t>
      </w:r>
    </w:p>
    <w:p w:rsidR="00EB47A7" w:rsidRDefault="00EB47A7" w:rsidP="003817C0">
      <w:pPr>
        <w:spacing w:after="0" w:line="240" w:lineRule="auto"/>
        <w:rPr>
          <w:rFonts w:ascii="Arial" w:hAnsi="Arial" w:cs="Arial" w:hint="cs"/>
          <w:b/>
          <w:bCs/>
          <w:color w:val="FF0000"/>
          <w:sz w:val="40"/>
          <w:szCs w:val="40"/>
          <w:rtl/>
        </w:rPr>
      </w:pPr>
    </w:p>
    <w:p w:rsidR="003817C0" w:rsidRDefault="004B17BF" w:rsidP="003817C0">
      <w:pPr>
        <w:spacing w:after="0" w:line="240" w:lineRule="auto"/>
        <w:rPr>
          <w:rFonts w:ascii="Arial" w:hAnsi="Arial" w:cs="Arial"/>
          <w:color w:val="0000CC"/>
          <w:sz w:val="36"/>
          <w:szCs w:val="36"/>
          <w:rtl/>
        </w:rPr>
      </w:pPr>
      <w:r w:rsidRPr="00DA1B4C">
        <w:rPr>
          <w:rFonts w:ascii="Arial" w:hAnsi="Arial" w:cs="Arial"/>
          <w:b/>
          <w:bCs/>
          <w:color w:val="FF0000"/>
          <w:sz w:val="40"/>
          <w:szCs w:val="40"/>
          <w:rtl/>
        </w:rPr>
        <w:t>الموضوع</w:t>
      </w:r>
      <w:r>
        <w:rPr>
          <w:rFonts w:ascii="Arial" w:hAnsi="Arial" w:cs="Arial" w:hint="cs"/>
          <w:b/>
          <w:bCs/>
          <w:color w:val="FF0000"/>
          <w:sz w:val="40"/>
          <w:szCs w:val="40"/>
          <w:rtl/>
        </w:rPr>
        <w:t>:</w:t>
      </w:r>
      <w:r w:rsidR="001B4E83">
        <w:rPr>
          <w:rFonts w:ascii="Arial" w:hAnsi="Arial" w:cs="Arial" w:hint="cs"/>
          <w:b/>
          <w:bCs/>
          <w:color w:val="FF0000"/>
          <w:sz w:val="40"/>
          <w:szCs w:val="40"/>
          <w:rtl/>
        </w:rPr>
        <w:t>-</w:t>
      </w:r>
    </w:p>
    <w:p w:rsidR="00623DB4" w:rsidRPr="00EB47A7" w:rsidRDefault="00EB47A7" w:rsidP="00EB47A7">
      <w:pPr>
        <w:spacing w:after="0" w:line="240" w:lineRule="auto"/>
        <w:rPr>
          <w:rFonts w:ascii="Times New Roman" w:hAnsi="Times New Roman" w:cs="Times New Roman"/>
          <w:color w:val="000000" w:themeColor="text1"/>
          <w:sz w:val="28"/>
          <w:szCs w:val="28"/>
          <w:rtl/>
        </w:rPr>
      </w:pPr>
      <w:r>
        <w:rPr>
          <w:rFonts w:ascii="Arial" w:hAnsi="Arial" w:cs="Arial" w:hint="cs"/>
          <w:color w:val="0000CC"/>
          <w:sz w:val="36"/>
          <w:szCs w:val="36"/>
          <w:rtl/>
        </w:rPr>
        <w:t>طريقة المعايرة</w:t>
      </w:r>
      <w:r w:rsidR="003817C0">
        <w:rPr>
          <w:rFonts w:ascii="Arial" w:hAnsi="Arial" w:cs="Arial" w:hint="cs"/>
          <w:color w:val="0000CC"/>
          <w:sz w:val="36"/>
          <w:szCs w:val="36"/>
          <w:rtl/>
        </w:rPr>
        <w:t>:-</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color w:val="000000" w:themeColor="text1"/>
          <w:sz w:val="28"/>
          <w:szCs w:val="28"/>
        </w:rPr>
      </w:pPr>
      <w:r w:rsidRPr="00EB47A7">
        <w:rPr>
          <w:rFonts w:ascii="Arial" w:hAnsi="Arial" w:cs="Arial"/>
          <w:color w:val="000000" w:themeColor="text1"/>
          <w:sz w:val="28"/>
          <w:szCs w:val="28"/>
          <w:rtl/>
        </w:rPr>
        <w:t>نضع كمية مقاسة بدقة من المحلول المراد معايرته في قارورة وبضع نقط من كاشف لوني. نضع القارورة تحت السحاحة المحتوية على المحلول المعاير. ونبدأ بإضافة كميات قليلة من السحاحة إلى القارورة حتى يتغير لون الكاشف ، مشيرا إلى اكتمال المعايرة</w:t>
      </w:r>
      <w:r w:rsidRPr="00EB47A7">
        <w:rPr>
          <w:rFonts w:ascii="Arial" w:hAnsi="Arial" w:cs="Arial"/>
          <w:color w:val="000000" w:themeColor="text1"/>
          <w:sz w:val="28"/>
          <w:szCs w:val="28"/>
        </w:rPr>
        <w:t>.</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color w:val="000000" w:themeColor="text1"/>
          <w:sz w:val="28"/>
          <w:szCs w:val="28"/>
        </w:rPr>
      </w:pPr>
      <w:r w:rsidRPr="00EB47A7">
        <w:rPr>
          <w:rFonts w:ascii="Arial" w:hAnsi="Arial" w:cs="Arial"/>
          <w:color w:val="000000" w:themeColor="text1"/>
          <w:sz w:val="28"/>
          <w:szCs w:val="28"/>
          <w:rtl/>
        </w:rPr>
        <w:t>وطبقا لنقطة النهاية المرادة فقد يحددها نقطة أو أقل من نقطة إضافية من السحاحة لإثبات لون الكاشف. وعند الوصول إلى نقطة التعادل (نقطة النهاية) للتفاعل ، نقوم بقياس كمية محلول المعاير المستهلكة ، ونقوم بحساب</w:t>
      </w:r>
      <w:r w:rsidRPr="00EB47A7">
        <w:rPr>
          <w:rStyle w:val="apple-converted-space"/>
          <w:rFonts w:ascii="Arial" w:hAnsi="Arial" w:cs="Arial"/>
          <w:color w:val="000000" w:themeColor="text1"/>
          <w:sz w:val="28"/>
          <w:szCs w:val="28"/>
        </w:rPr>
        <w:t> </w:t>
      </w:r>
      <w:hyperlink r:id="rId16" w:tooltip="تركيز" w:history="1">
        <w:r w:rsidRPr="00EB47A7">
          <w:rPr>
            <w:rStyle w:val="Hyperlink"/>
            <w:rFonts w:ascii="Arial" w:hAnsi="Arial" w:cs="Arial"/>
            <w:color w:val="000000" w:themeColor="text1"/>
            <w:sz w:val="28"/>
            <w:szCs w:val="28"/>
            <w:u w:val="none"/>
            <w:rtl/>
          </w:rPr>
          <w:t>تركيز</w:t>
        </w:r>
      </w:hyperlink>
      <w:r w:rsidRPr="00EB47A7">
        <w:rPr>
          <w:rStyle w:val="apple-converted-space"/>
          <w:rFonts w:ascii="Arial" w:hAnsi="Arial" w:cs="Arial"/>
          <w:color w:val="000000" w:themeColor="text1"/>
          <w:sz w:val="28"/>
          <w:szCs w:val="28"/>
        </w:rPr>
        <w:t> </w:t>
      </w:r>
      <w:r w:rsidRPr="00EB47A7">
        <w:rPr>
          <w:rFonts w:ascii="Arial" w:hAnsi="Arial" w:cs="Arial"/>
          <w:color w:val="000000" w:themeColor="text1"/>
          <w:sz w:val="28"/>
          <w:szCs w:val="28"/>
          <w:rtl/>
        </w:rPr>
        <w:t>المحلول المراد معايرته ، باستخدام المعادلة</w:t>
      </w:r>
      <w:r w:rsidRPr="00EB47A7">
        <w:rPr>
          <w:rFonts w:ascii="Arial" w:hAnsi="Arial" w:cs="Arial"/>
          <w:color w:val="000000" w:themeColor="text1"/>
          <w:sz w:val="28"/>
          <w:szCs w:val="28"/>
        </w:rPr>
        <w:t>:</w:t>
      </w:r>
    </w:p>
    <w:p w:rsidR="00EB47A7" w:rsidRPr="00EB47A7" w:rsidRDefault="00EB47A7" w:rsidP="00EB47A7">
      <w:pPr>
        <w:shd w:val="clear" w:color="auto" w:fill="FFFFFF"/>
        <w:spacing w:after="24" w:line="360" w:lineRule="atLeast"/>
        <w:ind w:left="720" w:right="384"/>
        <w:rPr>
          <w:rFonts w:ascii="Arial" w:hAnsi="Arial" w:cs="Arial"/>
          <w:color w:val="000000" w:themeColor="text1"/>
          <w:sz w:val="28"/>
          <w:szCs w:val="28"/>
        </w:rPr>
      </w:pPr>
      <w:r w:rsidRPr="00EB47A7">
        <w:rPr>
          <w:rFonts w:ascii="Arial" w:hAnsi="Arial" w:cs="Arial"/>
          <w:noProof/>
          <w:color w:val="000000" w:themeColor="text1"/>
          <w:sz w:val="28"/>
          <w:szCs w:val="28"/>
        </w:rPr>
        <w:drawing>
          <wp:inline distT="0" distB="0" distL="0" distR="0">
            <wp:extent cx="1581150" cy="428625"/>
            <wp:effectExtent l="19050" t="0" r="0" b="0"/>
            <wp:docPr id="3" name="Picture 5" descr="\mathbf{C}_a=\frac{\mathbf{C}_t\times\mathbf{V}_t\times\mathbf{M}}{\mathbf{V}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bf{C}_a=\frac{\mathbf{C}_t\times\mathbf{V}_t\times\mathbf{M}}{\mathbf{V}_a}"/>
                    <pic:cNvPicPr>
                      <a:picLocks noChangeAspect="1" noChangeArrowheads="1"/>
                    </pic:cNvPicPr>
                  </pic:nvPicPr>
                  <pic:blipFill>
                    <a:blip r:embed="rId17" cstate="print"/>
                    <a:srcRect/>
                    <a:stretch>
                      <a:fillRect/>
                    </a:stretch>
                  </pic:blipFill>
                  <pic:spPr bwMode="auto">
                    <a:xfrm>
                      <a:off x="0" y="0"/>
                      <a:ext cx="1581150" cy="428625"/>
                    </a:xfrm>
                    <a:prstGeom prst="rect">
                      <a:avLst/>
                    </a:prstGeom>
                    <a:noFill/>
                    <a:ln w="9525">
                      <a:noFill/>
                      <a:miter lim="800000"/>
                      <a:headEnd/>
                      <a:tailEnd/>
                    </a:ln>
                  </pic:spPr>
                </pic:pic>
              </a:graphicData>
            </a:graphic>
          </wp:inline>
        </w:drawing>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color w:val="984806" w:themeColor="accent6" w:themeShade="80"/>
          <w:sz w:val="28"/>
          <w:szCs w:val="28"/>
        </w:rPr>
      </w:pPr>
      <w:r w:rsidRPr="00EB47A7">
        <w:rPr>
          <w:rFonts w:ascii="Arial" w:hAnsi="Arial" w:cs="Arial"/>
          <w:color w:val="984806" w:themeColor="accent6" w:themeShade="80"/>
          <w:sz w:val="28"/>
          <w:szCs w:val="28"/>
          <w:rtl/>
        </w:rPr>
        <w:t>حيث</w:t>
      </w:r>
      <w:r w:rsidRPr="00EB47A7">
        <w:rPr>
          <w:rFonts w:ascii="Arial" w:hAnsi="Arial" w:cs="Arial"/>
          <w:color w:val="984806" w:themeColor="accent6" w:themeShade="80"/>
          <w:sz w:val="28"/>
          <w:szCs w:val="28"/>
        </w:rPr>
        <w:t> :</w:t>
      </w:r>
    </w:p>
    <w:p w:rsidR="00EB47A7" w:rsidRPr="00EB47A7" w:rsidRDefault="00EB47A7" w:rsidP="00EB47A7">
      <w:pPr>
        <w:shd w:val="clear" w:color="auto" w:fill="FFFFFF"/>
        <w:spacing w:after="24" w:line="360" w:lineRule="atLeast"/>
        <w:ind w:left="720" w:right="384"/>
        <w:rPr>
          <w:rFonts w:ascii="Arial" w:hAnsi="Arial" w:cs="Arial"/>
          <w:color w:val="4F6228" w:themeColor="accent3" w:themeShade="80"/>
          <w:sz w:val="28"/>
          <w:szCs w:val="28"/>
        </w:rPr>
      </w:pPr>
      <w:r w:rsidRPr="00EB47A7">
        <w:rPr>
          <w:rFonts w:ascii="Arial" w:hAnsi="Arial" w:cs="Arial"/>
          <w:color w:val="4F6228" w:themeColor="accent3" w:themeShade="80"/>
          <w:sz w:val="28"/>
          <w:szCs w:val="28"/>
        </w:rPr>
        <w:t>C</w:t>
      </w:r>
      <w:r w:rsidRPr="00EB47A7">
        <w:rPr>
          <w:rFonts w:ascii="Arial" w:hAnsi="Arial" w:cs="Arial"/>
          <w:color w:val="4F6228" w:themeColor="accent3" w:themeShade="80"/>
          <w:sz w:val="28"/>
          <w:szCs w:val="28"/>
          <w:vertAlign w:val="subscript"/>
        </w:rPr>
        <w:t>a</w:t>
      </w:r>
      <w:r w:rsidRPr="00EB47A7">
        <w:rPr>
          <w:rStyle w:val="apple-converted-space"/>
          <w:rFonts w:ascii="Arial" w:hAnsi="Arial" w:cs="Arial"/>
          <w:color w:val="4F6228" w:themeColor="accent3" w:themeShade="80"/>
          <w:sz w:val="28"/>
          <w:szCs w:val="28"/>
        </w:rPr>
        <w:t> </w:t>
      </w:r>
      <w:hyperlink r:id="rId18" w:tooltip="تركيز" w:history="1">
        <w:r w:rsidRPr="00EB47A7">
          <w:rPr>
            <w:rStyle w:val="Hyperlink"/>
            <w:rFonts w:ascii="Arial" w:hAnsi="Arial" w:cs="Arial"/>
            <w:color w:val="4F6228" w:themeColor="accent3" w:themeShade="80"/>
            <w:sz w:val="28"/>
            <w:szCs w:val="28"/>
            <w:u w:val="none"/>
            <w:rtl/>
          </w:rPr>
          <w:t>تركيز</w:t>
        </w:r>
      </w:hyperlink>
      <w:r w:rsidRPr="00EB47A7">
        <w:rPr>
          <w:rStyle w:val="apple-converted-space"/>
          <w:rFonts w:ascii="Arial" w:hAnsi="Arial" w:cs="Arial"/>
          <w:color w:val="4F6228" w:themeColor="accent3" w:themeShade="80"/>
          <w:sz w:val="28"/>
          <w:szCs w:val="28"/>
        </w:rPr>
        <w:t> </w:t>
      </w:r>
      <w:r w:rsidRPr="00EB47A7">
        <w:rPr>
          <w:rFonts w:ascii="Arial" w:hAnsi="Arial" w:cs="Arial"/>
          <w:color w:val="4F6228" w:themeColor="accent3" w:themeShade="80"/>
          <w:sz w:val="28"/>
          <w:szCs w:val="28"/>
          <w:rtl/>
        </w:rPr>
        <w:t xml:space="preserve">المحلول المراد </w:t>
      </w:r>
      <w:proofErr w:type="gramStart"/>
      <w:r w:rsidRPr="00EB47A7">
        <w:rPr>
          <w:rFonts w:ascii="Arial" w:hAnsi="Arial" w:cs="Arial"/>
          <w:color w:val="4F6228" w:themeColor="accent3" w:themeShade="80"/>
          <w:sz w:val="28"/>
          <w:szCs w:val="28"/>
          <w:rtl/>
        </w:rPr>
        <w:t>معايرته ,</w:t>
      </w:r>
      <w:proofErr w:type="gramEnd"/>
      <w:r w:rsidRPr="00EB47A7">
        <w:rPr>
          <w:rFonts w:ascii="Arial" w:hAnsi="Arial" w:cs="Arial"/>
          <w:color w:val="4F6228" w:themeColor="accent3" w:themeShade="80"/>
          <w:sz w:val="28"/>
          <w:szCs w:val="28"/>
          <w:rtl/>
        </w:rPr>
        <w:t xml:space="preserve"> عادة</w:t>
      </w:r>
      <w:r w:rsidRPr="00EB47A7">
        <w:rPr>
          <w:rStyle w:val="apple-converted-space"/>
          <w:rFonts w:ascii="Arial" w:hAnsi="Arial" w:cs="Arial"/>
          <w:color w:val="4F6228" w:themeColor="accent3" w:themeShade="80"/>
          <w:sz w:val="28"/>
          <w:szCs w:val="28"/>
        </w:rPr>
        <w:t> </w:t>
      </w:r>
      <w:hyperlink r:id="rId19" w:tooltip="مولية" w:history="1">
        <w:r w:rsidRPr="00EB47A7">
          <w:rPr>
            <w:rStyle w:val="Hyperlink"/>
            <w:rFonts w:ascii="Arial" w:hAnsi="Arial" w:cs="Arial"/>
            <w:color w:val="4F6228" w:themeColor="accent3" w:themeShade="80"/>
            <w:sz w:val="28"/>
            <w:szCs w:val="28"/>
            <w:u w:val="none"/>
            <w:rtl/>
          </w:rPr>
          <w:t>موليته</w:t>
        </w:r>
      </w:hyperlink>
      <w:r w:rsidRPr="00EB47A7">
        <w:rPr>
          <w:rFonts w:ascii="Arial" w:hAnsi="Arial" w:cs="Arial"/>
          <w:color w:val="4F6228" w:themeColor="accent3" w:themeShade="80"/>
          <w:sz w:val="28"/>
          <w:szCs w:val="28"/>
        </w:rPr>
        <w:t> ;</w:t>
      </w:r>
    </w:p>
    <w:p w:rsidR="00EB47A7" w:rsidRPr="00EB47A7" w:rsidRDefault="00EB47A7" w:rsidP="00EB47A7">
      <w:pPr>
        <w:shd w:val="clear" w:color="auto" w:fill="FFFFFF"/>
        <w:spacing w:after="24" w:line="360" w:lineRule="atLeast"/>
        <w:ind w:left="720" w:right="384"/>
        <w:rPr>
          <w:rFonts w:ascii="Arial" w:hAnsi="Arial" w:cs="Arial"/>
          <w:color w:val="4F6228" w:themeColor="accent3" w:themeShade="80"/>
          <w:sz w:val="28"/>
          <w:szCs w:val="28"/>
        </w:rPr>
      </w:pPr>
      <w:r w:rsidRPr="00EB47A7">
        <w:rPr>
          <w:rFonts w:ascii="Arial" w:hAnsi="Arial" w:cs="Arial"/>
          <w:color w:val="4F6228" w:themeColor="accent3" w:themeShade="80"/>
          <w:sz w:val="28"/>
          <w:szCs w:val="28"/>
        </w:rPr>
        <w:t>C</w:t>
      </w:r>
      <w:r w:rsidRPr="00EB47A7">
        <w:rPr>
          <w:rFonts w:ascii="Arial" w:hAnsi="Arial" w:cs="Arial"/>
          <w:color w:val="4F6228" w:themeColor="accent3" w:themeShade="80"/>
          <w:sz w:val="28"/>
          <w:szCs w:val="28"/>
          <w:vertAlign w:val="subscript"/>
        </w:rPr>
        <w:t>t</w:t>
      </w:r>
      <w:r w:rsidRPr="00EB47A7">
        <w:rPr>
          <w:rStyle w:val="apple-converted-space"/>
          <w:rFonts w:ascii="Arial" w:hAnsi="Arial" w:cs="Arial"/>
          <w:color w:val="4F6228" w:themeColor="accent3" w:themeShade="80"/>
          <w:sz w:val="28"/>
          <w:szCs w:val="28"/>
        </w:rPr>
        <w:t> </w:t>
      </w:r>
      <w:r w:rsidRPr="00EB47A7">
        <w:rPr>
          <w:rFonts w:ascii="Arial" w:hAnsi="Arial" w:cs="Arial"/>
          <w:color w:val="4F6228" w:themeColor="accent3" w:themeShade="80"/>
          <w:sz w:val="28"/>
          <w:szCs w:val="28"/>
          <w:rtl/>
        </w:rPr>
        <w:t>تركيز المحلول المعاير (محلول السحاحة</w:t>
      </w:r>
      <w:proofErr w:type="gramStart"/>
      <w:r w:rsidRPr="00EB47A7">
        <w:rPr>
          <w:rFonts w:ascii="Arial" w:hAnsi="Arial" w:cs="Arial"/>
          <w:color w:val="4F6228" w:themeColor="accent3" w:themeShade="80"/>
          <w:sz w:val="28"/>
          <w:szCs w:val="28"/>
          <w:rtl/>
        </w:rPr>
        <w:t>) ,</w:t>
      </w:r>
      <w:proofErr w:type="gramEnd"/>
      <w:r w:rsidRPr="00EB47A7">
        <w:rPr>
          <w:rFonts w:ascii="Arial" w:hAnsi="Arial" w:cs="Arial"/>
          <w:color w:val="4F6228" w:themeColor="accent3" w:themeShade="80"/>
          <w:sz w:val="28"/>
          <w:szCs w:val="28"/>
          <w:rtl/>
        </w:rPr>
        <w:t xml:space="preserve"> عادة</w:t>
      </w:r>
      <w:r w:rsidRPr="00EB47A7">
        <w:rPr>
          <w:rStyle w:val="apple-converted-space"/>
          <w:rFonts w:ascii="Arial" w:hAnsi="Arial" w:cs="Arial"/>
          <w:color w:val="4F6228" w:themeColor="accent3" w:themeShade="80"/>
          <w:sz w:val="28"/>
          <w:szCs w:val="28"/>
        </w:rPr>
        <w:t> </w:t>
      </w:r>
      <w:hyperlink r:id="rId20" w:tooltip="مولية" w:history="1">
        <w:r w:rsidRPr="00EB47A7">
          <w:rPr>
            <w:rStyle w:val="Hyperlink"/>
            <w:rFonts w:ascii="Arial" w:hAnsi="Arial" w:cs="Arial"/>
            <w:color w:val="4F6228" w:themeColor="accent3" w:themeShade="80"/>
            <w:sz w:val="28"/>
            <w:szCs w:val="28"/>
            <w:u w:val="none"/>
            <w:rtl/>
          </w:rPr>
          <w:t>موليته</w:t>
        </w:r>
      </w:hyperlink>
      <w:r w:rsidRPr="00EB47A7">
        <w:rPr>
          <w:rFonts w:ascii="Arial" w:hAnsi="Arial" w:cs="Arial"/>
          <w:color w:val="4F6228" w:themeColor="accent3" w:themeShade="80"/>
          <w:sz w:val="28"/>
          <w:szCs w:val="28"/>
        </w:rPr>
        <w:t>;</w:t>
      </w:r>
    </w:p>
    <w:p w:rsidR="00EB47A7" w:rsidRPr="00EB47A7" w:rsidRDefault="00EB47A7" w:rsidP="00EB47A7">
      <w:pPr>
        <w:shd w:val="clear" w:color="auto" w:fill="FFFFFF"/>
        <w:spacing w:after="24" w:line="360" w:lineRule="atLeast"/>
        <w:ind w:left="720" w:right="384"/>
        <w:rPr>
          <w:rFonts w:ascii="Arial" w:hAnsi="Arial" w:cs="Arial"/>
          <w:color w:val="4F6228" w:themeColor="accent3" w:themeShade="80"/>
          <w:sz w:val="28"/>
          <w:szCs w:val="28"/>
        </w:rPr>
      </w:pPr>
      <w:proofErr w:type="spellStart"/>
      <w:r w:rsidRPr="00EB47A7">
        <w:rPr>
          <w:rFonts w:ascii="Arial" w:hAnsi="Arial" w:cs="Arial"/>
          <w:color w:val="4F6228" w:themeColor="accent3" w:themeShade="80"/>
          <w:sz w:val="28"/>
          <w:szCs w:val="28"/>
        </w:rPr>
        <w:t>V</w:t>
      </w:r>
      <w:r w:rsidRPr="00EB47A7">
        <w:rPr>
          <w:rFonts w:ascii="Arial" w:hAnsi="Arial" w:cs="Arial"/>
          <w:color w:val="4F6228" w:themeColor="accent3" w:themeShade="80"/>
          <w:sz w:val="28"/>
          <w:szCs w:val="28"/>
          <w:vertAlign w:val="subscript"/>
        </w:rPr>
        <w:t>t</w:t>
      </w:r>
      <w:proofErr w:type="spellEnd"/>
      <w:r w:rsidRPr="00EB47A7">
        <w:rPr>
          <w:rStyle w:val="apple-converted-space"/>
          <w:rFonts w:ascii="Arial" w:hAnsi="Arial" w:cs="Arial"/>
          <w:color w:val="4F6228" w:themeColor="accent3" w:themeShade="80"/>
          <w:sz w:val="28"/>
          <w:szCs w:val="28"/>
        </w:rPr>
        <w:t> </w:t>
      </w:r>
      <w:r w:rsidRPr="00EB47A7">
        <w:rPr>
          <w:rFonts w:ascii="Arial" w:hAnsi="Arial" w:cs="Arial"/>
          <w:color w:val="4F6228" w:themeColor="accent3" w:themeShade="80"/>
          <w:sz w:val="28"/>
          <w:szCs w:val="28"/>
          <w:rtl/>
        </w:rPr>
        <w:t xml:space="preserve">حجم المحلول المراد </w:t>
      </w:r>
      <w:proofErr w:type="gramStart"/>
      <w:r w:rsidRPr="00EB47A7">
        <w:rPr>
          <w:rFonts w:ascii="Arial" w:hAnsi="Arial" w:cs="Arial"/>
          <w:color w:val="4F6228" w:themeColor="accent3" w:themeShade="80"/>
          <w:sz w:val="28"/>
          <w:szCs w:val="28"/>
          <w:rtl/>
        </w:rPr>
        <w:t>معايرته ,</w:t>
      </w:r>
      <w:proofErr w:type="gramEnd"/>
      <w:r w:rsidRPr="00EB47A7">
        <w:rPr>
          <w:rFonts w:ascii="Arial" w:hAnsi="Arial" w:cs="Arial"/>
          <w:color w:val="4F6228" w:themeColor="accent3" w:themeShade="80"/>
          <w:sz w:val="28"/>
          <w:szCs w:val="28"/>
          <w:rtl/>
        </w:rPr>
        <w:t xml:space="preserve"> عادة</w:t>
      </w:r>
      <w:r w:rsidRPr="00EB47A7">
        <w:rPr>
          <w:rFonts w:ascii="Arial" w:hAnsi="Arial" w:cs="Arial"/>
          <w:color w:val="4F6228" w:themeColor="accent3" w:themeShade="80"/>
          <w:sz w:val="28"/>
          <w:szCs w:val="28"/>
        </w:rPr>
        <w:t xml:space="preserve"> dm</w:t>
      </w:r>
      <w:r w:rsidRPr="00EB47A7">
        <w:rPr>
          <w:rFonts w:ascii="Arial" w:hAnsi="Arial" w:cs="Arial"/>
          <w:color w:val="4F6228" w:themeColor="accent3" w:themeShade="80"/>
          <w:sz w:val="28"/>
          <w:szCs w:val="28"/>
          <w:vertAlign w:val="superscript"/>
        </w:rPr>
        <w:t>3</w:t>
      </w:r>
      <w:r w:rsidRPr="00EB47A7">
        <w:rPr>
          <w:rFonts w:ascii="Arial" w:hAnsi="Arial" w:cs="Arial" w:hint="cs"/>
          <w:color w:val="4F6228" w:themeColor="accent3" w:themeShade="80"/>
          <w:sz w:val="28"/>
          <w:szCs w:val="28"/>
          <w:rtl/>
        </w:rPr>
        <w:t>.</w:t>
      </w:r>
    </w:p>
    <w:p w:rsidR="00EB47A7" w:rsidRPr="00EB47A7" w:rsidRDefault="00EB47A7" w:rsidP="00EB47A7">
      <w:pPr>
        <w:shd w:val="clear" w:color="auto" w:fill="FFFFFF"/>
        <w:spacing w:after="24" w:line="360" w:lineRule="atLeast"/>
        <w:ind w:left="720" w:right="384"/>
        <w:rPr>
          <w:rFonts w:ascii="Arial" w:hAnsi="Arial" w:cs="Arial"/>
          <w:color w:val="4F6228" w:themeColor="accent3" w:themeShade="80"/>
          <w:sz w:val="28"/>
          <w:szCs w:val="28"/>
        </w:rPr>
      </w:pPr>
      <w:r w:rsidRPr="00EB47A7">
        <w:rPr>
          <w:rFonts w:ascii="Arial" w:hAnsi="Arial" w:cs="Arial"/>
          <w:color w:val="4F6228" w:themeColor="accent3" w:themeShade="80"/>
          <w:sz w:val="28"/>
          <w:szCs w:val="28"/>
        </w:rPr>
        <w:t>M</w:t>
      </w:r>
      <w:r w:rsidRPr="00EB47A7">
        <w:rPr>
          <w:rStyle w:val="apple-converted-space"/>
          <w:rFonts w:ascii="Arial" w:hAnsi="Arial" w:cs="Arial"/>
          <w:color w:val="4F6228" w:themeColor="accent3" w:themeShade="80"/>
          <w:sz w:val="28"/>
          <w:szCs w:val="28"/>
        </w:rPr>
        <w:t> </w:t>
      </w:r>
      <w:r w:rsidRPr="00EB47A7">
        <w:rPr>
          <w:rFonts w:ascii="Arial" w:hAnsi="Arial" w:cs="Arial"/>
          <w:color w:val="4F6228" w:themeColor="accent3" w:themeShade="80"/>
          <w:sz w:val="28"/>
          <w:szCs w:val="28"/>
          <w:rtl/>
        </w:rPr>
        <w:t xml:space="preserve">النسبة المولية للمحلول المراد معايرته إلى محلول المعاير طبقا لمعادلة </w:t>
      </w:r>
      <w:proofErr w:type="gramStart"/>
      <w:r w:rsidRPr="00EB47A7">
        <w:rPr>
          <w:rFonts w:ascii="Arial" w:hAnsi="Arial" w:cs="Arial"/>
          <w:color w:val="4F6228" w:themeColor="accent3" w:themeShade="80"/>
          <w:sz w:val="28"/>
          <w:szCs w:val="28"/>
          <w:rtl/>
        </w:rPr>
        <w:t>التفاعل</w:t>
      </w:r>
      <w:r w:rsidRPr="00EB47A7">
        <w:rPr>
          <w:rFonts w:ascii="Arial" w:hAnsi="Arial" w:cs="Arial"/>
          <w:color w:val="4F6228" w:themeColor="accent3" w:themeShade="80"/>
          <w:sz w:val="28"/>
          <w:szCs w:val="28"/>
        </w:rPr>
        <w:t> ;</w:t>
      </w:r>
      <w:proofErr w:type="gramEnd"/>
    </w:p>
    <w:p w:rsidR="00EB47A7" w:rsidRPr="00EB47A7" w:rsidRDefault="00EB47A7" w:rsidP="00EB47A7">
      <w:pPr>
        <w:shd w:val="clear" w:color="auto" w:fill="FFFFFF"/>
        <w:spacing w:after="24" w:line="360" w:lineRule="atLeast"/>
        <w:ind w:left="720" w:right="384"/>
        <w:rPr>
          <w:rFonts w:ascii="Arial" w:hAnsi="Arial" w:cs="Arial"/>
          <w:color w:val="4F6228" w:themeColor="accent3" w:themeShade="80"/>
          <w:sz w:val="28"/>
          <w:szCs w:val="28"/>
        </w:rPr>
      </w:pPr>
      <w:proofErr w:type="spellStart"/>
      <w:r w:rsidRPr="00EB47A7">
        <w:rPr>
          <w:rFonts w:ascii="Arial" w:hAnsi="Arial" w:cs="Arial"/>
          <w:color w:val="4F6228" w:themeColor="accent3" w:themeShade="80"/>
          <w:sz w:val="28"/>
          <w:szCs w:val="28"/>
        </w:rPr>
        <w:t>V</w:t>
      </w:r>
      <w:r w:rsidRPr="00EB47A7">
        <w:rPr>
          <w:rFonts w:ascii="Arial" w:hAnsi="Arial" w:cs="Arial"/>
          <w:color w:val="4F6228" w:themeColor="accent3" w:themeShade="80"/>
          <w:sz w:val="28"/>
          <w:szCs w:val="28"/>
          <w:vertAlign w:val="subscript"/>
        </w:rPr>
        <w:t>a</w:t>
      </w:r>
      <w:proofErr w:type="spellEnd"/>
      <w:r w:rsidRPr="00EB47A7">
        <w:rPr>
          <w:rStyle w:val="apple-converted-space"/>
          <w:rFonts w:ascii="Arial" w:hAnsi="Arial" w:cs="Arial"/>
          <w:color w:val="4F6228" w:themeColor="accent3" w:themeShade="80"/>
          <w:sz w:val="28"/>
          <w:szCs w:val="28"/>
        </w:rPr>
        <w:t> </w:t>
      </w:r>
      <w:r w:rsidRPr="00EB47A7">
        <w:rPr>
          <w:rFonts w:ascii="Arial" w:hAnsi="Arial" w:cs="Arial"/>
          <w:color w:val="4F6228" w:themeColor="accent3" w:themeShade="80"/>
          <w:sz w:val="28"/>
          <w:szCs w:val="28"/>
          <w:rtl/>
        </w:rPr>
        <w:t xml:space="preserve">حجم المحلول </w:t>
      </w:r>
      <w:proofErr w:type="gramStart"/>
      <w:r w:rsidRPr="00EB47A7">
        <w:rPr>
          <w:rFonts w:ascii="Arial" w:hAnsi="Arial" w:cs="Arial"/>
          <w:color w:val="4F6228" w:themeColor="accent3" w:themeShade="80"/>
          <w:sz w:val="28"/>
          <w:szCs w:val="28"/>
          <w:rtl/>
        </w:rPr>
        <w:t>المعاير ,</w:t>
      </w:r>
      <w:proofErr w:type="gramEnd"/>
      <w:r w:rsidRPr="00EB47A7">
        <w:rPr>
          <w:rFonts w:ascii="Arial" w:hAnsi="Arial" w:cs="Arial"/>
          <w:color w:val="4F6228" w:themeColor="accent3" w:themeShade="80"/>
          <w:sz w:val="28"/>
          <w:szCs w:val="28"/>
          <w:rtl/>
        </w:rPr>
        <w:t xml:space="preserve"> يقاس عادة</w:t>
      </w:r>
      <w:r w:rsidRPr="00EB47A7">
        <w:rPr>
          <w:rFonts w:ascii="Arial" w:hAnsi="Arial" w:cs="Arial"/>
          <w:color w:val="4F6228" w:themeColor="accent3" w:themeShade="80"/>
          <w:sz w:val="28"/>
          <w:szCs w:val="28"/>
        </w:rPr>
        <w:t xml:space="preserve"> dm</w:t>
      </w:r>
      <w:r w:rsidRPr="00EB47A7">
        <w:rPr>
          <w:rFonts w:ascii="Arial" w:hAnsi="Arial" w:cs="Arial"/>
          <w:color w:val="4F6228" w:themeColor="accent3" w:themeShade="80"/>
          <w:sz w:val="28"/>
          <w:szCs w:val="28"/>
          <w:vertAlign w:val="superscript"/>
        </w:rPr>
        <w:t>3</w:t>
      </w:r>
      <w:r w:rsidRPr="00EB47A7">
        <w:rPr>
          <w:rFonts w:ascii="Arial" w:hAnsi="Arial" w:cs="Arial" w:hint="cs"/>
          <w:color w:val="4F6228" w:themeColor="accent3" w:themeShade="80"/>
          <w:sz w:val="28"/>
          <w:szCs w:val="28"/>
          <w:rtl/>
        </w:rPr>
        <w:t>.</w:t>
      </w:r>
    </w:p>
    <w:p w:rsidR="003817C0" w:rsidRDefault="003817C0" w:rsidP="001B4E83">
      <w:pPr>
        <w:pStyle w:val="NormalWeb"/>
        <w:shd w:val="clear" w:color="auto" w:fill="FFFFFF"/>
        <w:bidi/>
        <w:spacing w:before="96" w:beforeAutospacing="0" w:after="120" w:afterAutospacing="0" w:line="330" w:lineRule="atLeast"/>
        <w:rPr>
          <w:rFonts w:ascii="Arial" w:hAnsi="Arial" w:cs="Arial"/>
          <w:sz w:val="32"/>
          <w:szCs w:val="32"/>
          <w:shd w:val="clear" w:color="auto" w:fill="FFFFFF"/>
          <w:rtl/>
        </w:rPr>
      </w:pPr>
    </w:p>
    <w:p w:rsidR="003817C0" w:rsidRPr="003817C0" w:rsidRDefault="003817C0" w:rsidP="003817C0">
      <w:pPr>
        <w:pStyle w:val="NormalWeb"/>
        <w:shd w:val="clear" w:color="auto" w:fill="FFFFFF"/>
        <w:bidi/>
        <w:spacing w:before="96" w:beforeAutospacing="0" w:after="120" w:afterAutospacing="0" w:line="330" w:lineRule="atLeast"/>
        <w:rPr>
          <w:rFonts w:ascii="Arial" w:hAnsi="Arial" w:cs="Arial"/>
          <w:sz w:val="32"/>
          <w:szCs w:val="32"/>
          <w:shd w:val="clear" w:color="auto" w:fill="FFFFFF"/>
          <w:rtl/>
        </w:rPr>
      </w:pPr>
    </w:p>
    <w:p w:rsidR="00EB47A7" w:rsidRDefault="00EB47A7" w:rsidP="00BE53D3">
      <w:pPr>
        <w:pStyle w:val="NormalWeb"/>
        <w:shd w:val="clear" w:color="auto" w:fill="FFFFFF"/>
        <w:bidi/>
        <w:spacing w:before="96" w:beforeAutospacing="0" w:after="120" w:afterAutospacing="0" w:line="330" w:lineRule="atLeast"/>
        <w:rPr>
          <w:rStyle w:val="mw-headline"/>
          <w:rFonts w:ascii="Arial" w:hAnsi="Arial" w:cs="Arial" w:hint="cs"/>
          <w:b/>
          <w:bCs/>
          <w:color w:val="0000CC"/>
          <w:sz w:val="36"/>
          <w:szCs w:val="36"/>
          <w:rtl/>
        </w:rPr>
      </w:pPr>
    </w:p>
    <w:p w:rsidR="00EB47A7" w:rsidRDefault="00EB47A7" w:rsidP="00EB47A7">
      <w:pPr>
        <w:pStyle w:val="NormalWeb"/>
        <w:shd w:val="clear" w:color="auto" w:fill="FFFFFF"/>
        <w:bidi/>
        <w:spacing w:before="96" w:beforeAutospacing="0" w:after="120" w:afterAutospacing="0" w:line="330" w:lineRule="atLeast"/>
        <w:rPr>
          <w:rStyle w:val="mw-headline"/>
          <w:rFonts w:ascii="Arial" w:hAnsi="Arial" w:cs="Arial" w:hint="cs"/>
          <w:b/>
          <w:bCs/>
          <w:color w:val="0000CC"/>
          <w:sz w:val="36"/>
          <w:szCs w:val="36"/>
          <w:rtl/>
        </w:rPr>
      </w:pPr>
    </w:p>
    <w:p w:rsidR="001B4E83" w:rsidRPr="00EB47A7" w:rsidRDefault="00EB47A7" w:rsidP="00EB47A7">
      <w:pPr>
        <w:pStyle w:val="NormalWeb"/>
        <w:shd w:val="clear" w:color="auto" w:fill="FFFFFF"/>
        <w:bidi/>
        <w:spacing w:before="96" w:beforeAutospacing="0" w:after="120" w:afterAutospacing="0" w:line="330" w:lineRule="atLeast"/>
        <w:rPr>
          <w:rFonts w:ascii="Arial" w:hAnsi="Arial" w:cs="Arial"/>
          <w:sz w:val="28"/>
          <w:szCs w:val="28"/>
        </w:rPr>
      </w:pPr>
      <w:r>
        <w:rPr>
          <w:rStyle w:val="mw-headline"/>
          <w:rFonts w:ascii="Arial" w:hAnsi="Arial" w:cs="Arial" w:hint="cs"/>
          <w:b/>
          <w:bCs/>
          <w:color w:val="0000CC"/>
          <w:sz w:val="36"/>
          <w:szCs w:val="36"/>
          <w:rtl/>
        </w:rPr>
        <w:t>تجهيز المعايرة:-</w:t>
      </w:r>
      <w:r w:rsidR="00B33408" w:rsidRPr="00B33408">
        <w:t xml:space="preserve"> </w:t>
      </w:r>
    </w:p>
    <w:p w:rsidR="00EB47A7" w:rsidRPr="00EB47A7" w:rsidRDefault="00B33408" w:rsidP="00EB47A7">
      <w:pPr>
        <w:pStyle w:val="NormalWeb"/>
        <w:shd w:val="clear" w:color="auto" w:fill="FFFFFF"/>
        <w:bidi/>
        <w:spacing w:before="96" w:beforeAutospacing="0" w:after="120" w:afterAutospacing="0" w:line="335" w:lineRule="atLeast"/>
        <w:rPr>
          <w:rFonts w:ascii="Arial" w:hAnsi="Arial" w:cs="Arial"/>
          <w:sz w:val="28"/>
          <w:szCs w:val="28"/>
        </w:rPr>
      </w:pPr>
      <w:r>
        <w:rPr>
          <w:rFonts w:ascii="Arial" w:hAnsi="Arial" w:cs="Arial"/>
          <w:noProof/>
          <w:sz w:val="28"/>
          <w:szCs w:val="28"/>
          <w:rtl/>
        </w:rPr>
        <w:drawing>
          <wp:anchor distT="0" distB="0" distL="114300" distR="114300" simplePos="0" relativeHeight="251684352" behindDoc="1" locked="0" layoutInCell="1" allowOverlap="1">
            <wp:simplePos x="0" y="0"/>
            <wp:positionH relativeFrom="column">
              <wp:posOffset>4114800</wp:posOffset>
            </wp:positionH>
            <wp:positionV relativeFrom="paragraph">
              <wp:posOffset>17145</wp:posOffset>
            </wp:positionV>
            <wp:extent cx="1190625" cy="1409700"/>
            <wp:effectExtent l="19050" t="0" r="9525" b="0"/>
            <wp:wrapTight wrapText="bothSides">
              <wp:wrapPolygon edited="0">
                <wp:start x="-346" y="0"/>
                <wp:lineTo x="-346" y="21308"/>
                <wp:lineTo x="21773" y="21308"/>
                <wp:lineTo x="21773" y="0"/>
                <wp:lineTo x="-346" y="0"/>
              </wp:wrapPolygon>
            </wp:wrapTight>
            <wp:docPr id="17" name="Picture 17" descr="http://upload.wikimedia.org/wikipedia/commons/6/69/Titr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6/69/Titration.gif"/>
                    <pic:cNvPicPr>
                      <a:picLocks noChangeAspect="1" noChangeArrowheads="1"/>
                    </pic:cNvPicPr>
                  </pic:nvPicPr>
                  <pic:blipFill>
                    <a:blip r:embed="rId21" cstate="print"/>
                    <a:srcRect/>
                    <a:stretch>
                      <a:fillRect/>
                    </a:stretch>
                  </pic:blipFill>
                  <pic:spPr bwMode="auto">
                    <a:xfrm>
                      <a:off x="0" y="0"/>
                      <a:ext cx="1190625" cy="1409700"/>
                    </a:xfrm>
                    <a:prstGeom prst="rect">
                      <a:avLst/>
                    </a:prstGeom>
                    <a:noFill/>
                    <a:ln w="9525">
                      <a:noFill/>
                      <a:miter lim="800000"/>
                      <a:headEnd/>
                      <a:tailEnd/>
                    </a:ln>
                  </pic:spPr>
                </pic:pic>
              </a:graphicData>
            </a:graphic>
          </wp:anchor>
        </w:drawing>
      </w:r>
      <w:r w:rsidR="00EB47A7" w:rsidRPr="00EB47A7">
        <w:rPr>
          <w:rFonts w:ascii="Arial" w:hAnsi="Arial" w:cs="Arial"/>
          <w:sz w:val="28"/>
          <w:szCs w:val="28"/>
          <w:rtl/>
        </w:rPr>
        <w:t>تبدأ عملية المعايرة بوضع كمية معينة من المحلول المراد معرفة تركيزه في قارورة. وفي العادة يجهز محلول لمادة صلبة بإذابته في الماء ، أو في مذيب آخر مثل</w:t>
      </w:r>
      <w:r w:rsidR="00EB47A7" w:rsidRPr="00EB47A7">
        <w:rPr>
          <w:rStyle w:val="apple-converted-space"/>
          <w:rFonts w:ascii="Arial" w:hAnsi="Arial" w:cs="Arial"/>
          <w:sz w:val="28"/>
          <w:szCs w:val="28"/>
        </w:rPr>
        <w:t> </w:t>
      </w:r>
      <w:hyperlink r:id="rId22" w:tooltip="حمض الأسيتيك" w:history="1">
        <w:r w:rsidR="00EB47A7" w:rsidRPr="00EB47A7">
          <w:rPr>
            <w:rStyle w:val="Hyperlink"/>
            <w:rFonts w:ascii="Arial" w:hAnsi="Arial" w:cs="Arial"/>
            <w:color w:val="auto"/>
            <w:sz w:val="28"/>
            <w:szCs w:val="28"/>
            <w:u w:val="none"/>
            <w:rtl/>
          </w:rPr>
          <w:t>حمض الأسيتيك</w:t>
        </w:r>
      </w:hyperlink>
      <w:r w:rsidR="00EB47A7" w:rsidRPr="00EB47A7">
        <w:rPr>
          <w:rStyle w:val="apple-converted-space"/>
          <w:rFonts w:ascii="Arial" w:hAnsi="Arial" w:cs="Arial"/>
          <w:sz w:val="28"/>
          <w:szCs w:val="28"/>
        </w:rPr>
        <w:t> </w:t>
      </w:r>
      <w:r w:rsidR="00EB47A7" w:rsidRPr="00EB47A7">
        <w:rPr>
          <w:rFonts w:ascii="Arial" w:hAnsi="Arial" w:cs="Arial"/>
          <w:sz w:val="28"/>
          <w:szCs w:val="28"/>
          <w:rtl/>
        </w:rPr>
        <w:t>أو</w:t>
      </w:r>
      <w:r w:rsidR="00EB47A7" w:rsidRPr="00EB47A7">
        <w:rPr>
          <w:rStyle w:val="apple-converted-space"/>
          <w:rFonts w:ascii="Arial" w:hAnsi="Arial" w:cs="Arial"/>
          <w:sz w:val="28"/>
          <w:szCs w:val="28"/>
        </w:rPr>
        <w:t> </w:t>
      </w:r>
      <w:hyperlink r:id="rId23" w:tooltip="الإثانول" w:history="1">
        <w:r w:rsidR="00EB47A7" w:rsidRPr="00EB47A7">
          <w:rPr>
            <w:rStyle w:val="Hyperlink"/>
            <w:rFonts w:ascii="Arial" w:hAnsi="Arial" w:cs="Arial"/>
            <w:color w:val="auto"/>
            <w:sz w:val="28"/>
            <w:szCs w:val="28"/>
            <w:u w:val="none"/>
            <w:rtl/>
          </w:rPr>
          <w:t>الإثانول</w:t>
        </w:r>
      </w:hyperlink>
      <w:r w:rsidR="00EB47A7" w:rsidRPr="00EB47A7">
        <w:rPr>
          <w:rStyle w:val="apple-converted-space"/>
          <w:rFonts w:ascii="Arial" w:hAnsi="Arial" w:cs="Arial"/>
          <w:sz w:val="28"/>
          <w:szCs w:val="28"/>
        </w:rPr>
        <w:t> </w:t>
      </w:r>
      <w:r w:rsidR="00EB47A7" w:rsidRPr="00EB47A7">
        <w:rPr>
          <w:rFonts w:ascii="Arial" w:hAnsi="Arial" w:cs="Arial"/>
          <w:sz w:val="28"/>
          <w:szCs w:val="28"/>
          <w:rtl/>
        </w:rPr>
        <w:t>وهذه تستخدم في أغراض</w:t>
      </w:r>
      <w:r w:rsidR="00EB47A7" w:rsidRPr="00EB47A7">
        <w:rPr>
          <w:rStyle w:val="apple-converted-space"/>
          <w:rFonts w:ascii="Arial" w:hAnsi="Arial" w:cs="Arial"/>
          <w:sz w:val="28"/>
          <w:szCs w:val="28"/>
        </w:rPr>
        <w:t> </w:t>
      </w:r>
      <w:hyperlink r:id="rId24" w:tooltip="كيمياء البترول" w:history="1">
        <w:r w:rsidR="00EB47A7" w:rsidRPr="00EB47A7">
          <w:rPr>
            <w:rStyle w:val="Hyperlink"/>
            <w:rFonts w:ascii="Arial" w:hAnsi="Arial" w:cs="Arial"/>
            <w:color w:val="auto"/>
            <w:sz w:val="28"/>
            <w:szCs w:val="28"/>
            <w:u w:val="none"/>
            <w:rtl/>
          </w:rPr>
          <w:t>كيمياء البترول</w:t>
        </w:r>
      </w:hyperlink>
      <w:r w:rsidR="00EB47A7" w:rsidRPr="00EB47A7">
        <w:rPr>
          <w:rFonts w:ascii="Arial" w:hAnsi="Arial" w:cs="Arial"/>
          <w:sz w:val="28"/>
          <w:szCs w:val="28"/>
        </w:rPr>
        <w:t xml:space="preserve">. </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sz w:val="28"/>
          <w:szCs w:val="28"/>
        </w:rPr>
      </w:pPr>
      <w:r w:rsidRPr="00EB47A7">
        <w:rPr>
          <w:rFonts w:ascii="Arial" w:hAnsi="Arial" w:cs="Arial"/>
          <w:sz w:val="28"/>
          <w:szCs w:val="28"/>
          <w:rtl/>
        </w:rPr>
        <w:t>ويوضع محلول المعاير في السحاحة مع اختيار تركيز مخفف لزيادة دقة القياس</w:t>
      </w:r>
      <w:r w:rsidRPr="00EB47A7">
        <w:rPr>
          <w:rFonts w:ascii="Arial" w:hAnsi="Arial" w:cs="Arial"/>
          <w:sz w:val="28"/>
          <w:szCs w:val="28"/>
        </w:rPr>
        <w:t>.</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sz w:val="28"/>
          <w:szCs w:val="28"/>
        </w:rPr>
      </w:pPr>
      <w:r w:rsidRPr="00EB47A7">
        <w:rPr>
          <w:rFonts w:ascii="Arial" w:hAnsi="Arial" w:cs="Arial"/>
          <w:sz w:val="28"/>
          <w:szCs w:val="28"/>
          <w:rtl/>
        </w:rPr>
        <w:t>كثير من عمليات معايرة محاليل غير محاليل حمض-قلوي تحتاج إلى قيمة ثابتة للباهاء</w:t>
      </w:r>
      <w:r w:rsidRPr="00EB47A7">
        <w:rPr>
          <w:rFonts w:ascii="Arial" w:hAnsi="Arial" w:cs="Arial"/>
          <w:sz w:val="28"/>
          <w:szCs w:val="28"/>
        </w:rPr>
        <w:t xml:space="preserve"> pH value </w:t>
      </w:r>
      <w:r w:rsidRPr="00EB47A7">
        <w:rPr>
          <w:rFonts w:ascii="Arial" w:hAnsi="Arial" w:cs="Arial"/>
          <w:sz w:val="28"/>
          <w:szCs w:val="28"/>
          <w:rtl/>
        </w:rPr>
        <w:t>خلال المعايرة. وعلى ذلط فقد يلزم إضافة</w:t>
      </w:r>
      <w:r w:rsidRPr="00EB47A7">
        <w:rPr>
          <w:rStyle w:val="apple-converted-space"/>
          <w:rFonts w:ascii="Arial" w:hAnsi="Arial" w:cs="Arial"/>
          <w:sz w:val="28"/>
          <w:szCs w:val="28"/>
        </w:rPr>
        <w:t> </w:t>
      </w:r>
      <w:hyperlink r:id="rId25" w:tooltip="محلول منظم" w:history="1">
        <w:r w:rsidRPr="00EB47A7">
          <w:rPr>
            <w:rStyle w:val="Hyperlink"/>
            <w:rFonts w:ascii="Arial" w:hAnsi="Arial" w:cs="Arial"/>
            <w:color w:val="auto"/>
            <w:sz w:val="28"/>
            <w:szCs w:val="28"/>
            <w:u w:val="none"/>
            <w:rtl/>
          </w:rPr>
          <w:t>محلول منظم</w:t>
        </w:r>
      </w:hyperlink>
      <w:r w:rsidRPr="00EB47A7">
        <w:rPr>
          <w:rStyle w:val="apple-converted-space"/>
          <w:rFonts w:ascii="Arial" w:hAnsi="Arial" w:cs="Arial"/>
          <w:sz w:val="28"/>
          <w:szCs w:val="28"/>
        </w:rPr>
        <w:t> </w:t>
      </w:r>
      <w:r w:rsidRPr="00EB47A7">
        <w:rPr>
          <w:rFonts w:ascii="Arial" w:hAnsi="Arial" w:cs="Arial"/>
          <w:sz w:val="28"/>
          <w:szCs w:val="28"/>
          <w:rtl/>
        </w:rPr>
        <w:t>في قارورة المعايرة لتثبيت قيمة الباهاء</w:t>
      </w:r>
      <w:r w:rsidRPr="00EB47A7">
        <w:rPr>
          <w:rFonts w:ascii="Arial" w:hAnsi="Arial" w:cs="Arial"/>
          <w:sz w:val="28"/>
          <w:szCs w:val="28"/>
        </w:rPr>
        <w:t xml:space="preserve"> pH</w:t>
      </w:r>
      <w:r>
        <w:rPr>
          <w:rFonts w:ascii="Arial" w:hAnsi="Arial" w:cs="Arial" w:hint="cs"/>
          <w:sz w:val="28"/>
          <w:szCs w:val="28"/>
          <w:rtl/>
        </w:rPr>
        <w:t>.</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sz w:val="28"/>
          <w:szCs w:val="28"/>
        </w:rPr>
      </w:pPr>
      <w:r w:rsidRPr="00EB47A7">
        <w:rPr>
          <w:rFonts w:ascii="Arial" w:hAnsi="Arial" w:cs="Arial"/>
          <w:sz w:val="28"/>
          <w:szCs w:val="28"/>
          <w:rtl/>
        </w:rPr>
        <w:t>في حالة وجود مادتين في محلول القارورة قد يتفاعلا مع محلول المعاير ونريد معرفة تركيز أحدهما فقط يمكن عزل المحلول في القارورة بواسطة إضافة "محلول مقنّع " يحجب</w:t>
      </w:r>
      <w:r w:rsidRPr="00EB47A7">
        <w:rPr>
          <w:rStyle w:val="apple-converted-space"/>
          <w:rFonts w:ascii="Arial" w:hAnsi="Arial" w:cs="Arial"/>
          <w:sz w:val="28"/>
          <w:szCs w:val="28"/>
        </w:rPr>
        <w:t> </w:t>
      </w:r>
      <w:hyperlink r:id="rId26" w:tooltip="أيون" w:history="1">
        <w:r w:rsidRPr="00EB47A7">
          <w:rPr>
            <w:rStyle w:val="Hyperlink"/>
            <w:rFonts w:ascii="Arial" w:hAnsi="Arial" w:cs="Arial"/>
            <w:color w:val="auto"/>
            <w:sz w:val="28"/>
            <w:szCs w:val="28"/>
            <w:u w:val="none"/>
            <w:rtl/>
          </w:rPr>
          <w:t>الأيونات</w:t>
        </w:r>
      </w:hyperlink>
      <w:r w:rsidRPr="00EB47A7">
        <w:rPr>
          <w:rStyle w:val="apple-converted-space"/>
          <w:rFonts w:ascii="Arial" w:hAnsi="Arial" w:cs="Arial"/>
          <w:sz w:val="28"/>
          <w:szCs w:val="28"/>
        </w:rPr>
        <w:t> </w:t>
      </w:r>
      <w:r w:rsidRPr="00EB47A7">
        <w:rPr>
          <w:rFonts w:ascii="Arial" w:hAnsi="Arial" w:cs="Arial"/>
          <w:sz w:val="28"/>
          <w:szCs w:val="28"/>
          <w:rtl/>
        </w:rPr>
        <w:t>الغير مرغوبة</w:t>
      </w:r>
      <w:r w:rsidRPr="00EB47A7">
        <w:rPr>
          <w:rFonts w:ascii="Arial" w:hAnsi="Arial" w:cs="Arial"/>
          <w:sz w:val="28"/>
          <w:szCs w:val="28"/>
        </w:rPr>
        <w:t xml:space="preserve"> </w:t>
      </w:r>
      <w:r>
        <w:rPr>
          <w:rFonts w:ascii="Arial" w:hAnsi="Arial" w:cs="Arial" w:hint="cs"/>
          <w:sz w:val="28"/>
          <w:szCs w:val="28"/>
          <w:rtl/>
        </w:rPr>
        <w:t>.</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sz w:val="28"/>
          <w:szCs w:val="28"/>
        </w:rPr>
      </w:pPr>
      <w:r w:rsidRPr="00EB47A7">
        <w:rPr>
          <w:rFonts w:ascii="Arial" w:hAnsi="Arial" w:cs="Arial"/>
          <w:sz w:val="28"/>
          <w:szCs w:val="28"/>
          <w:rtl/>
        </w:rPr>
        <w:t>قد تحتاج بعض</w:t>
      </w:r>
      <w:r w:rsidRPr="00EB47A7">
        <w:rPr>
          <w:rStyle w:val="apple-converted-space"/>
          <w:rFonts w:ascii="Arial" w:hAnsi="Arial" w:cs="Arial"/>
          <w:sz w:val="28"/>
          <w:szCs w:val="28"/>
        </w:rPr>
        <w:t> </w:t>
      </w:r>
      <w:hyperlink r:id="rId27" w:tooltip="تفاعل أكسدة-اختزال" w:history="1">
        <w:r w:rsidRPr="00EB47A7">
          <w:rPr>
            <w:rStyle w:val="Hyperlink"/>
            <w:rFonts w:ascii="Arial" w:hAnsi="Arial" w:cs="Arial"/>
            <w:color w:val="auto"/>
            <w:sz w:val="28"/>
            <w:szCs w:val="28"/>
            <w:u w:val="none"/>
            <w:rtl/>
          </w:rPr>
          <w:t>تفاعلات أكسدة-اختزال</w:t>
        </w:r>
      </w:hyperlink>
      <w:r w:rsidRPr="00EB47A7">
        <w:rPr>
          <w:rStyle w:val="apple-converted-space"/>
          <w:rFonts w:ascii="Arial" w:hAnsi="Arial" w:cs="Arial"/>
          <w:sz w:val="28"/>
          <w:szCs w:val="28"/>
        </w:rPr>
        <w:t> </w:t>
      </w:r>
      <w:r w:rsidRPr="00EB47A7">
        <w:rPr>
          <w:rFonts w:ascii="Arial" w:hAnsi="Arial" w:cs="Arial"/>
          <w:sz w:val="28"/>
          <w:szCs w:val="28"/>
          <w:rtl/>
        </w:rPr>
        <w:t>إلى تسخين العينة لزيادة</w:t>
      </w:r>
      <w:r w:rsidRPr="00EB47A7">
        <w:rPr>
          <w:rStyle w:val="apple-converted-space"/>
          <w:rFonts w:ascii="Arial" w:hAnsi="Arial" w:cs="Arial"/>
          <w:sz w:val="28"/>
          <w:szCs w:val="28"/>
        </w:rPr>
        <w:t> </w:t>
      </w:r>
      <w:hyperlink r:id="rId28" w:tooltip="معدل التفاعل" w:history="1">
        <w:r w:rsidRPr="00EB47A7">
          <w:rPr>
            <w:rStyle w:val="Hyperlink"/>
            <w:rFonts w:ascii="Arial" w:hAnsi="Arial" w:cs="Arial"/>
            <w:color w:val="auto"/>
            <w:sz w:val="28"/>
            <w:szCs w:val="28"/>
            <w:u w:val="none"/>
            <w:rtl/>
          </w:rPr>
          <w:t>معدل التفاعل</w:t>
        </w:r>
      </w:hyperlink>
      <w:r w:rsidRPr="00EB47A7">
        <w:rPr>
          <w:rStyle w:val="apple-converted-space"/>
          <w:rFonts w:ascii="Arial" w:hAnsi="Arial" w:cs="Arial"/>
          <w:sz w:val="28"/>
          <w:szCs w:val="28"/>
        </w:rPr>
        <w:t> </w:t>
      </w:r>
      <w:r w:rsidRPr="00EB47A7">
        <w:rPr>
          <w:rFonts w:ascii="Arial" w:hAnsi="Arial" w:cs="Arial"/>
          <w:sz w:val="28"/>
          <w:szCs w:val="28"/>
          <w:rtl/>
        </w:rPr>
        <w:t>أثناء عملية المعايرة</w:t>
      </w:r>
      <w:r w:rsidRPr="00EB47A7">
        <w:rPr>
          <w:rFonts w:ascii="Arial" w:hAnsi="Arial" w:cs="Arial"/>
          <w:sz w:val="28"/>
          <w:szCs w:val="28"/>
        </w:rPr>
        <w:t>.</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sz w:val="28"/>
          <w:szCs w:val="28"/>
        </w:rPr>
      </w:pPr>
      <w:r w:rsidRPr="00EB47A7">
        <w:rPr>
          <w:rFonts w:ascii="Arial" w:hAnsi="Arial" w:cs="Arial"/>
          <w:sz w:val="28"/>
          <w:szCs w:val="28"/>
          <w:rtl/>
        </w:rPr>
        <w:t>فمثلا ، يلزم التسخين عند أكسدة محلول أوكسالات حتى درجة 60 مئوية لكي يسير التفاعل بسرعة مناسبة</w:t>
      </w:r>
      <w:r w:rsidRPr="00EB47A7">
        <w:rPr>
          <w:rFonts w:ascii="Arial" w:hAnsi="Arial" w:cs="Arial"/>
          <w:sz w:val="28"/>
          <w:szCs w:val="28"/>
        </w:rPr>
        <w:t>.</w:t>
      </w:r>
    </w:p>
    <w:p w:rsidR="003817C0" w:rsidRDefault="003817C0" w:rsidP="003817C0">
      <w:pPr>
        <w:pStyle w:val="NormalWeb"/>
        <w:shd w:val="clear" w:color="auto" w:fill="FFFFFF"/>
        <w:bidi/>
        <w:spacing w:before="96" w:beforeAutospacing="0" w:after="120" w:afterAutospacing="0" w:line="330" w:lineRule="atLeast"/>
        <w:rPr>
          <w:rStyle w:val="mw-headline"/>
          <w:rFonts w:ascii="Arial" w:hAnsi="Arial" w:cs="Arial"/>
          <w:b/>
          <w:bCs/>
          <w:color w:val="0000CC"/>
          <w:sz w:val="36"/>
          <w:szCs w:val="36"/>
          <w:rtl/>
        </w:rPr>
      </w:pPr>
    </w:p>
    <w:p w:rsidR="00EB47A7" w:rsidRDefault="003817C0" w:rsidP="00EB47A7">
      <w:pPr>
        <w:pStyle w:val="NormalWeb"/>
        <w:shd w:val="clear" w:color="auto" w:fill="FFFFFF"/>
        <w:bidi/>
        <w:spacing w:before="96" w:beforeAutospacing="0" w:after="120" w:afterAutospacing="0" w:line="330" w:lineRule="atLeast"/>
        <w:jc w:val="both"/>
        <w:rPr>
          <w:rFonts w:ascii="Arial" w:hAnsi="Arial" w:cs="Arial" w:hint="cs"/>
          <w:color w:val="000000"/>
          <w:sz w:val="23"/>
          <w:szCs w:val="23"/>
          <w:shd w:val="clear" w:color="auto" w:fill="FFFFFF"/>
          <w:rtl/>
        </w:rPr>
      </w:pPr>
      <w:r>
        <w:rPr>
          <w:rStyle w:val="mw-headline"/>
          <w:rFonts w:ascii="Arial" w:hAnsi="Arial" w:cs="Arial" w:hint="cs"/>
          <w:b/>
          <w:bCs/>
          <w:color w:val="0000CC"/>
          <w:sz w:val="36"/>
          <w:szCs w:val="36"/>
          <w:rtl/>
        </w:rPr>
        <w:t>ال</w:t>
      </w:r>
      <w:r w:rsidR="00EB47A7">
        <w:rPr>
          <w:rStyle w:val="mw-headline"/>
          <w:rFonts w:ascii="Arial" w:hAnsi="Arial" w:cs="Arial" w:hint="cs"/>
          <w:b/>
          <w:bCs/>
          <w:color w:val="0000CC"/>
          <w:sz w:val="36"/>
          <w:szCs w:val="36"/>
          <w:rtl/>
        </w:rPr>
        <w:t>كاشف اللوني</w:t>
      </w:r>
      <w:r>
        <w:rPr>
          <w:rStyle w:val="mw-headline"/>
          <w:rFonts w:ascii="Arial" w:hAnsi="Arial" w:cs="Arial" w:hint="cs"/>
          <w:b/>
          <w:bCs/>
          <w:color w:val="0000CC"/>
          <w:sz w:val="36"/>
          <w:szCs w:val="36"/>
          <w:rtl/>
        </w:rPr>
        <w:t>:-</w:t>
      </w:r>
      <w:r w:rsidR="00EB47A7" w:rsidRPr="00EB47A7">
        <w:rPr>
          <w:rFonts w:ascii="Arial" w:hAnsi="Arial" w:cs="Arial"/>
          <w:color w:val="000000"/>
          <w:sz w:val="23"/>
          <w:szCs w:val="23"/>
          <w:shd w:val="clear" w:color="auto" w:fill="FFFFFF"/>
          <w:rtl/>
        </w:rPr>
        <w:t xml:space="preserve"> </w:t>
      </w:r>
    </w:p>
    <w:p w:rsidR="00EB47A7" w:rsidRPr="00EB47A7" w:rsidRDefault="00EB47A7" w:rsidP="00EB47A7">
      <w:pPr>
        <w:pStyle w:val="NormalWeb"/>
        <w:shd w:val="clear" w:color="auto" w:fill="FFFFFF"/>
        <w:bidi/>
        <w:spacing w:before="96" w:beforeAutospacing="0" w:after="120" w:afterAutospacing="0" w:line="330" w:lineRule="atLeast"/>
        <w:jc w:val="both"/>
        <w:rPr>
          <w:rFonts w:ascii="Arial" w:hAnsi="Arial" w:cs="Arial" w:hint="cs"/>
          <w:sz w:val="28"/>
          <w:szCs w:val="28"/>
          <w:shd w:val="clear" w:color="auto" w:fill="FFFFFF"/>
          <w:rtl/>
        </w:rPr>
      </w:pPr>
      <w:r w:rsidRPr="00EB47A7">
        <w:rPr>
          <w:rFonts w:ascii="Arial" w:hAnsi="Arial" w:cs="Arial"/>
          <w:sz w:val="28"/>
          <w:szCs w:val="28"/>
          <w:shd w:val="clear" w:color="auto" w:fill="FFFFFF"/>
          <w:rtl/>
        </w:rPr>
        <w:t>في عملية المعاير يحتاج الكيميائي إلى كاشف لوني يدل على نهاية التفاعل بشرط ألا يدخل في التفاعل. في الغالب يتم استخدام مؤشر مرئي يقوم يتغيير اللون عند اكتمال التفاعل. من بين الكواشف المستعملة في عمليات المعايرة البسيطة</w:t>
      </w:r>
      <w:hyperlink r:id="rId29" w:tooltip="فينولفتالين" w:history="1">
        <w:r w:rsidRPr="00EB47A7">
          <w:rPr>
            <w:rStyle w:val="Hyperlink"/>
            <w:rFonts w:ascii="Arial" w:hAnsi="Arial" w:cs="Arial"/>
            <w:color w:val="auto"/>
            <w:sz w:val="28"/>
            <w:szCs w:val="28"/>
            <w:u w:val="none"/>
            <w:shd w:val="clear" w:color="auto" w:fill="FFFFFF"/>
            <w:rtl/>
          </w:rPr>
          <w:t>الفينول فتالين</w:t>
        </w:r>
      </w:hyperlink>
      <w:r w:rsidRPr="00EB47A7">
        <w:rPr>
          <w:rStyle w:val="apple-converted-space"/>
          <w:rFonts w:ascii="Arial" w:hAnsi="Arial" w:cs="Arial"/>
          <w:sz w:val="28"/>
          <w:szCs w:val="28"/>
          <w:shd w:val="clear" w:color="auto" w:fill="FFFFFF"/>
        </w:rPr>
        <w:t> </w:t>
      </w:r>
      <w:r w:rsidRPr="00EB47A7">
        <w:rPr>
          <w:rFonts w:ascii="Arial" w:hAnsi="Arial" w:cs="Arial"/>
          <w:sz w:val="28"/>
          <w:szCs w:val="28"/>
          <w:shd w:val="clear" w:color="auto" w:fill="FFFFFF"/>
        </w:rPr>
        <w:t xml:space="preserve">(Phenolphthalein) </w:t>
      </w:r>
      <w:r w:rsidRPr="00EB47A7">
        <w:rPr>
          <w:rFonts w:ascii="Arial" w:hAnsi="Arial" w:cs="Arial"/>
          <w:sz w:val="28"/>
          <w:szCs w:val="28"/>
          <w:shd w:val="clear" w:color="auto" w:fill="FFFFFF"/>
          <w:rtl/>
        </w:rPr>
        <w:t>الذي يرمز له</w:t>
      </w:r>
      <w:r w:rsidRPr="00EB47A7">
        <w:rPr>
          <w:rStyle w:val="apple-converted-space"/>
          <w:rFonts w:ascii="Arial" w:hAnsi="Arial" w:cs="Arial"/>
          <w:sz w:val="28"/>
          <w:szCs w:val="28"/>
          <w:shd w:val="clear" w:color="auto" w:fill="FFFFFF"/>
        </w:rPr>
        <w:t> </w:t>
      </w:r>
      <w:hyperlink r:id="rId30" w:tooltip="صيغة كيميائية" w:history="1">
        <w:r w:rsidRPr="00EB47A7">
          <w:rPr>
            <w:rStyle w:val="Hyperlink"/>
            <w:rFonts w:ascii="Arial" w:hAnsi="Arial" w:cs="Arial"/>
            <w:color w:val="auto"/>
            <w:sz w:val="28"/>
            <w:szCs w:val="28"/>
            <w:u w:val="none"/>
            <w:shd w:val="clear" w:color="auto" w:fill="FFFFFF"/>
            <w:rtl/>
          </w:rPr>
          <w:t>بالصيغة الكيميائية</w:t>
        </w:r>
      </w:hyperlink>
      <w:r w:rsidRPr="00EB47A7">
        <w:rPr>
          <w:rStyle w:val="apple-converted-space"/>
          <w:rFonts w:ascii="Arial" w:hAnsi="Arial" w:cs="Arial"/>
          <w:sz w:val="28"/>
          <w:szCs w:val="28"/>
          <w:shd w:val="clear" w:color="auto" w:fill="FFFFFF"/>
        </w:rPr>
        <w:t> </w:t>
      </w:r>
      <w:hyperlink r:id="rId31" w:tooltip="كربون" w:history="1">
        <w:r w:rsidRPr="00EB47A7">
          <w:rPr>
            <w:rStyle w:val="Hyperlink"/>
            <w:rFonts w:ascii="Arial" w:hAnsi="Arial" w:cs="Arial"/>
            <w:color w:val="auto"/>
            <w:sz w:val="28"/>
            <w:szCs w:val="28"/>
            <w:u w:val="none"/>
            <w:shd w:val="clear" w:color="auto" w:fill="FFFFFF"/>
          </w:rPr>
          <w:t>C</w:t>
        </w:r>
      </w:hyperlink>
      <w:r w:rsidRPr="00EB47A7">
        <w:rPr>
          <w:rFonts w:ascii="Arial" w:hAnsi="Arial" w:cs="Arial"/>
          <w:sz w:val="28"/>
          <w:szCs w:val="28"/>
          <w:shd w:val="clear" w:color="auto" w:fill="FFFFFF"/>
          <w:vertAlign w:val="subscript"/>
        </w:rPr>
        <w:t>20</w:t>
      </w:r>
      <w:hyperlink r:id="rId32" w:tooltip="هيدروجين" w:history="1">
        <w:r w:rsidRPr="00EB47A7">
          <w:rPr>
            <w:rStyle w:val="Hyperlink"/>
            <w:rFonts w:ascii="Arial" w:hAnsi="Arial" w:cs="Arial"/>
            <w:color w:val="auto"/>
            <w:sz w:val="28"/>
            <w:szCs w:val="28"/>
            <w:u w:val="none"/>
            <w:shd w:val="clear" w:color="auto" w:fill="FFFFFF"/>
          </w:rPr>
          <w:t>H</w:t>
        </w:r>
      </w:hyperlink>
      <w:r w:rsidRPr="00EB47A7">
        <w:rPr>
          <w:rFonts w:ascii="Arial" w:hAnsi="Arial" w:cs="Arial"/>
          <w:sz w:val="28"/>
          <w:szCs w:val="28"/>
          <w:shd w:val="clear" w:color="auto" w:fill="FFFFFF"/>
          <w:vertAlign w:val="subscript"/>
        </w:rPr>
        <w:t>14</w:t>
      </w:r>
      <w:hyperlink r:id="rId33" w:tooltip="أوكسجين" w:history="1">
        <w:r w:rsidRPr="00EB47A7">
          <w:rPr>
            <w:rStyle w:val="Hyperlink"/>
            <w:rFonts w:ascii="Arial" w:hAnsi="Arial" w:cs="Arial"/>
            <w:color w:val="auto"/>
            <w:sz w:val="28"/>
            <w:szCs w:val="28"/>
            <w:u w:val="none"/>
            <w:shd w:val="clear" w:color="auto" w:fill="FFFFFF"/>
          </w:rPr>
          <w:t>O</w:t>
        </w:r>
      </w:hyperlink>
      <w:r w:rsidRPr="00EB47A7">
        <w:rPr>
          <w:rFonts w:ascii="Arial" w:hAnsi="Arial" w:cs="Arial"/>
          <w:sz w:val="28"/>
          <w:szCs w:val="28"/>
          <w:shd w:val="clear" w:color="auto" w:fill="FFFFFF"/>
          <w:vertAlign w:val="subscript"/>
        </w:rPr>
        <w:t>4</w:t>
      </w:r>
      <w:r w:rsidRPr="00EB47A7">
        <w:rPr>
          <w:rStyle w:val="apple-converted-space"/>
          <w:rFonts w:ascii="Arial" w:hAnsi="Arial" w:cs="Arial"/>
          <w:sz w:val="28"/>
          <w:szCs w:val="28"/>
          <w:shd w:val="clear" w:color="auto" w:fill="FFFFFF"/>
        </w:rPr>
        <w:t> </w:t>
      </w:r>
      <w:r w:rsidRPr="00EB47A7">
        <w:rPr>
          <w:rFonts w:ascii="Arial" w:hAnsi="Arial" w:cs="Arial"/>
          <w:sz w:val="28"/>
          <w:szCs w:val="28"/>
          <w:shd w:val="clear" w:color="auto" w:fill="FFFFFF"/>
          <w:rtl/>
        </w:rPr>
        <w:t>والذي يتحول من عديم اللون إلى اللون</w:t>
      </w:r>
      <w:r w:rsidRPr="00EB47A7">
        <w:rPr>
          <w:rStyle w:val="apple-converted-space"/>
          <w:rFonts w:ascii="Arial" w:hAnsi="Arial" w:cs="Arial"/>
          <w:sz w:val="28"/>
          <w:szCs w:val="28"/>
          <w:shd w:val="clear" w:color="auto" w:fill="FFFFFF"/>
        </w:rPr>
        <w:t> </w:t>
      </w:r>
      <w:hyperlink r:id="rId34" w:tooltip="وردي" w:history="1">
        <w:r w:rsidRPr="00EB47A7">
          <w:rPr>
            <w:rStyle w:val="Hyperlink"/>
            <w:rFonts w:ascii="Arial" w:hAnsi="Arial" w:cs="Arial"/>
            <w:color w:val="auto"/>
            <w:sz w:val="28"/>
            <w:szCs w:val="28"/>
            <w:u w:val="none"/>
            <w:shd w:val="clear" w:color="auto" w:fill="FFFFFF"/>
            <w:rtl/>
          </w:rPr>
          <w:t>الوردي</w:t>
        </w:r>
      </w:hyperlink>
      <w:r w:rsidRPr="00EB47A7">
        <w:rPr>
          <w:rStyle w:val="apple-converted-space"/>
          <w:rFonts w:ascii="Arial" w:hAnsi="Arial" w:cs="Arial"/>
          <w:sz w:val="28"/>
          <w:szCs w:val="28"/>
          <w:shd w:val="clear" w:color="auto" w:fill="FFFFFF"/>
        </w:rPr>
        <w:t> </w:t>
      </w:r>
      <w:r w:rsidRPr="00EB47A7">
        <w:rPr>
          <w:rFonts w:ascii="Arial" w:hAnsi="Arial" w:cs="Arial"/>
          <w:sz w:val="28"/>
          <w:szCs w:val="28"/>
          <w:shd w:val="clear" w:color="auto" w:fill="FFFFFF"/>
          <w:rtl/>
        </w:rPr>
        <w:t>عندما يتم الوصول أو تعدٌي "قيمة" معينة</w:t>
      </w:r>
      <w:r w:rsidRPr="00EB47A7">
        <w:rPr>
          <w:rStyle w:val="apple-converted-space"/>
          <w:rFonts w:ascii="Arial" w:hAnsi="Arial" w:cs="Arial"/>
          <w:sz w:val="28"/>
          <w:szCs w:val="28"/>
          <w:shd w:val="clear" w:color="auto" w:fill="FFFFFF"/>
        </w:rPr>
        <w:t> </w:t>
      </w:r>
      <w:hyperlink r:id="rId35" w:tooltip="أس هيدروجيني" w:history="1">
        <w:r w:rsidRPr="00EB47A7">
          <w:rPr>
            <w:rStyle w:val="Hyperlink"/>
            <w:rFonts w:ascii="Arial" w:hAnsi="Arial" w:cs="Arial"/>
            <w:color w:val="auto"/>
            <w:sz w:val="28"/>
            <w:szCs w:val="28"/>
            <w:u w:val="none"/>
            <w:shd w:val="clear" w:color="auto" w:fill="FFFFFF"/>
            <w:rtl/>
          </w:rPr>
          <w:t>للأس الهيدروجيني</w:t>
        </w:r>
      </w:hyperlink>
      <w:r w:rsidRPr="00EB47A7">
        <w:rPr>
          <w:rStyle w:val="apple-converted-space"/>
          <w:rFonts w:ascii="Arial" w:hAnsi="Arial" w:cs="Arial"/>
          <w:sz w:val="28"/>
          <w:szCs w:val="28"/>
          <w:shd w:val="clear" w:color="auto" w:fill="FFFFFF"/>
        </w:rPr>
        <w:t> </w:t>
      </w:r>
      <w:r w:rsidRPr="00EB47A7">
        <w:rPr>
          <w:rFonts w:ascii="Arial" w:hAnsi="Arial" w:cs="Arial"/>
          <w:sz w:val="28"/>
          <w:szCs w:val="28"/>
          <w:shd w:val="clear" w:color="auto" w:fill="FFFFFF"/>
        </w:rPr>
        <w:t>[PH] (</w:t>
      </w:r>
      <w:r w:rsidRPr="00EB47A7">
        <w:rPr>
          <w:rFonts w:ascii="Arial" w:hAnsi="Arial" w:cs="Arial"/>
          <w:sz w:val="28"/>
          <w:szCs w:val="28"/>
          <w:shd w:val="clear" w:color="auto" w:fill="FFFFFF"/>
          <w:rtl/>
        </w:rPr>
        <w:t>حوالي 8.3). كما يوجد نوع آخر من الكواشف وهو</w:t>
      </w:r>
      <w:r w:rsidRPr="00EB47A7">
        <w:rPr>
          <w:rStyle w:val="apple-converted-space"/>
          <w:rFonts w:ascii="Arial" w:hAnsi="Arial" w:cs="Arial"/>
          <w:sz w:val="28"/>
          <w:szCs w:val="28"/>
          <w:shd w:val="clear" w:color="auto" w:fill="FFFFFF"/>
        </w:rPr>
        <w:t> </w:t>
      </w:r>
      <w:hyperlink r:id="rId36" w:tooltip="ميثيل برتقالي (الصفحة غير موجودة)" w:history="1">
        <w:r w:rsidRPr="00EB47A7">
          <w:rPr>
            <w:rStyle w:val="Hyperlink"/>
            <w:rFonts w:ascii="Arial" w:hAnsi="Arial" w:cs="Arial"/>
            <w:color w:val="auto"/>
            <w:sz w:val="28"/>
            <w:szCs w:val="28"/>
            <w:u w:val="none"/>
            <w:shd w:val="clear" w:color="auto" w:fill="FFFFFF"/>
            <w:rtl/>
          </w:rPr>
          <w:t>الميثيل البرتقالي</w:t>
        </w:r>
      </w:hyperlink>
      <w:r w:rsidRPr="00EB47A7">
        <w:rPr>
          <w:rStyle w:val="apple-converted-space"/>
          <w:rFonts w:ascii="Arial" w:hAnsi="Arial" w:cs="Arial"/>
          <w:sz w:val="28"/>
          <w:szCs w:val="28"/>
          <w:shd w:val="clear" w:color="auto" w:fill="FFFFFF"/>
        </w:rPr>
        <w:t> </w:t>
      </w:r>
      <w:r w:rsidRPr="00EB47A7">
        <w:rPr>
          <w:rFonts w:ascii="Arial" w:hAnsi="Arial" w:cs="Arial"/>
          <w:sz w:val="28"/>
          <w:szCs w:val="28"/>
          <w:shd w:val="clear" w:color="auto" w:fill="FFFFFF"/>
        </w:rPr>
        <w:t xml:space="preserve">(Methyl orange) </w:t>
      </w:r>
      <w:r w:rsidRPr="00EB47A7">
        <w:rPr>
          <w:rFonts w:ascii="Arial" w:hAnsi="Arial" w:cs="Arial"/>
          <w:sz w:val="28"/>
          <w:szCs w:val="28"/>
          <w:shd w:val="clear" w:color="auto" w:fill="FFFFFF"/>
          <w:rtl/>
        </w:rPr>
        <w:t>وهو كاشف يتحول إلى اللون الأحمر في الأوساط</w:t>
      </w:r>
      <w:r w:rsidRPr="00EB47A7">
        <w:rPr>
          <w:rStyle w:val="apple-converted-space"/>
          <w:rFonts w:ascii="Arial" w:hAnsi="Arial" w:cs="Arial"/>
          <w:sz w:val="28"/>
          <w:szCs w:val="28"/>
          <w:shd w:val="clear" w:color="auto" w:fill="FFFFFF"/>
        </w:rPr>
        <w:t> </w:t>
      </w:r>
      <w:hyperlink r:id="rId37" w:tooltip="حمض" w:history="1">
        <w:r w:rsidRPr="00EB47A7">
          <w:rPr>
            <w:rStyle w:val="Hyperlink"/>
            <w:rFonts w:ascii="Arial" w:hAnsi="Arial" w:cs="Arial"/>
            <w:color w:val="auto"/>
            <w:sz w:val="28"/>
            <w:szCs w:val="28"/>
            <w:u w:val="none"/>
            <w:shd w:val="clear" w:color="auto" w:fill="FFFFFF"/>
            <w:rtl/>
          </w:rPr>
          <w:t>الحمضية</w:t>
        </w:r>
      </w:hyperlink>
      <w:r w:rsidRPr="00EB47A7">
        <w:rPr>
          <w:rStyle w:val="apple-converted-space"/>
          <w:rFonts w:ascii="Arial" w:hAnsi="Arial" w:cs="Arial"/>
          <w:sz w:val="28"/>
          <w:szCs w:val="28"/>
          <w:shd w:val="clear" w:color="auto" w:fill="FFFFFF"/>
        </w:rPr>
        <w:t> </w:t>
      </w:r>
      <w:r w:rsidRPr="00EB47A7">
        <w:rPr>
          <w:rFonts w:ascii="Arial" w:hAnsi="Arial" w:cs="Arial"/>
          <w:sz w:val="28"/>
          <w:szCs w:val="28"/>
          <w:shd w:val="clear" w:color="auto" w:fill="FFFFFF"/>
          <w:rtl/>
        </w:rPr>
        <w:t>وإلى اللون الأصفر في</w:t>
      </w:r>
      <w:r w:rsidRPr="00EB47A7">
        <w:rPr>
          <w:rStyle w:val="apple-converted-space"/>
          <w:rFonts w:ascii="Arial" w:hAnsi="Arial" w:cs="Arial"/>
          <w:sz w:val="28"/>
          <w:szCs w:val="28"/>
          <w:shd w:val="clear" w:color="auto" w:fill="FFFFFF"/>
        </w:rPr>
        <w:t> </w:t>
      </w:r>
      <w:hyperlink r:id="rId38" w:tooltip="الوسط القاعدي" w:history="1">
        <w:r w:rsidRPr="00EB47A7">
          <w:rPr>
            <w:rStyle w:val="Hyperlink"/>
            <w:rFonts w:ascii="Arial" w:hAnsi="Arial" w:cs="Arial"/>
            <w:color w:val="auto"/>
            <w:sz w:val="28"/>
            <w:szCs w:val="28"/>
            <w:u w:val="none"/>
            <w:shd w:val="clear" w:color="auto" w:fill="FFFFFF"/>
            <w:rtl/>
          </w:rPr>
          <w:t>الوسط القاعدي</w:t>
        </w:r>
      </w:hyperlink>
      <w:r w:rsidRPr="00EB47A7">
        <w:rPr>
          <w:rFonts w:ascii="Arial" w:hAnsi="Arial" w:cs="Arial"/>
          <w:sz w:val="28"/>
          <w:szCs w:val="28"/>
          <w:shd w:val="clear" w:color="auto" w:fill="FFFFFF"/>
        </w:rPr>
        <w:t>.</w:t>
      </w:r>
    </w:p>
    <w:p w:rsidR="00BE53D3" w:rsidRPr="00EB47A7" w:rsidRDefault="00EB47A7" w:rsidP="00EB47A7">
      <w:pPr>
        <w:pStyle w:val="NormalWeb"/>
        <w:shd w:val="clear" w:color="auto" w:fill="FFFFFF"/>
        <w:bidi/>
        <w:spacing w:before="96" w:beforeAutospacing="0" w:after="120" w:afterAutospacing="0" w:line="330" w:lineRule="atLeast"/>
        <w:jc w:val="both"/>
        <w:rPr>
          <w:rFonts w:ascii="Andalus" w:hAnsi="Andalus" w:cs="Andalus"/>
          <w:color w:val="0000FF"/>
          <w:sz w:val="28"/>
          <w:szCs w:val="28"/>
          <w:rtl/>
        </w:rPr>
      </w:pPr>
      <w:r>
        <w:rPr>
          <w:rFonts w:ascii="Andalus" w:hAnsi="Andalus" w:cs="Andalus" w:hint="cs"/>
          <w:color w:val="0000FF"/>
          <w:sz w:val="40"/>
          <w:szCs w:val="40"/>
          <w:rtl/>
        </w:rPr>
        <w:t>منحنى المعايرة</w:t>
      </w:r>
      <w:r w:rsidR="00BE53D3" w:rsidRPr="00BE53D3">
        <w:rPr>
          <w:rFonts w:ascii="Andalus" w:hAnsi="Andalus" w:cs="Andalus" w:hint="cs"/>
          <w:color w:val="0000FF"/>
          <w:sz w:val="40"/>
          <w:szCs w:val="40"/>
          <w:rtl/>
        </w:rPr>
        <w:t>:-</w:t>
      </w:r>
      <w:r w:rsidR="00B76659">
        <w:rPr>
          <w:rFonts w:ascii="Andalus" w:hAnsi="Andalus" w:cs="Andalus" w:hint="cs"/>
          <w:color w:val="0000FF"/>
          <w:sz w:val="40"/>
          <w:szCs w:val="40"/>
          <w:rtl/>
        </w:rPr>
        <w:t xml:space="preserve"> </w:t>
      </w:r>
      <w:r w:rsidR="00B76659" w:rsidRPr="00B76659">
        <w:t xml:space="preserve"> </w:t>
      </w:r>
    </w:p>
    <w:p w:rsidR="00EB47A7" w:rsidRPr="00EB47A7" w:rsidRDefault="008265E8" w:rsidP="00EB47A7">
      <w:pPr>
        <w:pStyle w:val="NormalWeb"/>
        <w:shd w:val="clear" w:color="auto" w:fill="FFFFFF"/>
        <w:bidi/>
        <w:spacing w:before="96" w:beforeAutospacing="0" w:after="120" w:afterAutospacing="0" w:line="335" w:lineRule="atLeast"/>
        <w:rPr>
          <w:rFonts w:ascii="Arial" w:hAnsi="Arial" w:cs="Arial"/>
          <w:color w:val="000000"/>
          <w:sz w:val="28"/>
          <w:szCs w:val="28"/>
        </w:rPr>
      </w:pPr>
      <w:r>
        <w:rPr>
          <w:rFonts w:ascii="Arial" w:hAnsi="Arial" w:cs="Arial"/>
          <w:noProof/>
          <w:color w:val="000000"/>
          <w:sz w:val="28"/>
          <w:szCs w:val="28"/>
          <w:rtl/>
        </w:rPr>
        <w:drawing>
          <wp:anchor distT="0" distB="0" distL="114300" distR="114300" simplePos="0" relativeHeight="251681280" behindDoc="1" locked="0" layoutInCell="1" allowOverlap="1">
            <wp:simplePos x="0" y="0"/>
            <wp:positionH relativeFrom="column">
              <wp:posOffset>2971800</wp:posOffset>
            </wp:positionH>
            <wp:positionV relativeFrom="paragraph">
              <wp:posOffset>46355</wp:posOffset>
            </wp:positionV>
            <wp:extent cx="2705100" cy="2171700"/>
            <wp:effectExtent l="19050" t="0" r="0" b="0"/>
            <wp:wrapTight wrapText="bothSides">
              <wp:wrapPolygon edited="0">
                <wp:start x="-152" y="0"/>
                <wp:lineTo x="-152" y="21411"/>
                <wp:lineTo x="21600" y="21411"/>
                <wp:lineTo x="21600" y="0"/>
                <wp:lineTo x="-152" y="0"/>
              </wp:wrapPolygon>
            </wp:wrapTight>
            <wp:docPr id="4" name="Picture 7" descr="http://upload.wikimedia.org/wikipedia/commons/thumb/e/e6/Oxalic_acid_titration_grid.png/370px-Oxalic_acid_titration_gr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e/e6/Oxalic_acid_titration_grid.png/370px-Oxalic_acid_titration_grid.png"/>
                    <pic:cNvPicPr>
                      <a:picLocks noChangeAspect="1" noChangeArrowheads="1"/>
                    </pic:cNvPicPr>
                  </pic:nvPicPr>
                  <pic:blipFill>
                    <a:blip r:embed="rId39" cstate="print"/>
                    <a:srcRect/>
                    <a:stretch>
                      <a:fillRect/>
                    </a:stretch>
                  </pic:blipFill>
                  <pic:spPr bwMode="auto">
                    <a:xfrm>
                      <a:off x="0" y="0"/>
                      <a:ext cx="2705100" cy="2171700"/>
                    </a:xfrm>
                    <a:prstGeom prst="rect">
                      <a:avLst/>
                    </a:prstGeom>
                    <a:noFill/>
                    <a:ln w="9525">
                      <a:noFill/>
                      <a:miter lim="800000"/>
                      <a:headEnd/>
                      <a:tailEnd/>
                    </a:ln>
                  </pic:spPr>
                </pic:pic>
              </a:graphicData>
            </a:graphic>
          </wp:anchor>
        </w:drawing>
      </w:r>
      <w:r w:rsidR="00EB47A7" w:rsidRPr="00EB47A7">
        <w:rPr>
          <w:rFonts w:ascii="Arial" w:hAnsi="Arial" w:cs="Arial"/>
          <w:color w:val="000000"/>
          <w:sz w:val="28"/>
          <w:szCs w:val="28"/>
          <w:rtl/>
        </w:rPr>
        <w:t>في الرسم البياني لمنحنى المعايرة يرمز المحور الأفقي لحجم محلول المعايرة الذي أضاف من السحاحة إلى محلول القارورة منذ بدء عملية المعايرة. ويمثل المحور الرأسي إلى تركيز المحلول المراد معرفة تركيزه عن طريق تتبع تغير قيمة</w:t>
      </w:r>
      <w:r w:rsidR="00EB47A7" w:rsidRPr="00EB47A7">
        <w:rPr>
          <w:rFonts w:ascii="Arial" w:hAnsi="Arial" w:cs="Arial"/>
          <w:color w:val="000000"/>
          <w:sz w:val="28"/>
          <w:szCs w:val="28"/>
        </w:rPr>
        <w:t xml:space="preserve"> pH </w:t>
      </w:r>
      <w:r w:rsidR="00EB47A7" w:rsidRPr="00EB47A7">
        <w:rPr>
          <w:rFonts w:ascii="Arial" w:hAnsi="Arial" w:cs="Arial"/>
          <w:color w:val="000000"/>
          <w:sz w:val="28"/>
          <w:szCs w:val="28"/>
          <w:rtl/>
        </w:rPr>
        <w:t>في محلول القارورة</w:t>
      </w:r>
      <w:r w:rsidR="00EB47A7" w:rsidRPr="00EB47A7">
        <w:rPr>
          <w:rFonts w:ascii="Arial" w:hAnsi="Arial" w:cs="Arial"/>
          <w:color w:val="000000"/>
          <w:sz w:val="28"/>
          <w:szCs w:val="28"/>
        </w:rPr>
        <w:t xml:space="preserve">. </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color w:val="000000"/>
          <w:sz w:val="28"/>
          <w:szCs w:val="28"/>
        </w:rPr>
      </w:pPr>
      <w:r w:rsidRPr="00EB47A7">
        <w:rPr>
          <w:rFonts w:ascii="Arial" w:hAnsi="Arial" w:cs="Arial"/>
          <w:color w:val="000000"/>
          <w:sz w:val="28"/>
          <w:szCs w:val="28"/>
          <w:rtl/>
        </w:rPr>
        <w:lastRenderedPageBreak/>
        <w:t>في حالة معايرة حمض-قلوي يبين منحنى المعايرة قوة الحمض والقلوي. فبالنسبة إلى حمض قوي وقلوي قوي يسير المنحنى هادئا حتى نقطة التعادل حيث يتغير عندها سريعا. ونظرا لذلك نجد أن تغييرا قليلا من المحلول المضاف عند نقطة التعادل تحدث تغييرا كبيرا في الباهاء ، وقد يستخدم كاشف لونل مثل</w:t>
      </w:r>
      <w:r>
        <w:rPr>
          <w:rFonts w:ascii="Arial" w:hAnsi="Arial" w:cs="Arial" w:hint="cs"/>
          <w:color w:val="000000"/>
          <w:sz w:val="28"/>
          <w:szCs w:val="28"/>
          <w:rtl/>
        </w:rPr>
        <w:t xml:space="preserve"> </w:t>
      </w:r>
      <w:hyperlink r:id="rId40" w:tooltip="فينولفثالين" w:history="1">
        <w:r w:rsidRPr="00EB47A7">
          <w:rPr>
            <w:rStyle w:val="Hyperlink"/>
            <w:rFonts w:ascii="Arial" w:hAnsi="Arial" w:cs="Arial"/>
            <w:color w:val="0B0080"/>
            <w:sz w:val="28"/>
            <w:szCs w:val="28"/>
            <w:u w:val="none"/>
            <w:rtl/>
          </w:rPr>
          <w:t>فينولفثالين</w:t>
        </w:r>
      </w:hyperlink>
      <w:r w:rsidRPr="00EB47A7">
        <w:rPr>
          <w:rStyle w:val="apple-converted-space"/>
          <w:rFonts w:ascii="Arial" w:hAnsi="Arial" w:cs="Arial"/>
          <w:color w:val="000000"/>
          <w:sz w:val="28"/>
          <w:szCs w:val="28"/>
        </w:rPr>
        <w:t> </w:t>
      </w:r>
      <w:r w:rsidRPr="00EB47A7">
        <w:rPr>
          <w:rFonts w:ascii="Arial" w:hAnsi="Arial" w:cs="Arial"/>
          <w:color w:val="000000"/>
          <w:sz w:val="28"/>
          <w:szCs w:val="28"/>
          <w:rtl/>
        </w:rPr>
        <w:t>أو ليتموس أو بروموثيمول أزرق</w:t>
      </w:r>
      <w:r w:rsidRPr="00EB47A7">
        <w:rPr>
          <w:rFonts w:ascii="Arial" w:hAnsi="Arial" w:cs="Arial"/>
          <w:color w:val="000000"/>
          <w:sz w:val="28"/>
          <w:szCs w:val="28"/>
        </w:rPr>
        <w:t>.</w:t>
      </w:r>
    </w:p>
    <w:p w:rsidR="00EB47A7" w:rsidRPr="00EB47A7" w:rsidRDefault="00EB47A7" w:rsidP="008265E8">
      <w:pPr>
        <w:pStyle w:val="NormalWeb"/>
        <w:shd w:val="clear" w:color="auto" w:fill="FFFFFF"/>
        <w:bidi/>
        <w:spacing w:before="96" w:beforeAutospacing="0" w:after="120" w:afterAutospacing="0" w:line="335" w:lineRule="atLeast"/>
        <w:rPr>
          <w:rFonts w:ascii="Arial" w:hAnsi="Arial" w:cs="Arial"/>
          <w:color w:val="000000"/>
          <w:sz w:val="28"/>
          <w:szCs w:val="28"/>
        </w:rPr>
      </w:pPr>
      <w:r w:rsidRPr="00EB47A7">
        <w:rPr>
          <w:rFonts w:ascii="Arial" w:hAnsi="Arial" w:cs="Arial"/>
          <w:color w:val="000000"/>
          <w:sz w:val="28"/>
          <w:szCs w:val="28"/>
          <w:rtl/>
        </w:rPr>
        <w:t>وفي حالة معايرة حمض ضعيف مع قلوي قوي أو حمض قوي مع قلوي ضعيف نجد أن منحنى المعايرة يكون غير منتظما ولا يحدث عند نقطة التعادل تغيرا كبيرا للباهاء عند إضافة قليلة من محلول السحاحة. ومثلا يعطي المنحنى في الشكل منحنى معايرة حمص الأوكساليك (حمض ضعيف) مع</w:t>
      </w:r>
      <w:r w:rsidR="008265E8">
        <w:rPr>
          <w:rFonts w:ascii="Arial" w:hAnsi="Arial" w:cs="Arial" w:hint="cs"/>
          <w:color w:val="000000"/>
          <w:sz w:val="28"/>
          <w:szCs w:val="28"/>
          <w:rtl/>
        </w:rPr>
        <w:t xml:space="preserve"> </w:t>
      </w:r>
      <w:hyperlink r:id="rId41" w:tooltip="هيدروكسيد الصوديوم" w:history="1">
        <w:r w:rsidRPr="00EB47A7">
          <w:rPr>
            <w:rStyle w:val="Hyperlink"/>
            <w:rFonts w:ascii="Arial" w:hAnsi="Arial" w:cs="Arial"/>
            <w:color w:val="0B0080"/>
            <w:sz w:val="28"/>
            <w:szCs w:val="28"/>
            <w:u w:val="none"/>
            <w:rtl/>
          </w:rPr>
          <w:t>هيدروكسيد الصوديوم</w:t>
        </w:r>
      </w:hyperlink>
      <w:r w:rsidRPr="00EB47A7">
        <w:rPr>
          <w:rStyle w:val="apple-converted-space"/>
          <w:rFonts w:ascii="Arial" w:hAnsi="Arial" w:cs="Arial"/>
          <w:color w:val="000000"/>
          <w:sz w:val="28"/>
          <w:szCs w:val="28"/>
        </w:rPr>
        <w:t> </w:t>
      </w:r>
      <w:r w:rsidR="008265E8">
        <w:rPr>
          <w:rFonts w:ascii="Arial" w:hAnsi="Arial" w:cs="Arial" w:hint="cs"/>
          <w:color w:val="000000"/>
          <w:sz w:val="28"/>
          <w:szCs w:val="28"/>
          <w:rtl/>
        </w:rPr>
        <w:t>(</w:t>
      </w:r>
      <w:r w:rsidRPr="00EB47A7">
        <w:rPr>
          <w:rFonts w:ascii="Arial" w:hAnsi="Arial" w:cs="Arial"/>
          <w:color w:val="000000"/>
          <w:sz w:val="28"/>
          <w:szCs w:val="28"/>
          <w:rtl/>
        </w:rPr>
        <w:t>قلوي قوي). نجد نقطة التعادل تقع بين</w:t>
      </w:r>
      <w:r w:rsidRPr="00EB47A7">
        <w:rPr>
          <w:rFonts w:ascii="Arial" w:hAnsi="Arial" w:cs="Arial"/>
          <w:color w:val="000000"/>
          <w:sz w:val="28"/>
          <w:szCs w:val="28"/>
        </w:rPr>
        <w:t xml:space="preserve"> pH 8-10 </w:t>
      </w:r>
      <w:r w:rsidRPr="00EB47A7">
        <w:rPr>
          <w:rFonts w:ascii="Arial" w:hAnsi="Arial" w:cs="Arial"/>
          <w:color w:val="000000"/>
          <w:sz w:val="28"/>
          <w:szCs w:val="28"/>
          <w:rtl/>
        </w:rPr>
        <w:t>مما يشير إلى قلوية المحلول عند نقطة التعادل وأن استخدام كاشف لوني مثل فينولفثالين في تلك الحالة يكون مناسبا</w:t>
      </w:r>
      <w:r w:rsidRPr="00EB47A7">
        <w:rPr>
          <w:rFonts w:ascii="Arial" w:hAnsi="Arial" w:cs="Arial"/>
          <w:color w:val="000000"/>
          <w:sz w:val="28"/>
          <w:szCs w:val="28"/>
        </w:rPr>
        <w:t>.</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color w:val="000000"/>
          <w:sz w:val="28"/>
          <w:szCs w:val="28"/>
        </w:rPr>
      </w:pPr>
      <w:r w:rsidRPr="00EB47A7">
        <w:rPr>
          <w:rFonts w:ascii="Arial" w:hAnsi="Arial" w:cs="Arial"/>
          <w:color w:val="000000"/>
          <w:sz w:val="28"/>
          <w:szCs w:val="28"/>
          <w:rtl/>
        </w:rPr>
        <w:t>يشبه ذلك محنى معايرة قلوي ضعيف وحمض قوي حيث يكون المحلول حمضيا عند نفطة لتعادل ، ويكون استخدام كاشف لوني مثل</w:t>
      </w:r>
      <w:r w:rsidRPr="00EB47A7">
        <w:rPr>
          <w:rStyle w:val="apple-converted-space"/>
          <w:rFonts w:ascii="Arial" w:hAnsi="Arial" w:cs="Arial"/>
          <w:color w:val="000000"/>
          <w:sz w:val="28"/>
          <w:szCs w:val="28"/>
        </w:rPr>
        <w:t> </w:t>
      </w:r>
      <w:hyperlink r:id="rId42" w:tooltip="ميثيل برتقالي (الصفحة غير موجودة)" w:history="1">
        <w:r w:rsidRPr="00EB47A7">
          <w:rPr>
            <w:rStyle w:val="Hyperlink"/>
            <w:rFonts w:ascii="Arial" w:hAnsi="Arial" w:cs="Arial"/>
            <w:color w:val="A55858"/>
            <w:sz w:val="28"/>
            <w:szCs w:val="28"/>
            <w:u w:val="none"/>
            <w:rtl/>
          </w:rPr>
          <w:t>ميثيل برتقالي</w:t>
        </w:r>
      </w:hyperlink>
      <w:r w:rsidRPr="00EB47A7">
        <w:rPr>
          <w:rStyle w:val="apple-converted-space"/>
          <w:rFonts w:ascii="Arial" w:hAnsi="Arial" w:cs="Arial"/>
          <w:color w:val="000000"/>
          <w:sz w:val="28"/>
          <w:szCs w:val="28"/>
        </w:rPr>
        <w:t> </w:t>
      </w:r>
      <w:r w:rsidRPr="00EB47A7">
        <w:rPr>
          <w:rFonts w:ascii="Arial" w:hAnsi="Arial" w:cs="Arial"/>
          <w:color w:val="000000"/>
          <w:sz w:val="28"/>
          <w:szCs w:val="28"/>
          <w:rtl/>
        </w:rPr>
        <w:t>أو بروموثيمول أزرق يكون مناسبا</w:t>
      </w:r>
      <w:r w:rsidRPr="00EB47A7">
        <w:rPr>
          <w:rFonts w:ascii="Arial" w:hAnsi="Arial" w:cs="Arial"/>
          <w:color w:val="000000"/>
          <w:sz w:val="28"/>
          <w:szCs w:val="28"/>
        </w:rPr>
        <w:t>.</w:t>
      </w:r>
    </w:p>
    <w:p w:rsidR="00EB47A7" w:rsidRPr="00EB47A7" w:rsidRDefault="00EB47A7" w:rsidP="008265E8">
      <w:pPr>
        <w:pStyle w:val="NormalWeb"/>
        <w:shd w:val="clear" w:color="auto" w:fill="FFFFFF"/>
        <w:bidi/>
        <w:spacing w:before="96" w:beforeAutospacing="0" w:after="120" w:afterAutospacing="0" w:line="335" w:lineRule="atLeast"/>
        <w:rPr>
          <w:rFonts w:ascii="Arial" w:hAnsi="Arial" w:cs="Arial"/>
          <w:color w:val="000000"/>
          <w:sz w:val="28"/>
          <w:szCs w:val="28"/>
        </w:rPr>
      </w:pPr>
      <w:r w:rsidRPr="00EB47A7">
        <w:rPr>
          <w:rFonts w:ascii="Arial" w:hAnsi="Arial" w:cs="Arial"/>
          <w:color w:val="000000"/>
          <w:sz w:val="28"/>
          <w:szCs w:val="28"/>
          <w:rtl/>
        </w:rPr>
        <w:t>ونجد أن منحنى معايرة حمض ضعيف مع قلوي ضعيف يكون غير منتظما. في تلك الحالة لا يفي استخدام كاشف لوني بالغرض وإنما نستخدم مقياس الهاباء</w:t>
      </w:r>
      <w:r w:rsidRPr="00EB47A7">
        <w:rPr>
          <w:rFonts w:ascii="Arial" w:hAnsi="Arial" w:cs="Arial"/>
          <w:color w:val="000000"/>
          <w:sz w:val="28"/>
          <w:szCs w:val="28"/>
        </w:rPr>
        <w:t xml:space="preserve"> pH meter </w:t>
      </w:r>
      <w:r w:rsidRPr="00EB47A7">
        <w:rPr>
          <w:rFonts w:ascii="Arial" w:hAnsi="Arial" w:cs="Arial"/>
          <w:color w:val="000000"/>
          <w:sz w:val="28"/>
          <w:szCs w:val="28"/>
          <w:rtl/>
        </w:rPr>
        <w:t>لمتابعة سير التفاعل</w:t>
      </w:r>
      <w:r w:rsidR="008265E8">
        <w:rPr>
          <w:rFonts w:ascii="Arial" w:hAnsi="Arial" w:cs="Arial" w:hint="cs"/>
          <w:color w:val="000000"/>
          <w:sz w:val="28"/>
          <w:szCs w:val="28"/>
          <w:rtl/>
        </w:rPr>
        <w:t>.</w:t>
      </w:r>
    </w:p>
    <w:p w:rsidR="00EB47A7" w:rsidRPr="00EB47A7" w:rsidRDefault="00EB47A7" w:rsidP="00EB47A7">
      <w:pPr>
        <w:pStyle w:val="NormalWeb"/>
        <w:shd w:val="clear" w:color="auto" w:fill="FFFFFF"/>
        <w:bidi/>
        <w:spacing w:before="96" w:beforeAutospacing="0" w:after="120" w:afterAutospacing="0" w:line="335" w:lineRule="atLeast"/>
        <w:rPr>
          <w:rFonts w:ascii="Arial" w:hAnsi="Arial" w:cs="Arial"/>
          <w:color w:val="000000"/>
          <w:sz w:val="28"/>
          <w:szCs w:val="28"/>
        </w:rPr>
      </w:pPr>
      <w:r w:rsidRPr="00EB47A7">
        <w:rPr>
          <w:rFonts w:ascii="Arial" w:hAnsi="Arial" w:cs="Arial"/>
          <w:color w:val="000000"/>
          <w:sz w:val="28"/>
          <w:szCs w:val="28"/>
          <w:rtl/>
        </w:rPr>
        <w:t>تسمى الدالة التي تصف منحنى المعايرة "دالة سيجمويد</w:t>
      </w:r>
      <w:r w:rsidRPr="00EB47A7">
        <w:rPr>
          <w:rFonts w:ascii="Arial" w:hAnsi="Arial" w:cs="Arial"/>
          <w:color w:val="000000"/>
          <w:sz w:val="28"/>
          <w:szCs w:val="28"/>
        </w:rPr>
        <w:t>" sigmoid function.</w:t>
      </w:r>
    </w:p>
    <w:p w:rsidR="00F07828" w:rsidRDefault="008265E8" w:rsidP="008265E8">
      <w:pPr>
        <w:tabs>
          <w:tab w:val="left" w:pos="5785"/>
        </w:tabs>
        <w:rPr>
          <w:rFonts w:ascii="Andalus" w:hAnsi="Andalus" w:cs="Andalus"/>
          <w:color w:val="0000FF"/>
          <w:sz w:val="40"/>
          <w:szCs w:val="40"/>
          <w:rtl/>
        </w:rPr>
      </w:pPr>
      <w:r>
        <w:rPr>
          <w:rFonts w:ascii="Andalus" w:hAnsi="Andalus" w:cs="Andalus" w:hint="cs"/>
          <w:color w:val="0000FF"/>
          <w:sz w:val="40"/>
          <w:szCs w:val="40"/>
          <w:rtl/>
        </w:rPr>
        <w:t>معايرة حمض-قلوي</w:t>
      </w:r>
      <w:r w:rsidR="00F07828">
        <w:rPr>
          <w:rFonts w:ascii="Andalus" w:hAnsi="Andalus" w:cs="Andalus" w:hint="cs"/>
          <w:color w:val="0000FF"/>
          <w:sz w:val="40"/>
          <w:szCs w:val="40"/>
          <w:rtl/>
        </w:rPr>
        <w:t>:-</w:t>
      </w:r>
    </w:p>
    <w:p w:rsidR="008265E8" w:rsidRPr="008265E8" w:rsidRDefault="00BC301B" w:rsidP="008265E8">
      <w:pPr>
        <w:pStyle w:val="NormalWeb"/>
        <w:shd w:val="clear" w:color="auto" w:fill="FFFFFF"/>
        <w:bidi/>
        <w:spacing w:before="96" w:beforeAutospacing="0" w:after="120" w:afterAutospacing="0" w:line="335" w:lineRule="atLeast"/>
        <w:rPr>
          <w:rFonts w:ascii="Arial" w:hAnsi="Arial" w:cs="Arial"/>
          <w:sz w:val="28"/>
          <w:szCs w:val="28"/>
        </w:rPr>
      </w:pPr>
      <w:r>
        <w:rPr>
          <w:rFonts w:ascii="Arial" w:hAnsi="Arial" w:cs="Arial"/>
          <w:noProof/>
          <w:sz w:val="28"/>
          <w:szCs w:val="28"/>
          <w:rtl/>
        </w:rPr>
        <w:drawing>
          <wp:anchor distT="0" distB="0" distL="114300" distR="114300" simplePos="0" relativeHeight="251682304" behindDoc="1" locked="0" layoutInCell="1" allowOverlap="1">
            <wp:simplePos x="0" y="0"/>
            <wp:positionH relativeFrom="column">
              <wp:posOffset>4343400</wp:posOffset>
            </wp:positionH>
            <wp:positionV relativeFrom="paragraph">
              <wp:posOffset>74930</wp:posOffset>
            </wp:positionV>
            <wp:extent cx="1076325" cy="1485900"/>
            <wp:effectExtent l="19050" t="0" r="9525" b="0"/>
            <wp:wrapTight wrapText="bothSides">
              <wp:wrapPolygon edited="0">
                <wp:start x="-382" y="0"/>
                <wp:lineTo x="-382" y="21323"/>
                <wp:lineTo x="21791" y="21323"/>
                <wp:lineTo x="21791" y="0"/>
                <wp:lineTo x="-382" y="0"/>
              </wp:wrapPolygon>
            </wp:wrapTight>
            <wp:docPr id="11" name="Picture 11" descr="http://www.fotosearch.ae/bthumb/corbis/DGT065/MED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fotosearch.ae/bthumb/corbis/DGT065/MED2057.jpg"/>
                    <pic:cNvPicPr>
                      <a:picLocks noChangeAspect="1" noChangeArrowheads="1"/>
                    </pic:cNvPicPr>
                  </pic:nvPicPr>
                  <pic:blipFill>
                    <a:blip r:embed="rId43" cstate="print"/>
                    <a:srcRect/>
                    <a:stretch>
                      <a:fillRect/>
                    </a:stretch>
                  </pic:blipFill>
                  <pic:spPr bwMode="auto">
                    <a:xfrm>
                      <a:off x="0" y="0"/>
                      <a:ext cx="1076325" cy="1485900"/>
                    </a:xfrm>
                    <a:prstGeom prst="rect">
                      <a:avLst/>
                    </a:prstGeom>
                    <a:noFill/>
                    <a:ln w="9525">
                      <a:noFill/>
                      <a:miter lim="800000"/>
                      <a:headEnd/>
                      <a:tailEnd/>
                    </a:ln>
                  </pic:spPr>
                </pic:pic>
              </a:graphicData>
            </a:graphic>
          </wp:anchor>
        </w:drawing>
      </w:r>
      <w:r w:rsidR="008265E8" w:rsidRPr="008265E8">
        <w:rPr>
          <w:rFonts w:ascii="Arial" w:hAnsi="Arial" w:cs="Arial"/>
          <w:sz w:val="28"/>
          <w:szCs w:val="28"/>
          <w:rtl/>
        </w:rPr>
        <w:t>عندما نستخدم المعايرة يحدث تفاعل بين</w:t>
      </w:r>
      <w:r w:rsidR="008265E8" w:rsidRPr="008265E8">
        <w:rPr>
          <w:rStyle w:val="apple-converted-space"/>
          <w:rFonts w:ascii="Arial" w:hAnsi="Arial" w:cs="Arial"/>
          <w:sz w:val="28"/>
          <w:szCs w:val="28"/>
        </w:rPr>
        <w:t> </w:t>
      </w:r>
      <w:hyperlink r:id="rId44" w:tooltip="حمض" w:history="1">
        <w:r w:rsidR="008265E8" w:rsidRPr="008265E8">
          <w:rPr>
            <w:rStyle w:val="Hyperlink"/>
            <w:rFonts w:ascii="Arial" w:hAnsi="Arial" w:cs="Arial"/>
            <w:color w:val="auto"/>
            <w:sz w:val="28"/>
            <w:szCs w:val="28"/>
            <w:u w:val="none"/>
            <w:rtl/>
          </w:rPr>
          <w:t>حمض</w:t>
        </w:r>
      </w:hyperlink>
      <w:r w:rsidR="008265E8" w:rsidRPr="008265E8">
        <w:rPr>
          <w:rStyle w:val="apple-converted-space"/>
          <w:rFonts w:ascii="Arial" w:hAnsi="Arial" w:cs="Arial"/>
          <w:sz w:val="28"/>
          <w:szCs w:val="28"/>
        </w:rPr>
        <w:t> </w:t>
      </w:r>
      <w:hyperlink r:id="rId45" w:tooltip="قلوي" w:history="1">
        <w:r w:rsidR="008265E8" w:rsidRPr="008265E8">
          <w:rPr>
            <w:rStyle w:val="Hyperlink"/>
            <w:rFonts w:ascii="Arial" w:hAnsi="Arial" w:cs="Arial"/>
            <w:color w:val="auto"/>
            <w:sz w:val="28"/>
            <w:szCs w:val="28"/>
            <w:u w:val="none"/>
            <w:rtl/>
          </w:rPr>
          <w:t>وقلوي</w:t>
        </w:r>
      </w:hyperlink>
      <w:r w:rsidR="008265E8" w:rsidRPr="008265E8">
        <w:rPr>
          <w:rFonts w:ascii="Arial" w:hAnsi="Arial" w:cs="Arial"/>
          <w:sz w:val="28"/>
          <w:szCs w:val="28"/>
        </w:rPr>
        <w:t xml:space="preserve">. </w:t>
      </w:r>
      <w:r w:rsidR="008265E8" w:rsidRPr="008265E8">
        <w:rPr>
          <w:rFonts w:ascii="Arial" w:hAnsi="Arial" w:cs="Arial"/>
          <w:sz w:val="28"/>
          <w:szCs w:val="28"/>
          <w:rtl/>
        </w:rPr>
        <w:t>ونتعرف على نقطة تعادل الحامض والقاعدة عن طريق إضافة كاشف لوني أو مؤشر الباهاء</w:t>
      </w:r>
      <w:r w:rsidR="008265E8" w:rsidRPr="008265E8">
        <w:rPr>
          <w:rFonts w:ascii="Arial" w:hAnsi="Arial" w:cs="Arial"/>
          <w:sz w:val="28"/>
          <w:szCs w:val="28"/>
        </w:rPr>
        <w:t xml:space="preserve"> </w:t>
      </w:r>
      <w:proofErr w:type="spellStart"/>
      <w:r w:rsidR="008265E8" w:rsidRPr="008265E8">
        <w:rPr>
          <w:rFonts w:ascii="Arial" w:hAnsi="Arial" w:cs="Arial"/>
          <w:sz w:val="28"/>
          <w:szCs w:val="28"/>
        </w:rPr>
        <w:t>pH.</w:t>
      </w:r>
      <w:proofErr w:type="spellEnd"/>
      <w:r w:rsidR="008265E8" w:rsidRPr="008265E8">
        <w:rPr>
          <w:rFonts w:ascii="Arial" w:hAnsi="Arial" w:cs="Arial"/>
          <w:sz w:val="28"/>
          <w:szCs w:val="28"/>
        </w:rPr>
        <w:t xml:space="preserve"> </w:t>
      </w:r>
      <w:r w:rsidR="008265E8" w:rsidRPr="008265E8">
        <w:rPr>
          <w:rFonts w:ascii="Arial" w:hAnsi="Arial" w:cs="Arial"/>
          <w:sz w:val="28"/>
          <w:szCs w:val="28"/>
          <w:rtl/>
        </w:rPr>
        <w:t>كما يمكن قياس قيمة</w:t>
      </w:r>
      <w:r w:rsidR="008265E8" w:rsidRPr="008265E8">
        <w:rPr>
          <w:rStyle w:val="apple-converted-space"/>
          <w:rFonts w:ascii="Arial" w:hAnsi="Arial" w:cs="Arial"/>
          <w:sz w:val="28"/>
          <w:szCs w:val="28"/>
        </w:rPr>
        <w:t> </w:t>
      </w:r>
      <w:hyperlink r:id="rId46" w:tooltip="أس هيدروجيني" w:history="1">
        <w:r w:rsidR="008265E8" w:rsidRPr="008265E8">
          <w:rPr>
            <w:rStyle w:val="Hyperlink"/>
            <w:rFonts w:ascii="Arial" w:hAnsi="Arial" w:cs="Arial"/>
            <w:color w:val="auto"/>
            <w:sz w:val="28"/>
            <w:szCs w:val="28"/>
            <w:u w:val="none"/>
            <w:rtl/>
          </w:rPr>
          <w:t>الأس الهيدروجيني</w:t>
        </w:r>
      </w:hyperlink>
      <w:r w:rsidR="008265E8">
        <w:rPr>
          <w:rFonts w:ascii="Arial" w:hAnsi="Arial" w:cs="Arial" w:hint="cs"/>
          <w:sz w:val="28"/>
          <w:szCs w:val="28"/>
          <w:rtl/>
        </w:rPr>
        <w:t>(</w:t>
      </w:r>
      <w:r w:rsidR="008265E8" w:rsidRPr="008265E8">
        <w:rPr>
          <w:rFonts w:ascii="Arial" w:hAnsi="Arial" w:cs="Arial"/>
          <w:sz w:val="28"/>
          <w:szCs w:val="28"/>
          <w:rtl/>
        </w:rPr>
        <w:t>الباهاء</w:t>
      </w:r>
      <w:r w:rsidR="008265E8" w:rsidRPr="008265E8">
        <w:rPr>
          <w:rFonts w:ascii="Arial" w:hAnsi="Arial" w:cs="Arial"/>
          <w:sz w:val="28"/>
          <w:szCs w:val="28"/>
        </w:rPr>
        <w:t xml:space="preserve"> pH</w:t>
      </w:r>
      <w:r w:rsidR="008265E8">
        <w:rPr>
          <w:rFonts w:ascii="Arial" w:hAnsi="Arial" w:cs="Arial" w:hint="cs"/>
          <w:sz w:val="28"/>
          <w:szCs w:val="28"/>
          <w:rtl/>
        </w:rPr>
        <w:t>)</w:t>
      </w:r>
      <w:r w:rsidR="008265E8" w:rsidRPr="008265E8">
        <w:rPr>
          <w:rFonts w:ascii="Arial" w:hAnsi="Arial" w:cs="Arial"/>
          <w:sz w:val="28"/>
          <w:szCs w:val="28"/>
        </w:rPr>
        <w:t xml:space="preserve"> </w:t>
      </w:r>
      <w:r w:rsidR="008265E8" w:rsidRPr="008265E8">
        <w:rPr>
          <w:rFonts w:ascii="Arial" w:hAnsi="Arial" w:cs="Arial"/>
          <w:sz w:val="28"/>
          <w:szCs w:val="28"/>
          <w:rtl/>
        </w:rPr>
        <w:t>بواسطة أقطاب كهربائية وتعيين نقطة التعادل عن طريق الرسم البياني لقراءات الهاباء</w:t>
      </w:r>
      <w:r w:rsidR="008265E8" w:rsidRPr="008265E8">
        <w:rPr>
          <w:rFonts w:ascii="Arial" w:hAnsi="Arial" w:cs="Arial"/>
          <w:sz w:val="28"/>
          <w:szCs w:val="28"/>
        </w:rPr>
        <w:t xml:space="preserve"> pH </w:t>
      </w:r>
      <w:r w:rsidR="008265E8" w:rsidRPr="008265E8">
        <w:rPr>
          <w:rFonts w:ascii="Arial" w:hAnsi="Arial" w:cs="Arial"/>
          <w:sz w:val="28"/>
          <w:szCs w:val="28"/>
          <w:rtl/>
        </w:rPr>
        <w:t>وكمية المحلول المستخدم في المعايرة</w:t>
      </w:r>
      <w:r w:rsidR="008265E8" w:rsidRPr="008265E8">
        <w:rPr>
          <w:rFonts w:ascii="Arial" w:hAnsi="Arial" w:cs="Arial"/>
          <w:sz w:val="28"/>
          <w:szCs w:val="28"/>
        </w:rPr>
        <w:t>.</w:t>
      </w:r>
    </w:p>
    <w:p w:rsidR="008265E8" w:rsidRPr="008265E8" w:rsidRDefault="008265E8" w:rsidP="008265E8">
      <w:pPr>
        <w:pStyle w:val="NormalWeb"/>
        <w:shd w:val="clear" w:color="auto" w:fill="FFFFFF"/>
        <w:bidi/>
        <w:spacing w:before="96" w:beforeAutospacing="0" w:after="120" w:afterAutospacing="0" w:line="335" w:lineRule="atLeast"/>
        <w:rPr>
          <w:rFonts w:ascii="Arial" w:hAnsi="Arial" w:cs="Arial"/>
          <w:sz w:val="28"/>
          <w:szCs w:val="28"/>
        </w:rPr>
      </w:pPr>
      <w:r w:rsidRPr="008265E8">
        <w:rPr>
          <w:rFonts w:ascii="Arial" w:hAnsi="Arial" w:cs="Arial"/>
          <w:sz w:val="28"/>
          <w:szCs w:val="28"/>
          <w:rtl/>
        </w:rPr>
        <w:t>في حالة استخدام كاشف لوني يتغير لون الكاشف عند نقطة التعادل. ونقطة التعادل تختلف قليلا عن نهاية المعايرة بسبب ان نقطة التعادل تعيينها</w:t>
      </w:r>
      <w:r w:rsidRPr="008265E8">
        <w:rPr>
          <w:rStyle w:val="apple-converted-space"/>
          <w:rFonts w:ascii="Arial" w:hAnsi="Arial" w:cs="Arial"/>
          <w:sz w:val="28"/>
          <w:szCs w:val="28"/>
        </w:rPr>
        <w:t> </w:t>
      </w:r>
      <w:hyperlink r:id="rId47" w:tooltip="حساب العناصر المتفاعلة" w:history="1">
        <w:r w:rsidRPr="008265E8">
          <w:rPr>
            <w:rStyle w:val="Hyperlink"/>
            <w:rFonts w:ascii="Arial" w:hAnsi="Arial" w:cs="Arial"/>
            <w:color w:val="auto"/>
            <w:sz w:val="28"/>
            <w:szCs w:val="28"/>
            <w:u w:val="none"/>
            <w:rtl/>
          </w:rPr>
          <w:t>نسب المواد المتفاعلة</w:t>
        </w:r>
      </w:hyperlink>
      <w:r w:rsidRPr="008265E8">
        <w:rPr>
          <w:rStyle w:val="apple-converted-space"/>
          <w:rFonts w:ascii="Arial" w:hAnsi="Arial" w:cs="Arial"/>
          <w:sz w:val="28"/>
          <w:szCs w:val="28"/>
        </w:rPr>
        <w:t> </w:t>
      </w:r>
      <w:r w:rsidRPr="008265E8">
        <w:rPr>
          <w:rFonts w:ascii="Arial" w:hAnsi="Arial" w:cs="Arial"/>
          <w:sz w:val="28"/>
          <w:szCs w:val="28"/>
          <w:rtl/>
        </w:rPr>
        <w:t>بينما نهاية المعايرة يحددها تغير لون الكاشف. ولهذا يجب اختيار الكاشف اللوني المناسب بغرض تقليل نسبة الخطأ في المعايرة. وعلى سبيل المثال، إذا كانت نقطة التعادل عند الباهاء 8.4 فيكون استخدام</w:t>
      </w:r>
      <w:r w:rsidRPr="008265E8">
        <w:rPr>
          <w:rStyle w:val="apple-converted-space"/>
          <w:rFonts w:ascii="Arial" w:hAnsi="Arial" w:cs="Arial"/>
          <w:sz w:val="28"/>
          <w:szCs w:val="28"/>
        </w:rPr>
        <w:t> </w:t>
      </w:r>
      <w:hyperlink r:id="rId48" w:tooltip="فينولفثالين" w:history="1">
        <w:r w:rsidRPr="008265E8">
          <w:rPr>
            <w:rStyle w:val="Hyperlink"/>
            <w:rFonts w:ascii="Arial" w:hAnsi="Arial" w:cs="Arial"/>
            <w:color w:val="auto"/>
            <w:sz w:val="28"/>
            <w:szCs w:val="28"/>
            <w:u w:val="none"/>
            <w:rtl/>
          </w:rPr>
          <w:t>الفينولفثالين</w:t>
        </w:r>
      </w:hyperlink>
      <w:r w:rsidRPr="008265E8">
        <w:rPr>
          <w:rStyle w:val="apple-converted-space"/>
          <w:rFonts w:ascii="Arial" w:hAnsi="Arial" w:cs="Arial"/>
          <w:sz w:val="28"/>
          <w:szCs w:val="28"/>
        </w:rPr>
        <w:t> </w:t>
      </w:r>
      <w:r w:rsidRPr="008265E8">
        <w:rPr>
          <w:rFonts w:ascii="Arial" w:hAnsi="Arial" w:cs="Arial"/>
          <w:sz w:val="28"/>
          <w:szCs w:val="28"/>
          <w:rtl/>
        </w:rPr>
        <w:t>أكثر مناسبا عن استخدام أليزارين أصفر ، حيث أن الفينولفثالين يخفض من نسبة الخطأ. وتبين القائمة التالية عدة كواشف ، وألوانها ونطاق</w:t>
      </w:r>
      <w:r w:rsidRPr="008265E8">
        <w:rPr>
          <w:rStyle w:val="apple-converted-space"/>
          <w:rFonts w:ascii="Arial" w:hAnsi="Arial" w:cs="Arial"/>
          <w:sz w:val="28"/>
          <w:szCs w:val="28"/>
        </w:rPr>
        <w:t> </w:t>
      </w:r>
      <w:hyperlink r:id="rId49" w:tooltip="أس هيدروجيني" w:history="1">
        <w:r w:rsidRPr="008265E8">
          <w:rPr>
            <w:rStyle w:val="Hyperlink"/>
            <w:rFonts w:ascii="Arial" w:hAnsi="Arial" w:cs="Arial"/>
            <w:color w:val="auto"/>
            <w:sz w:val="28"/>
            <w:szCs w:val="28"/>
            <w:u w:val="none"/>
            <w:rtl/>
          </w:rPr>
          <w:t>الأس الهيدروجيني</w:t>
        </w:r>
      </w:hyperlink>
      <w:r w:rsidRPr="008265E8">
        <w:rPr>
          <w:rStyle w:val="apple-converted-space"/>
          <w:rFonts w:ascii="Arial" w:hAnsi="Arial" w:cs="Arial"/>
          <w:sz w:val="28"/>
          <w:szCs w:val="28"/>
        </w:rPr>
        <w:t> </w:t>
      </w:r>
      <w:r w:rsidRPr="008265E8">
        <w:rPr>
          <w:rFonts w:ascii="Arial" w:hAnsi="Arial" w:cs="Arial"/>
          <w:sz w:val="28"/>
          <w:szCs w:val="28"/>
          <w:rtl/>
        </w:rPr>
        <w:t>لها عند نقطة تغير اللون</w:t>
      </w:r>
      <w:r w:rsidRPr="008265E8">
        <w:rPr>
          <w:rFonts w:ascii="Arial" w:hAnsi="Arial" w:cs="Arial"/>
          <w:sz w:val="28"/>
          <w:szCs w:val="28"/>
        </w:rPr>
        <w:t>.</w:t>
      </w:r>
    </w:p>
    <w:p w:rsidR="008265E8" w:rsidRDefault="008265E8" w:rsidP="008265E8">
      <w:pPr>
        <w:pStyle w:val="NormalWeb"/>
        <w:shd w:val="clear" w:color="auto" w:fill="FFFFFF"/>
        <w:bidi/>
        <w:spacing w:before="96" w:beforeAutospacing="0" w:after="120" w:afterAutospacing="0" w:line="335" w:lineRule="atLeast"/>
        <w:rPr>
          <w:rFonts w:ascii="Arial" w:hAnsi="Arial" w:cs="Arial" w:hint="cs"/>
          <w:sz w:val="28"/>
          <w:szCs w:val="28"/>
          <w:rtl/>
        </w:rPr>
      </w:pPr>
      <w:r w:rsidRPr="008265E8">
        <w:rPr>
          <w:rFonts w:ascii="Arial" w:hAnsi="Arial" w:cs="Arial"/>
          <w:sz w:val="28"/>
          <w:szCs w:val="28"/>
          <w:rtl/>
        </w:rPr>
        <w:t>عند ضرورة تعيين دقيق لنقطة المعايرة أو عندما يكون المحلول المراد معايرتة حمضا ضعيف ويكون المحلول المعاير قلويا ضعيفا يستحسن استخدام مقياس الباهاء</w:t>
      </w:r>
      <w:r w:rsidRPr="008265E8">
        <w:rPr>
          <w:rFonts w:ascii="Arial" w:hAnsi="Arial" w:cs="Arial"/>
          <w:sz w:val="28"/>
          <w:szCs w:val="28"/>
        </w:rPr>
        <w:t xml:space="preserve"> pH meter </w:t>
      </w:r>
      <w:r w:rsidRPr="008265E8">
        <w:rPr>
          <w:rFonts w:ascii="Arial" w:hAnsi="Arial" w:cs="Arial"/>
          <w:sz w:val="28"/>
          <w:szCs w:val="28"/>
          <w:rtl/>
        </w:rPr>
        <w:t>لمتابعة سير التفاعل (أو قياس التوصيل الكهربائي للمحلول</w:t>
      </w:r>
      <w:r>
        <w:rPr>
          <w:rFonts w:ascii="Arial" w:hAnsi="Arial" w:cs="Arial" w:hint="cs"/>
          <w:sz w:val="28"/>
          <w:szCs w:val="28"/>
          <w:rtl/>
        </w:rPr>
        <w:t>).</w:t>
      </w:r>
      <w:r w:rsidR="00BC301B" w:rsidRPr="00BC301B">
        <w:t xml:space="preserve"> </w:t>
      </w:r>
    </w:p>
    <w:p w:rsidR="008265E8" w:rsidRDefault="008265E8" w:rsidP="008265E8">
      <w:pPr>
        <w:pStyle w:val="NormalWeb"/>
        <w:shd w:val="clear" w:color="auto" w:fill="FFFFFF"/>
        <w:bidi/>
        <w:spacing w:before="96" w:beforeAutospacing="0" w:after="120" w:afterAutospacing="0" w:line="335" w:lineRule="atLeast"/>
        <w:rPr>
          <w:rFonts w:ascii="Arial" w:hAnsi="Arial" w:cs="Arial" w:hint="cs"/>
          <w:sz w:val="28"/>
          <w:szCs w:val="28"/>
          <w:rtl/>
        </w:rPr>
      </w:pPr>
    </w:p>
    <w:p w:rsidR="008265E8" w:rsidRDefault="008265E8" w:rsidP="008265E8">
      <w:pPr>
        <w:pStyle w:val="NormalWeb"/>
        <w:shd w:val="clear" w:color="auto" w:fill="FFFFFF"/>
        <w:bidi/>
        <w:spacing w:before="96" w:beforeAutospacing="0" w:after="120" w:afterAutospacing="0" w:line="335" w:lineRule="atLeast"/>
        <w:rPr>
          <w:rFonts w:ascii="Arial" w:hAnsi="Arial" w:cs="Arial" w:hint="cs"/>
          <w:sz w:val="28"/>
          <w:szCs w:val="28"/>
          <w:rtl/>
        </w:rPr>
      </w:pPr>
    </w:p>
    <w:p w:rsidR="008265E8" w:rsidRDefault="008265E8" w:rsidP="008265E8">
      <w:pPr>
        <w:pStyle w:val="NormalWeb"/>
        <w:shd w:val="clear" w:color="auto" w:fill="FFFFFF"/>
        <w:bidi/>
        <w:spacing w:before="96" w:beforeAutospacing="0" w:after="120" w:afterAutospacing="0" w:line="335" w:lineRule="atLeast"/>
        <w:rPr>
          <w:rFonts w:ascii="Arial" w:hAnsi="Arial" w:cs="Arial" w:hint="cs"/>
          <w:sz w:val="28"/>
          <w:szCs w:val="28"/>
          <w:rtl/>
        </w:rPr>
      </w:pPr>
    </w:p>
    <w:p w:rsidR="008265E8" w:rsidRPr="008265E8" w:rsidRDefault="008265E8" w:rsidP="008265E8">
      <w:pPr>
        <w:pStyle w:val="NormalWeb"/>
        <w:shd w:val="clear" w:color="auto" w:fill="FFFFFF"/>
        <w:bidi/>
        <w:spacing w:before="96" w:beforeAutospacing="0" w:after="120" w:afterAutospacing="0" w:line="335" w:lineRule="atLeast"/>
        <w:rPr>
          <w:rFonts w:ascii="Arial" w:hAnsi="Arial" w:cs="Arial" w:hint="cs"/>
          <w:sz w:val="28"/>
          <w:szCs w:val="28"/>
          <w:vertAlign w:val="superscript"/>
          <w:rtl/>
        </w:rPr>
      </w:pPr>
    </w:p>
    <w:p w:rsidR="008265E8" w:rsidRDefault="008265E8" w:rsidP="008265E8">
      <w:pPr>
        <w:pStyle w:val="NormalWeb"/>
        <w:shd w:val="clear" w:color="auto" w:fill="FFFFFF"/>
        <w:bidi/>
        <w:spacing w:before="96" w:beforeAutospacing="0" w:after="120" w:afterAutospacing="0" w:line="335" w:lineRule="atLeast"/>
        <w:rPr>
          <w:rFonts w:ascii="Arial" w:hAnsi="Arial" w:cs="Arial" w:hint="cs"/>
          <w:color w:val="000000"/>
          <w:sz w:val="23"/>
          <w:szCs w:val="23"/>
          <w:vertAlign w:val="superscript"/>
          <w:rtl/>
        </w:rPr>
      </w:pPr>
    </w:p>
    <w:tbl>
      <w:tblPr>
        <w:tblW w:w="0" w:type="auto"/>
        <w:jc w:val="center"/>
        <w:tblBorders>
          <w:top w:val="single" w:sz="6" w:space="0" w:color="AAAAAA"/>
          <w:left w:val="single" w:sz="6" w:space="0" w:color="AAAAAA"/>
          <w:bottom w:val="single" w:sz="6" w:space="0" w:color="AAAAAA"/>
          <w:right w:val="single" w:sz="6" w:space="0" w:color="AAAAAA"/>
        </w:tblBorders>
        <w:shd w:val="clear" w:color="auto" w:fill="F9F9F9"/>
        <w:tblCellMar>
          <w:top w:w="75" w:type="dxa"/>
          <w:left w:w="75" w:type="dxa"/>
          <w:bottom w:w="75" w:type="dxa"/>
          <w:right w:w="75" w:type="dxa"/>
        </w:tblCellMar>
        <w:tblLook w:val="04A0"/>
      </w:tblPr>
      <w:tblGrid>
        <w:gridCol w:w="1798"/>
        <w:gridCol w:w="1790"/>
        <w:gridCol w:w="2013"/>
        <w:gridCol w:w="2208"/>
      </w:tblGrid>
      <w:tr w:rsidR="00D36814" w:rsidTr="00D36814">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EFEFEF"/>
            <w:tcMar>
              <w:top w:w="48" w:type="dxa"/>
              <w:left w:w="48" w:type="dxa"/>
              <w:bottom w:w="48" w:type="dxa"/>
              <w:right w:w="48" w:type="dxa"/>
            </w:tcMar>
            <w:vAlign w:val="center"/>
            <w:hideMark/>
          </w:tcPr>
          <w:p w:rsidR="00D36814" w:rsidRDefault="00D36814" w:rsidP="008265E8">
            <w:pPr>
              <w:spacing w:line="335" w:lineRule="atLeast"/>
              <w:jc w:val="center"/>
              <w:rPr>
                <w:rFonts w:ascii="Arial" w:hAnsi="Arial" w:cs="Arial"/>
                <w:b/>
                <w:bCs/>
                <w:color w:val="000000"/>
                <w:sz w:val="23"/>
                <w:szCs w:val="23"/>
              </w:rPr>
            </w:pPr>
            <w:r>
              <w:rPr>
                <w:rFonts w:ascii="Arial" w:hAnsi="Arial" w:cs="Arial"/>
                <w:b/>
                <w:bCs/>
                <w:color w:val="000000"/>
                <w:sz w:val="23"/>
                <w:szCs w:val="23"/>
                <w:rtl/>
              </w:rPr>
              <w:t>اللون في الحالة القلوية</w:t>
            </w:r>
          </w:p>
        </w:tc>
        <w:tc>
          <w:tcPr>
            <w:tcW w:w="0" w:type="auto"/>
            <w:tcBorders>
              <w:top w:val="single" w:sz="6" w:space="0" w:color="AAAAAA"/>
              <w:left w:val="single" w:sz="6" w:space="0" w:color="AAAAAA"/>
              <w:bottom w:val="single" w:sz="6" w:space="0" w:color="AAAAAA"/>
              <w:right w:val="single" w:sz="6" w:space="0" w:color="AAAAAA"/>
            </w:tcBorders>
            <w:shd w:val="clear" w:color="auto" w:fill="EFEFEF"/>
            <w:vAlign w:val="center"/>
          </w:tcPr>
          <w:p w:rsidR="00D36814" w:rsidRDefault="00D36814" w:rsidP="00D36814">
            <w:pPr>
              <w:spacing w:line="335" w:lineRule="atLeast"/>
              <w:jc w:val="center"/>
              <w:rPr>
                <w:rFonts w:ascii="Arial" w:hAnsi="Arial" w:cs="Arial"/>
                <w:b/>
                <w:bCs/>
                <w:color w:val="000000"/>
                <w:sz w:val="23"/>
                <w:szCs w:val="23"/>
              </w:rPr>
            </w:pPr>
            <w:r>
              <w:rPr>
                <w:rFonts w:ascii="Arial" w:hAnsi="Arial" w:cs="Arial"/>
                <w:b/>
                <w:bCs/>
                <w:color w:val="000000"/>
                <w:sz w:val="23"/>
                <w:szCs w:val="23"/>
                <w:rtl/>
              </w:rPr>
              <w:t>منطقة تغير اللون</w:t>
            </w:r>
            <w:r>
              <w:rPr>
                <w:rFonts w:ascii="Arial" w:hAnsi="Arial" w:cs="Arial"/>
                <w:b/>
                <w:bCs/>
                <w:color w:val="000000"/>
                <w:sz w:val="23"/>
                <w:szCs w:val="23"/>
              </w:rPr>
              <w:t xml:space="preserve"> pH</w:t>
            </w:r>
          </w:p>
        </w:tc>
        <w:tc>
          <w:tcPr>
            <w:tcW w:w="0" w:type="auto"/>
            <w:tcBorders>
              <w:top w:val="single" w:sz="6" w:space="0" w:color="AAAAAA"/>
              <w:left w:val="single" w:sz="6" w:space="0" w:color="AAAAAA"/>
              <w:bottom w:val="single" w:sz="6" w:space="0" w:color="AAAAAA"/>
              <w:right w:val="single" w:sz="6" w:space="0" w:color="AAAAAA"/>
            </w:tcBorders>
            <w:shd w:val="clear" w:color="auto" w:fill="EFEFEF"/>
            <w:vAlign w:val="center"/>
          </w:tcPr>
          <w:p w:rsidR="00D36814" w:rsidRDefault="00D36814" w:rsidP="00D36814">
            <w:pPr>
              <w:spacing w:line="335" w:lineRule="atLeast"/>
              <w:jc w:val="center"/>
              <w:rPr>
                <w:rFonts w:ascii="Arial" w:hAnsi="Arial" w:cs="Arial"/>
                <w:b/>
                <w:bCs/>
                <w:color w:val="000000"/>
                <w:sz w:val="23"/>
                <w:szCs w:val="23"/>
              </w:rPr>
            </w:pPr>
            <w:r>
              <w:rPr>
                <w:rFonts w:ascii="Arial" w:hAnsi="Arial" w:cs="Arial"/>
                <w:b/>
                <w:bCs/>
                <w:color w:val="000000"/>
                <w:sz w:val="23"/>
                <w:szCs w:val="23"/>
                <w:rtl/>
              </w:rPr>
              <w:t>اللون في الحالة الحمضية</w:t>
            </w:r>
          </w:p>
        </w:tc>
        <w:tc>
          <w:tcPr>
            <w:tcW w:w="0" w:type="auto"/>
            <w:tcBorders>
              <w:top w:val="single" w:sz="6" w:space="0" w:color="AAAAAA"/>
              <w:left w:val="single" w:sz="6" w:space="0" w:color="AAAAAA"/>
              <w:bottom w:val="single" w:sz="6" w:space="0" w:color="AAAAAA"/>
              <w:right w:val="single" w:sz="6" w:space="0" w:color="AAAAAA"/>
            </w:tcBorders>
            <w:shd w:val="clear" w:color="auto" w:fill="EFEFEF"/>
            <w:vAlign w:val="center"/>
          </w:tcPr>
          <w:p w:rsidR="00D36814" w:rsidRDefault="00D36814" w:rsidP="00D36814">
            <w:pPr>
              <w:spacing w:line="335" w:lineRule="atLeast"/>
              <w:jc w:val="center"/>
              <w:rPr>
                <w:rFonts w:ascii="Arial" w:hAnsi="Arial" w:cs="Arial"/>
                <w:b/>
                <w:bCs/>
                <w:color w:val="000000"/>
                <w:sz w:val="23"/>
                <w:szCs w:val="23"/>
              </w:rPr>
            </w:pPr>
            <w:r>
              <w:rPr>
                <w:rFonts w:ascii="Arial" w:hAnsi="Arial" w:cs="Arial"/>
                <w:b/>
                <w:bCs/>
                <w:color w:val="000000"/>
                <w:sz w:val="23"/>
                <w:szCs w:val="23"/>
                <w:rtl/>
              </w:rPr>
              <w:t>الكاشف</w:t>
            </w:r>
          </w:p>
        </w:tc>
      </w:tr>
      <w:tr w:rsidR="00D36814" w:rsidTr="00D36814">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D36814" w:rsidRDefault="00D36814" w:rsidP="008265E8">
            <w:pPr>
              <w:spacing w:line="335" w:lineRule="atLeast"/>
              <w:jc w:val="center"/>
              <w:rPr>
                <w:rFonts w:ascii="Arial" w:hAnsi="Arial" w:cs="Arial"/>
                <w:color w:val="000000"/>
                <w:sz w:val="23"/>
                <w:szCs w:val="23"/>
              </w:rPr>
            </w:pPr>
            <w:r>
              <w:rPr>
                <w:rFonts w:ascii="Arial" w:hAnsi="Arial" w:cs="Arial"/>
                <w:color w:val="000000"/>
                <w:sz w:val="23"/>
                <w:szCs w:val="23"/>
                <w:rtl/>
              </w:rPr>
              <w:t>بنفسجي</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Pr>
              <w:t>0.0–1.6</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tl/>
              </w:rPr>
              <w:t>أصفر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b/>
                <w:bCs/>
                <w:color w:val="000000"/>
                <w:sz w:val="23"/>
                <w:szCs w:val="23"/>
              </w:rPr>
            </w:pPr>
            <w:r>
              <w:rPr>
                <w:rFonts w:ascii="Arial" w:hAnsi="Arial" w:cs="Arial"/>
                <w:b/>
                <w:bCs/>
                <w:color w:val="000000"/>
                <w:sz w:val="23"/>
                <w:szCs w:val="23"/>
                <w:rtl/>
              </w:rPr>
              <w:t>ميثيل بنفسجي</w:t>
            </w:r>
          </w:p>
        </w:tc>
      </w:tr>
      <w:tr w:rsidR="00D36814" w:rsidTr="00D36814">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D36814" w:rsidRDefault="00D36814" w:rsidP="008265E8">
            <w:pPr>
              <w:spacing w:line="335" w:lineRule="atLeast"/>
              <w:jc w:val="center"/>
              <w:rPr>
                <w:rFonts w:ascii="Arial" w:hAnsi="Arial" w:cs="Arial"/>
                <w:color w:val="000000"/>
                <w:sz w:val="23"/>
                <w:szCs w:val="23"/>
              </w:rPr>
            </w:pPr>
            <w:r>
              <w:rPr>
                <w:rFonts w:ascii="Arial" w:hAnsi="Arial" w:cs="Arial"/>
                <w:color w:val="000000"/>
                <w:sz w:val="23"/>
                <w:szCs w:val="23"/>
                <w:rtl/>
              </w:rPr>
              <w:t>أزرق</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Pr>
              <w:t>3.0–4.6</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tl/>
              </w:rPr>
              <w:t>أصفر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b/>
                <w:bCs/>
                <w:color w:val="000000"/>
                <w:sz w:val="23"/>
                <w:szCs w:val="23"/>
              </w:rPr>
            </w:pPr>
            <w:proofErr w:type="spellStart"/>
            <w:r>
              <w:rPr>
                <w:rFonts w:ascii="Arial" w:hAnsi="Arial" w:cs="Arial"/>
                <w:b/>
                <w:bCs/>
                <w:color w:val="000000"/>
                <w:sz w:val="23"/>
                <w:szCs w:val="23"/>
              </w:rPr>
              <w:t>Bromophenol</w:t>
            </w:r>
            <w:proofErr w:type="spellEnd"/>
            <w:r>
              <w:rPr>
                <w:rFonts w:ascii="Arial" w:hAnsi="Arial" w:cs="Arial"/>
                <w:b/>
                <w:bCs/>
                <w:color w:val="000000"/>
                <w:sz w:val="23"/>
                <w:szCs w:val="23"/>
              </w:rPr>
              <w:t xml:space="preserve"> Blue</w:t>
            </w:r>
          </w:p>
        </w:tc>
      </w:tr>
      <w:tr w:rsidR="00D36814" w:rsidTr="00D36814">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D36814" w:rsidRDefault="00D36814" w:rsidP="008265E8">
            <w:pPr>
              <w:spacing w:line="335" w:lineRule="atLeast"/>
              <w:jc w:val="center"/>
              <w:rPr>
                <w:rFonts w:ascii="Arial" w:hAnsi="Arial" w:cs="Arial"/>
                <w:color w:val="000000"/>
                <w:sz w:val="23"/>
                <w:szCs w:val="23"/>
              </w:rPr>
            </w:pPr>
            <w:r>
              <w:rPr>
                <w:rFonts w:ascii="Arial" w:hAnsi="Arial" w:cs="Arial"/>
                <w:color w:val="000000"/>
                <w:sz w:val="23"/>
                <w:szCs w:val="23"/>
                <w:rtl/>
              </w:rPr>
              <w:t>أصفر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Pr>
              <w:t>3.1–4.4</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tl/>
              </w:rPr>
              <w:t>أحمر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b/>
                <w:bCs/>
                <w:color w:val="000000"/>
                <w:sz w:val="23"/>
                <w:szCs w:val="23"/>
              </w:rPr>
            </w:pPr>
            <w:r>
              <w:rPr>
                <w:rFonts w:ascii="Arial" w:hAnsi="Arial" w:cs="Arial"/>
                <w:b/>
                <w:bCs/>
                <w:color w:val="000000"/>
                <w:sz w:val="23"/>
                <w:szCs w:val="23"/>
                <w:rtl/>
              </w:rPr>
              <w:t>ميثيل برتقالي</w:t>
            </w:r>
          </w:p>
        </w:tc>
      </w:tr>
      <w:tr w:rsidR="00D36814" w:rsidTr="00D36814">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D36814" w:rsidRDefault="00D36814" w:rsidP="008265E8">
            <w:pPr>
              <w:spacing w:line="335" w:lineRule="atLeast"/>
              <w:jc w:val="center"/>
              <w:rPr>
                <w:rFonts w:ascii="Arial" w:hAnsi="Arial" w:cs="Arial"/>
                <w:color w:val="000000"/>
                <w:sz w:val="23"/>
                <w:szCs w:val="23"/>
              </w:rPr>
            </w:pPr>
            <w:r>
              <w:rPr>
                <w:rFonts w:ascii="Arial" w:hAnsi="Arial" w:cs="Arial"/>
                <w:color w:val="000000"/>
                <w:sz w:val="23"/>
                <w:szCs w:val="23"/>
                <w:rtl/>
              </w:rPr>
              <w:t>أصفر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Pr>
              <w:t>4.4–6.3</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tl/>
              </w:rPr>
              <w:t>أحمر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b/>
                <w:bCs/>
                <w:color w:val="000000"/>
                <w:sz w:val="23"/>
                <w:szCs w:val="23"/>
              </w:rPr>
            </w:pPr>
            <w:r>
              <w:rPr>
                <w:rFonts w:ascii="Arial" w:hAnsi="Arial" w:cs="Arial"/>
                <w:b/>
                <w:bCs/>
                <w:color w:val="000000"/>
                <w:sz w:val="23"/>
                <w:szCs w:val="23"/>
                <w:rtl/>
              </w:rPr>
              <w:t>ميثيل أحمر</w:t>
            </w:r>
          </w:p>
        </w:tc>
      </w:tr>
      <w:tr w:rsidR="00D36814" w:rsidTr="00D36814">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D36814" w:rsidRDefault="00D36814" w:rsidP="008265E8">
            <w:pPr>
              <w:spacing w:line="335" w:lineRule="atLeast"/>
              <w:jc w:val="center"/>
              <w:rPr>
                <w:rFonts w:ascii="Arial" w:hAnsi="Arial" w:cs="Arial"/>
                <w:color w:val="000000"/>
                <w:sz w:val="23"/>
                <w:szCs w:val="23"/>
              </w:rPr>
            </w:pPr>
            <w:r>
              <w:rPr>
                <w:rFonts w:ascii="Arial" w:hAnsi="Arial" w:cs="Arial"/>
                <w:color w:val="000000"/>
                <w:sz w:val="23"/>
                <w:szCs w:val="23"/>
                <w:rtl/>
              </w:rPr>
              <w:t>أزرق</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Pr>
              <w:t>5.0–8.0</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tl/>
              </w:rPr>
              <w:t>أحمر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b/>
                <w:bCs/>
                <w:color w:val="000000"/>
                <w:sz w:val="23"/>
                <w:szCs w:val="23"/>
              </w:rPr>
            </w:pPr>
            <w:r>
              <w:rPr>
                <w:rFonts w:ascii="Arial" w:hAnsi="Arial" w:cs="Arial"/>
                <w:b/>
                <w:bCs/>
                <w:color w:val="000000"/>
                <w:sz w:val="23"/>
                <w:szCs w:val="23"/>
                <w:rtl/>
              </w:rPr>
              <w:t>ليتموس</w:t>
            </w:r>
          </w:p>
        </w:tc>
      </w:tr>
      <w:tr w:rsidR="00D36814" w:rsidTr="00D36814">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D36814" w:rsidRDefault="00D36814" w:rsidP="008265E8">
            <w:pPr>
              <w:spacing w:line="335" w:lineRule="atLeast"/>
              <w:jc w:val="center"/>
              <w:rPr>
                <w:rFonts w:ascii="Arial" w:hAnsi="Arial" w:cs="Arial"/>
                <w:color w:val="000000"/>
                <w:sz w:val="23"/>
                <w:szCs w:val="23"/>
              </w:rPr>
            </w:pPr>
            <w:r>
              <w:rPr>
                <w:rFonts w:ascii="Arial" w:hAnsi="Arial" w:cs="Arial"/>
                <w:color w:val="000000"/>
                <w:sz w:val="23"/>
                <w:szCs w:val="23"/>
                <w:rtl/>
              </w:rPr>
              <w:t>أزرق</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Pr>
              <w:t>6.0–7.6</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tl/>
              </w:rPr>
              <w:t>أصفر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b/>
                <w:bCs/>
                <w:color w:val="000000"/>
                <w:sz w:val="23"/>
                <w:szCs w:val="23"/>
              </w:rPr>
            </w:pPr>
            <w:r>
              <w:rPr>
                <w:rFonts w:ascii="Arial" w:hAnsi="Arial" w:cs="Arial"/>
                <w:b/>
                <w:bCs/>
                <w:color w:val="000000"/>
                <w:sz w:val="23"/>
                <w:szCs w:val="23"/>
                <w:rtl/>
              </w:rPr>
              <w:t>بروموثيمول أزرق</w:t>
            </w:r>
          </w:p>
        </w:tc>
      </w:tr>
      <w:tr w:rsidR="00D36814" w:rsidTr="00D36814">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D36814" w:rsidRDefault="00D36814" w:rsidP="008265E8">
            <w:pPr>
              <w:spacing w:line="335" w:lineRule="atLeast"/>
              <w:jc w:val="center"/>
              <w:rPr>
                <w:rFonts w:ascii="Arial" w:hAnsi="Arial" w:cs="Arial"/>
                <w:color w:val="000000"/>
                <w:sz w:val="23"/>
                <w:szCs w:val="23"/>
              </w:rPr>
            </w:pPr>
            <w:r>
              <w:rPr>
                <w:rFonts w:ascii="Arial" w:hAnsi="Arial" w:cs="Arial"/>
                <w:color w:val="000000"/>
                <w:sz w:val="23"/>
                <w:szCs w:val="23"/>
                <w:rtl/>
              </w:rPr>
              <w:t>بنفسجي</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Pr>
              <w:t>8.3–10</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tl/>
              </w:rPr>
              <w:t>عديم اللون</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b/>
                <w:bCs/>
                <w:color w:val="000000"/>
                <w:sz w:val="23"/>
                <w:szCs w:val="23"/>
              </w:rPr>
            </w:pPr>
            <w:hyperlink r:id="rId50" w:tooltip="فينولفثالين" w:history="1">
              <w:r>
                <w:rPr>
                  <w:rStyle w:val="Hyperlink"/>
                  <w:rFonts w:ascii="Arial" w:hAnsi="Arial" w:cs="Arial"/>
                  <w:b/>
                  <w:bCs/>
                  <w:color w:val="0B0080"/>
                  <w:sz w:val="23"/>
                  <w:szCs w:val="23"/>
                  <w:rtl/>
                </w:rPr>
                <w:t>فينولفثالين</w:t>
              </w:r>
            </w:hyperlink>
          </w:p>
        </w:tc>
      </w:tr>
      <w:tr w:rsidR="00D36814" w:rsidTr="00D36814">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D36814" w:rsidRDefault="00D36814" w:rsidP="008265E8">
            <w:pPr>
              <w:spacing w:line="335" w:lineRule="atLeast"/>
              <w:jc w:val="center"/>
              <w:rPr>
                <w:rFonts w:ascii="Arial" w:hAnsi="Arial" w:cs="Arial"/>
                <w:color w:val="000000"/>
                <w:sz w:val="23"/>
                <w:szCs w:val="23"/>
              </w:rPr>
            </w:pPr>
            <w:r>
              <w:rPr>
                <w:rFonts w:ascii="Arial" w:hAnsi="Arial" w:cs="Arial"/>
                <w:color w:val="000000"/>
                <w:sz w:val="23"/>
                <w:szCs w:val="23"/>
                <w:rtl/>
              </w:rPr>
              <w:t>أحمر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Pr>
              <w:t>10.1–12.0</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color w:val="000000"/>
                <w:sz w:val="23"/>
                <w:szCs w:val="23"/>
              </w:rPr>
            </w:pPr>
            <w:r>
              <w:rPr>
                <w:rFonts w:ascii="Arial" w:hAnsi="Arial" w:cs="Arial"/>
                <w:color w:val="000000"/>
                <w:sz w:val="23"/>
                <w:szCs w:val="23"/>
                <w:rtl/>
              </w:rPr>
              <w:t>أصفر</w:t>
            </w:r>
          </w:p>
        </w:tc>
        <w:tc>
          <w:tcPr>
            <w:tcW w:w="0" w:type="auto"/>
            <w:tcBorders>
              <w:top w:val="single" w:sz="6" w:space="0" w:color="AAAAAA"/>
              <w:left w:val="single" w:sz="6" w:space="0" w:color="AAAAAA"/>
              <w:bottom w:val="single" w:sz="6" w:space="0" w:color="AAAAAA"/>
              <w:right w:val="single" w:sz="6" w:space="0" w:color="AAAAAA"/>
            </w:tcBorders>
            <w:shd w:val="clear" w:color="auto" w:fill="F9F9F9"/>
            <w:vAlign w:val="center"/>
          </w:tcPr>
          <w:p w:rsidR="00D36814" w:rsidRDefault="00D36814" w:rsidP="00D36814">
            <w:pPr>
              <w:spacing w:line="335" w:lineRule="atLeast"/>
              <w:jc w:val="center"/>
              <w:rPr>
                <w:rFonts w:ascii="Arial" w:hAnsi="Arial" w:cs="Arial"/>
                <w:b/>
                <w:bCs/>
                <w:color w:val="000000"/>
                <w:sz w:val="23"/>
                <w:szCs w:val="23"/>
              </w:rPr>
            </w:pPr>
            <w:r>
              <w:rPr>
                <w:rFonts w:ascii="Arial" w:hAnsi="Arial" w:cs="Arial"/>
                <w:b/>
                <w:bCs/>
                <w:color w:val="000000"/>
                <w:sz w:val="23"/>
                <w:szCs w:val="23"/>
                <w:rtl/>
              </w:rPr>
              <w:t>أليزارين أصفر</w:t>
            </w:r>
          </w:p>
        </w:tc>
      </w:tr>
    </w:tbl>
    <w:p w:rsidR="008265E8" w:rsidRDefault="008265E8" w:rsidP="008265E8">
      <w:pPr>
        <w:pStyle w:val="NormalWeb"/>
        <w:shd w:val="clear" w:color="auto" w:fill="FFFFFF"/>
        <w:bidi/>
        <w:spacing w:before="96" w:beforeAutospacing="0" w:after="120" w:afterAutospacing="0" w:line="335" w:lineRule="atLeast"/>
        <w:rPr>
          <w:rFonts w:ascii="Arial" w:hAnsi="Arial" w:cs="Arial" w:hint="cs"/>
          <w:color w:val="000000"/>
          <w:sz w:val="23"/>
          <w:szCs w:val="23"/>
          <w:vertAlign w:val="superscript"/>
          <w:rtl/>
        </w:rPr>
      </w:pPr>
    </w:p>
    <w:p w:rsidR="00F07828" w:rsidRDefault="008265E8" w:rsidP="008265E8">
      <w:pPr>
        <w:pStyle w:val="NormalWeb"/>
        <w:shd w:val="clear" w:color="auto" w:fill="FFFFFF"/>
        <w:bidi/>
        <w:spacing w:before="96" w:beforeAutospacing="0" w:after="120" w:afterAutospacing="0" w:line="335" w:lineRule="atLeast"/>
        <w:rPr>
          <w:rFonts w:ascii="Andalus" w:hAnsi="Andalus" w:cs="Andalus" w:hint="cs"/>
          <w:color w:val="0000FF"/>
          <w:sz w:val="40"/>
          <w:szCs w:val="40"/>
          <w:rtl/>
        </w:rPr>
      </w:pPr>
      <w:r>
        <w:rPr>
          <w:rFonts w:ascii="Andalus" w:hAnsi="Andalus" w:cs="Andalus" w:hint="cs"/>
          <w:color w:val="0000FF"/>
          <w:sz w:val="40"/>
          <w:szCs w:val="40"/>
          <w:rtl/>
        </w:rPr>
        <w:t>أنواع معايرة</w:t>
      </w:r>
      <w:r w:rsidR="00A85AA5">
        <w:rPr>
          <w:rFonts w:ascii="Andalus" w:hAnsi="Andalus" w:cs="Andalus" w:hint="cs"/>
          <w:color w:val="0000FF"/>
          <w:sz w:val="40"/>
          <w:szCs w:val="40"/>
          <w:rtl/>
        </w:rPr>
        <w:t>:-</w:t>
      </w:r>
    </w:p>
    <w:p w:rsidR="008265E8" w:rsidRPr="008265E8" w:rsidRDefault="008265E8" w:rsidP="008265E8">
      <w:pPr>
        <w:pStyle w:val="NormalWeb"/>
        <w:shd w:val="clear" w:color="auto" w:fill="FFFFFF"/>
        <w:bidi/>
        <w:spacing w:before="96" w:beforeAutospacing="0" w:after="120" w:afterAutospacing="0" w:line="335" w:lineRule="atLeast"/>
        <w:rPr>
          <w:rFonts w:ascii="Andalus" w:hAnsi="Andalus" w:cs="Andalus"/>
          <w:color w:val="984806" w:themeColor="accent6" w:themeShade="80"/>
          <w:sz w:val="32"/>
          <w:szCs w:val="32"/>
          <w:rtl/>
        </w:rPr>
      </w:pPr>
      <w:r w:rsidRPr="008265E8">
        <w:rPr>
          <w:rFonts w:ascii="Andalus" w:hAnsi="Andalus" w:cs="Andalus" w:hint="cs"/>
          <w:color w:val="984806" w:themeColor="accent6" w:themeShade="80"/>
          <w:sz w:val="32"/>
          <w:szCs w:val="32"/>
          <w:rtl/>
        </w:rPr>
        <w:t>المعايرة بالترسيب:-</w:t>
      </w:r>
    </w:p>
    <w:p w:rsidR="008265E8" w:rsidRPr="008265E8" w:rsidRDefault="008265E8" w:rsidP="008265E8">
      <w:pPr>
        <w:pStyle w:val="NormalWeb"/>
        <w:shd w:val="clear" w:color="auto" w:fill="FFFFFF"/>
        <w:bidi/>
        <w:spacing w:before="96" w:beforeAutospacing="0" w:after="120" w:afterAutospacing="0" w:line="335" w:lineRule="atLeast"/>
        <w:rPr>
          <w:rFonts w:ascii="Arial" w:hAnsi="Arial" w:cs="Arial"/>
          <w:sz w:val="28"/>
          <w:szCs w:val="28"/>
        </w:rPr>
      </w:pPr>
      <w:r w:rsidRPr="008265E8">
        <w:rPr>
          <w:rFonts w:ascii="Arial" w:hAnsi="Arial" w:cs="Arial"/>
          <w:sz w:val="28"/>
          <w:szCs w:val="28"/>
          <w:rtl/>
        </w:rPr>
        <w:t>تستخدم فيها تفاعلات ترسيب. يُظهر تفاعل أيونات الفضة</w:t>
      </w:r>
      <w:r w:rsidRPr="008265E8">
        <w:rPr>
          <w:rFonts w:ascii="Arial" w:hAnsi="Arial" w:cs="Arial"/>
          <w:sz w:val="28"/>
          <w:szCs w:val="28"/>
        </w:rPr>
        <w:t xml:space="preserve"> Ag</w:t>
      </w:r>
      <w:r w:rsidRPr="008265E8">
        <w:rPr>
          <w:rFonts w:ascii="Arial" w:hAnsi="Arial" w:cs="Arial"/>
          <w:sz w:val="28"/>
          <w:szCs w:val="28"/>
          <w:vertAlign w:val="superscript"/>
        </w:rPr>
        <w:t>+</w:t>
      </w:r>
      <w:r w:rsidRPr="008265E8">
        <w:rPr>
          <w:rStyle w:val="apple-converted-space"/>
          <w:rFonts w:ascii="Arial" w:hAnsi="Arial" w:cs="Arial"/>
          <w:sz w:val="28"/>
          <w:szCs w:val="28"/>
        </w:rPr>
        <w:t> </w:t>
      </w:r>
      <w:r w:rsidRPr="008265E8">
        <w:rPr>
          <w:rFonts w:ascii="Arial" w:hAnsi="Arial" w:cs="Arial"/>
          <w:sz w:val="28"/>
          <w:szCs w:val="28"/>
          <w:rtl/>
        </w:rPr>
        <w:t>مع أيونات الكلور</w:t>
      </w:r>
      <w:r w:rsidRPr="008265E8">
        <w:rPr>
          <w:rFonts w:ascii="Arial" w:hAnsi="Arial" w:cs="Arial"/>
          <w:sz w:val="28"/>
          <w:szCs w:val="28"/>
        </w:rPr>
        <w:t xml:space="preserve"> </w:t>
      </w:r>
      <w:proofErr w:type="spellStart"/>
      <w:r w:rsidRPr="008265E8">
        <w:rPr>
          <w:rFonts w:ascii="Arial" w:hAnsi="Arial" w:cs="Arial"/>
          <w:sz w:val="28"/>
          <w:szCs w:val="28"/>
        </w:rPr>
        <w:t>Cl</w:t>
      </w:r>
      <w:proofErr w:type="spellEnd"/>
      <w:r w:rsidRPr="008265E8">
        <w:rPr>
          <w:rFonts w:ascii="Arial" w:hAnsi="Arial" w:cs="Arial"/>
          <w:sz w:val="28"/>
          <w:szCs w:val="28"/>
          <w:vertAlign w:val="superscript"/>
        </w:rPr>
        <w:t>−</w:t>
      </w:r>
      <w:r w:rsidRPr="008265E8">
        <w:rPr>
          <w:rStyle w:val="apple-converted-space"/>
          <w:rFonts w:ascii="Arial" w:hAnsi="Arial" w:cs="Arial"/>
          <w:sz w:val="28"/>
          <w:szCs w:val="28"/>
        </w:rPr>
        <w:t> </w:t>
      </w:r>
      <w:r w:rsidRPr="008265E8">
        <w:rPr>
          <w:rFonts w:ascii="Arial" w:hAnsi="Arial" w:cs="Arial"/>
          <w:sz w:val="28"/>
          <w:szCs w:val="28"/>
          <w:rtl/>
        </w:rPr>
        <w:t>ترسيب أبيض اللون عند نقطة اكتمال التفاعل. تسمى تلك الطريقة طريقة جاي لو ساك ، وأحيانا تعزز رؤية نقطة اكتمال التفاعل عن طريق إضافة مادة ملونة مثل "إيوسين إبسيلون</w:t>
      </w:r>
      <w:r w:rsidRPr="008265E8">
        <w:rPr>
          <w:rFonts w:ascii="Arial" w:hAnsi="Arial" w:cs="Arial"/>
          <w:sz w:val="28"/>
          <w:szCs w:val="28"/>
        </w:rPr>
        <w:t xml:space="preserve"> " Eosin Y </w:t>
      </w:r>
      <w:r w:rsidRPr="008265E8">
        <w:rPr>
          <w:rFonts w:ascii="Arial" w:hAnsi="Arial" w:cs="Arial"/>
          <w:sz w:val="28"/>
          <w:szCs w:val="28"/>
          <w:rtl/>
        </w:rPr>
        <w:t>أو فلوريسين</w:t>
      </w:r>
      <w:r w:rsidRPr="008265E8">
        <w:rPr>
          <w:rFonts w:ascii="Arial" w:hAnsi="Arial" w:cs="Arial"/>
          <w:sz w:val="28"/>
          <w:szCs w:val="28"/>
        </w:rPr>
        <w:t xml:space="preserve"> </w:t>
      </w:r>
      <w:proofErr w:type="spellStart"/>
      <w:r w:rsidRPr="008265E8">
        <w:rPr>
          <w:rFonts w:ascii="Arial" w:hAnsi="Arial" w:cs="Arial"/>
          <w:sz w:val="28"/>
          <w:szCs w:val="28"/>
        </w:rPr>
        <w:t>Fluorescein</w:t>
      </w:r>
      <w:proofErr w:type="spellEnd"/>
      <w:r w:rsidRPr="008265E8">
        <w:rPr>
          <w:rFonts w:ascii="Arial" w:hAnsi="Arial" w:cs="Arial"/>
          <w:sz w:val="28"/>
          <w:szCs w:val="28"/>
        </w:rPr>
        <w:t xml:space="preserve"> </w:t>
      </w:r>
      <w:r w:rsidRPr="008265E8">
        <w:rPr>
          <w:rFonts w:ascii="Arial" w:hAnsi="Arial" w:cs="Arial"/>
          <w:sz w:val="28"/>
          <w:szCs w:val="28"/>
          <w:rtl/>
        </w:rPr>
        <w:t>، وهذه الطريقة تسمى طريقة فاجانز ، أو عن طريق إنتاج ناتج ملون مثل ثيوسيانات الحديد (وهي طريقة فولهارد) أو كرومات الفضة (وهي طريقة موهر</w:t>
      </w:r>
      <w:r w:rsidRPr="008265E8">
        <w:rPr>
          <w:rFonts w:ascii="Arial" w:hAnsi="Arial" w:cs="Arial"/>
          <w:sz w:val="28"/>
          <w:szCs w:val="28"/>
        </w:rPr>
        <w:t>).</w:t>
      </w:r>
    </w:p>
    <w:p w:rsidR="008265E8" w:rsidRPr="008265E8" w:rsidRDefault="008265E8" w:rsidP="008265E8">
      <w:pPr>
        <w:pStyle w:val="NormalWeb"/>
        <w:shd w:val="clear" w:color="auto" w:fill="FFFFFF"/>
        <w:bidi/>
        <w:spacing w:before="96" w:beforeAutospacing="0" w:after="120" w:afterAutospacing="0" w:line="335" w:lineRule="atLeast"/>
        <w:rPr>
          <w:rFonts w:ascii="Arial" w:hAnsi="Arial" w:cs="Arial"/>
          <w:sz w:val="28"/>
          <w:szCs w:val="28"/>
        </w:rPr>
      </w:pPr>
      <w:r w:rsidRPr="008265E8">
        <w:rPr>
          <w:rFonts w:ascii="Arial" w:hAnsi="Arial" w:cs="Arial"/>
          <w:sz w:val="28"/>
          <w:szCs w:val="28"/>
          <w:rtl/>
        </w:rPr>
        <w:t>كما توجد طريقة خاصة وهي طريقة المعايرة بالتحليل الكهربي حيث تتم المعايرة بواسطة محلول ملح</w:t>
      </w:r>
      <w:r w:rsidRPr="008265E8">
        <w:rPr>
          <w:rStyle w:val="apple-converted-space"/>
          <w:rFonts w:ascii="Arial" w:hAnsi="Arial" w:cs="Arial"/>
          <w:sz w:val="28"/>
          <w:szCs w:val="28"/>
        </w:rPr>
        <w:t> </w:t>
      </w:r>
      <w:hyperlink r:id="rId51" w:tooltip="حمض ضعيف" w:history="1">
        <w:r w:rsidRPr="008265E8">
          <w:rPr>
            <w:rStyle w:val="Hyperlink"/>
            <w:rFonts w:ascii="Arial" w:hAnsi="Arial" w:cs="Arial"/>
            <w:color w:val="auto"/>
            <w:sz w:val="28"/>
            <w:szCs w:val="28"/>
            <w:u w:val="none"/>
            <w:rtl/>
          </w:rPr>
          <w:t>لحمض ضعيف</w:t>
        </w:r>
      </w:hyperlink>
      <w:r w:rsidRPr="008265E8">
        <w:rPr>
          <w:rFonts w:ascii="Arial" w:hAnsi="Arial" w:cs="Arial"/>
          <w:sz w:val="28"/>
          <w:szCs w:val="28"/>
        </w:rPr>
        <w:t xml:space="preserve">. </w:t>
      </w:r>
      <w:r w:rsidRPr="008265E8">
        <w:rPr>
          <w:rFonts w:ascii="Arial" w:hAnsi="Arial" w:cs="Arial"/>
          <w:sz w:val="28"/>
          <w:szCs w:val="28"/>
          <w:rtl/>
        </w:rPr>
        <w:t>مثال على ذلك نجده في تعيين قسوة الماء بواسطة بالميتات البوتاسيوم</w:t>
      </w:r>
      <w:r w:rsidRPr="008265E8">
        <w:rPr>
          <w:rFonts w:ascii="Arial" w:hAnsi="Arial" w:cs="Arial"/>
          <w:sz w:val="28"/>
          <w:szCs w:val="28"/>
        </w:rPr>
        <w:t xml:space="preserve"> </w:t>
      </w:r>
      <w:proofErr w:type="spellStart"/>
      <w:r w:rsidRPr="008265E8">
        <w:rPr>
          <w:rFonts w:ascii="Arial" w:hAnsi="Arial" w:cs="Arial"/>
          <w:sz w:val="28"/>
          <w:szCs w:val="28"/>
        </w:rPr>
        <w:t>Kaliumpalmitat</w:t>
      </w:r>
      <w:proofErr w:type="spellEnd"/>
      <w:r w:rsidRPr="008265E8">
        <w:rPr>
          <w:rFonts w:ascii="Arial" w:hAnsi="Arial" w:cs="Arial"/>
          <w:sz w:val="28"/>
          <w:szCs w:val="28"/>
        </w:rPr>
        <w:t xml:space="preserve"> </w:t>
      </w:r>
      <w:r w:rsidRPr="008265E8">
        <w:rPr>
          <w:rFonts w:ascii="Arial" w:hAnsi="Arial" w:cs="Arial"/>
          <w:sz w:val="28"/>
          <w:szCs w:val="28"/>
          <w:rtl/>
        </w:rPr>
        <w:t>حيث يتفاعل البالميتات عند نقطة التعادل مع الماء منتجا أيونات</w:t>
      </w:r>
      <w:r w:rsidRPr="008265E8">
        <w:rPr>
          <w:rStyle w:val="apple-converted-space"/>
          <w:rFonts w:ascii="Arial" w:hAnsi="Arial" w:cs="Arial"/>
          <w:sz w:val="28"/>
          <w:szCs w:val="28"/>
        </w:rPr>
        <w:t> </w:t>
      </w:r>
      <w:hyperlink r:id="rId52" w:tooltip="هيدروكسيد" w:history="1">
        <w:r w:rsidRPr="008265E8">
          <w:rPr>
            <w:rStyle w:val="Hyperlink"/>
            <w:rFonts w:ascii="Arial" w:hAnsi="Arial" w:cs="Arial"/>
            <w:color w:val="auto"/>
            <w:sz w:val="28"/>
            <w:szCs w:val="28"/>
            <w:u w:val="none"/>
            <w:rtl/>
          </w:rPr>
          <w:t>هيدروكسيد</w:t>
        </w:r>
      </w:hyperlink>
      <w:r w:rsidRPr="008265E8">
        <w:rPr>
          <w:rFonts w:ascii="Arial" w:hAnsi="Arial" w:cs="Arial"/>
          <w:sz w:val="28"/>
          <w:szCs w:val="28"/>
        </w:rPr>
        <w:t>.</w:t>
      </w:r>
    </w:p>
    <w:p w:rsidR="008265E8" w:rsidRDefault="008265E8" w:rsidP="006228BF">
      <w:pPr>
        <w:tabs>
          <w:tab w:val="left" w:pos="5785"/>
        </w:tabs>
        <w:rPr>
          <w:rFonts w:ascii="Andalus" w:hAnsi="Andalus" w:cs="Andalus" w:hint="cs"/>
          <w:color w:val="984806" w:themeColor="accent6" w:themeShade="80"/>
          <w:sz w:val="32"/>
          <w:szCs w:val="32"/>
          <w:rtl/>
        </w:rPr>
      </w:pPr>
      <w:r w:rsidRPr="008265E8">
        <w:rPr>
          <w:rFonts w:ascii="Andalus" w:hAnsi="Andalus" w:cs="Andalus" w:hint="cs"/>
          <w:color w:val="984806" w:themeColor="accent6" w:themeShade="80"/>
          <w:sz w:val="32"/>
          <w:szCs w:val="32"/>
          <w:rtl/>
        </w:rPr>
        <w:t xml:space="preserve">معايرة أكسدة </w:t>
      </w:r>
      <w:r w:rsidRPr="008265E8">
        <w:rPr>
          <w:rFonts w:ascii="Andalus" w:hAnsi="Andalus" w:cs="Andalus"/>
          <w:color w:val="984806" w:themeColor="accent6" w:themeShade="80"/>
          <w:sz w:val="32"/>
          <w:szCs w:val="32"/>
          <w:rtl/>
        </w:rPr>
        <w:t>–</w:t>
      </w:r>
      <w:r w:rsidRPr="008265E8">
        <w:rPr>
          <w:rFonts w:ascii="Andalus" w:hAnsi="Andalus" w:cs="Andalus" w:hint="cs"/>
          <w:color w:val="984806" w:themeColor="accent6" w:themeShade="80"/>
          <w:sz w:val="32"/>
          <w:szCs w:val="32"/>
          <w:rtl/>
        </w:rPr>
        <w:t xml:space="preserve"> اختزال:-</w:t>
      </w:r>
    </w:p>
    <w:p w:rsidR="008265E8" w:rsidRPr="008265E8" w:rsidRDefault="008265E8" w:rsidP="006228BF">
      <w:pPr>
        <w:tabs>
          <w:tab w:val="left" w:pos="5785"/>
        </w:tabs>
        <w:rPr>
          <w:rFonts w:ascii="Andalus" w:hAnsi="Andalus" w:cs="Andalus" w:hint="cs"/>
          <w:sz w:val="28"/>
          <w:szCs w:val="28"/>
          <w:rtl/>
        </w:rPr>
      </w:pPr>
      <w:r w:rsidRPr="008265E8">
        <w:rPr>
          <w:rFonts w:ascii="Arial" w:hAnsi="Arial" w:cs="Arial"/>
          <w:sz w:val="28"/>
          <w:szCs w:val="28"/>
          <w:shd w:val="clear" w:color="auto" w:fill="FFFFFF"/>
          <w:rtl/>
        </w:rPr>
        <w:t>تستخدم في بعض الأحيان</w:t>
      </w:r>
      <w:r w:rsidRPr="008265E8">
        <w:rPr>
          <w:rStyle w:val="apple-converted-space"/>
          <w:rFonts w:ascii="Arial" w:hAnsi="Arial" w:cs="Arial"/>
          <w:sz w:val="28"/>
          <w:szCs w:val="28"/>
          <w:shd w:val="clear" w:color="auto" w:fill="FFFFFF"/>
        </w:rPr>
        <w:t> </w:t>
      </w:r>
      <w:hyperlink r:id="rId53" w:tooltip="تفاعل أكسدة-اختزال" w:history="1">
        <w:r w:rsidRPr="008265E8">
          <w:rPr>
            <w:rStyle w:val="Hyperlink"/>
            <w:rFonts w:ascii="Arial" w:hAnsi="Arial" w:cs="Arial"/>
            <w:color w:val="auto"/>
            <w:sz w:val="28"/>
            <w:szCs w:val="28"/>
            <w:u w:val="none"/>
            <w:shd w:val="clear" w:color="auto" w:fill="FFFFFF"/>
            <w:rtl/>
          </w:rPr>
          <w:t>تفاعل أكسدة-اختزال</w:t>
        </w:r>
      </w:hyperlink>
      <w:r w:rsidRPr="008265E8">
        <w:rPr>
          <w:rStyle w:val="apple-converted-space"/>
          <w:rFonts w:ascii="Arial" w:hAnsi="Arial" w:cs="Arial"/>
          <w:sz w:val="28"/>
          <w:szCs w:val="28"/>
          <w:shd w:val="clear" w:color="auto" w:fill="FFFFFF"/>
        </w:rPr>
        <w:t> </w:t>
      </w:r>
      <w:r w:rsidRPr="008265E8">
        <w:rPr>
          <w:rFonts w:ascii="Arial" w:hAnsi="Arial" w:cs="Arial"/>
          <w:sz w:val="28"/>
          <w:szCs w:val="28"/>
          <w:shd w:val="clear" w:color="auto" w:fill="FFFFFF"/>
          <w:rtl/>
        </w:rPr>
        <w:t>لتعيين تركيز محلول. من الطرق السائدة طريقة المنجنيز وطريقة اليود وطريقة البروم والتي تستخدم فيها محلولا من ملح أحد تلك المواد في السحاحة</w:t>
      </w:r>
      <w:r w:rsidRPr="008265E8">
        <w:rPr>
          <w:rFonts w:ascii="Arial" w:hAnsi="Arial" w:cs="Arial"/>
          <w:sz w:val="28"/>
          <w:szCs w:val="28"/>
          <w:shd w:val="clear" w:color="auto" w:fill="FFFFFF"/>
        </w:rPr>
        <w:t>.</w:t>
      </w:r>
    </w:p>
    <w:p w:rsidR="00D36814" w:rsidRPr="00D36814" w:rsidRDefault="00D36814" w:rsidP="006228BF">
      <w:pPr>
        <w:tabs>
          <w:tab w:val="left" w:pos="5785"/>
        </w:tabs>
        <w:rPr>
          <w:rFonts w:ascii="Andalus" w:hAnsi="Andalus" w:cs="Andalus" w:hint="cs"/>
          <w:sz w:val="28"/>
          <w:szCs w:val="28"/>
          <w:rtl/>
        </w:rPr>
      </w:pPr>
      <w:r w:rsidRPr="00D36814">
        <w:rPr>
          <w:rFonts w:ascii="Andalus" w:hAnsi="Andalus" w:cs="Andalus" w:hint="cs"/>
          <w:color w:val="984806" w:themeColor="accent6" w:themeShade="80"/>
          <w:sz w:val="32"/>
          <w:szCs w:val="32"/>
          <w:rtl/>
        </w:rPr>
        <w:lastRenderedPageBreak/>
        <w:t>معايرة حجمية:-</w:t>
      </w:r>
    </w:p>
    <w:p w:rsidR="00D36814" w:rsidRPr="00D36814" w:rsidRDefault="00D36814" w:rsidP="006228BF">
      <w:pPr>
        <w:tabs>
          <w:tab w:val="left" w:pos="5785"/>
        </w:tabs>
        <w:rPr>
          <w:rFonts w:ascii="Andalus" w:hAnsi="Andalus" w:cs="Andalus" w:hint="cs"/>
          <w:color w:val="984806" w:themeColor="accent6" w:themeShade="80"/>
          <w:sz w:val="32"/>
          <w:szCs w:val="32"/>
          <w:rtl/>
        </w:rPr>
      </w:pPr>
      <w:r w:rsidRPr="00D36814">
        <w:rPr>
          <w:rFonts w:ascii="Arial" w:hAnsi="Arial" w:cs="Arial"/>
          <w:sz w:val="28"/>
          <w:szCs w:val="28"/>
          <w:shd w:val="clear" w:color="auto" w:fill="FFFFFF"/>
          <w:rtl/>
        </w:rPr>
        <w:t>تتم المعايرة الحجمية اقياس حجم الغازات. وهي تتم عن طريق ازاحة الغاز المراد تعيين حجمه بواسطة سائل مناسب. ويجب احتيار السائل المناسب بحيث لا يتفاعل مع الغاز. فمثلا لقياس حجم</w:t>
      </w:r>
      <w:r w:rsidRPr="00D36814">
        <w:rPr>
          <w:rStyle w:val="apple-converted-space"/>
          <w:rFonts w:ascii="Arial" w:hAnsi="Arial" w:cs="Arial"/>
          <w:sz w:val="28"/>
          <w:szCs w:val="28"/>
          <w:shd w:val="clear" w:color="auto" w:fill="FFFFFF"/>
        </w:rPr>
        <w:t> </w:t>
      </w:r>
      <w:hyperlink r:id="rId54" w:tooltip="النتروجين" w:history="1">
        <w:r w:rsidRPr="00D36814">
          <w:rPr>
            <w:rStyle w:val="Hyperlink"/>
            <w:rFonts w:ascii="Arial" w:hAnsi="Arial" w:cs="Arial"/>
            <w:color w:val="auto"/>
            <w:sz w:val="28"/>
            <w:szCs w:val="28"/>
            <w:u w:val="none"/>
            <w:shd w:val="clear" w:color="auto" w:fill="FFFFFF"/>
            <w:rtl/>
          </w:rPr>
          <w:t>النتروجين</w:t>
        </w:r>
      </w:hyperlink>
      <w:r w:rsidRPr="00D36814">
        <w:rPr>
          <w:rStyle w:val="apple-converted-space"/>
          <w:rFonts w:ascii="Arial" w:hAnsi="Arial" w:cs="Arial"/>
          <w:sz w:val="28"/>
          <w:szCs w:val="28"/>
          <w:shd w:val="clear" w:color="auto" w:fill="FFFFFF"/>
        </w:rPr>
        <w:t> </w:t>
      </w:r>
      <w:r w:rsidRPr="00D36814">
        <w:rPr>
          <w:rFonts w:ascii="Arial" w:hAnsi="Arial" w:cs="Arial"/>
          <w:sz w:val="28"/>
          <w:szCs w:val="28"/>
          <w:shd w:val="clear" w:color="auto" w:fill="FFFFFF"/>
          <w:rtl/>
        </w:rPr>
        <w:t>يستخدم محلول من</w:t>
      </w:r>
      <w:r w:rsidRPr="00D36814">
        <w:rPr>
          <w:rStyle w:val="apple-converted-space"/>
          <w:rFonts w:ascii="Arial" w:hAnsi="Arial" w:cs="Arial"/>
          <w:sz w:val="28"/>
          <w:szCs w:val="28"/>
          <w:shd w:val="clear" w:color="auto" w:fill="FFFFFF"/>
        </w:rPr>
        <w:t> </w:t>
      </w:r>
      <w:hyperlink r:id="rId55" w:tooltip="هيدروكسيد البوتاسيوم" w:history="1">
        <w:r w:rsidRPr="00D36814">
          <w:rPr>
            <w:rStyle w:val="Hyperlink"/>
            <w:rFonts w:ascii="Arial" w:hAnsi="Arial" w:cs="Arial"/>
            <w:color w:val="auto"/>
            <w:sz w:val="28"/>
            <w:szCs w:val="28"/>
            <w:u w:val="none"/>
            <w:shd w:val="clear" w:color="auto" w:fill="FFFFFF"/>
            <w:rtl/>
          </w:rPr>
          <w:t>هيدروكسيد البوتاسيوم</w:t>
        </w:r>
      </w:hyperlink>
      <w:r w:rsidRPr="00D36814">
        <w:rPr>
          <w:rFonts w:ascii="Arial" w:hAnsi="Arial" w:cs="Arial"/>
          <w:sz w:val="28"/>
          <w:szCs w:val="28"/>
          <w:shd w:val="clear" w:color="auto" w:fill="FFFFFF"/>
        </w:rPr>
        <w:t xml:space="preserve"> : </w:t>
      </w:r>
      <w:r w:rsidRPr="00D36814">
        <w:rPr>
          <w:rFonts w:ascii="Arial" w:hAnsi="Arial" w:cs="Arial"/>
          <w:sz w:val="28"/>
          <w:szCs w:val="28"/>
          <w:shd w:val="clear" w:color="auto" w:fill="FFFFFF"/>
          <w:rtl/>
        </w:rPr>
        <w:t>وهو يمتص عند القيام بالقياس ما ينشأ من</w:t>
      </w:r>
      <w:r w:rsidRPr="00D36814">
        <w:rPr>
          <w:rStyle w:val="apple-converted-space"/>
          <w:rFonts w:ascii="Arial" w:hAnsi="Arial" w:cs="Arial"/>
          <w:sz w:val="28"/>
          <w:szCs w:val="28"/>
          <w:shd w:val="clear" w:color="auto" w:fill="FFFFFF"/>
        </w:rPr>
        <w:t> </w:t>
      </w:r>
      <w:hyperlink r:id="rId56" w:tooltip="ثاني أكسيد الكربون" w:history="1">
        <w:r w:rsidRPr="00D36814">
          <w:rPr>
            <w:rStyle w:val="Hyperlink"/>
            <w:rFonts w:ascii="Arial" w:hAnsi="Arial" w:cs="Arial"/>
            <w:color w:val="auto"/>
            <w:sz w:val="28"/>
            <w:szCs w:val="28"/>
            <w:u w:val="none"/>
            <w:shd w:val="clear" w:color="auto" w:fill="FFFFFF"/>
            <w:rtl/>
          </w:rPr>
          <w:t>ثاني أكسيد الكربون</w:t>
        </w:r>
      </w:hyperlink>
      <w:r w:rsidRPr="00D36814">
        <w:rPr>
          <w:rStyle w:val="apple-converted-space"/>
          <w:rFonts w:ascii="Arial" w:hAnsi="Arial" w:cs="Arial"/>
          <w:sz w:val="28"/>
          <w:szCs w:val="28"/>
          <w:shd w:val="clear" w:color="auto" w:fill="FFFFFF"/>
        </w:rPr>
        <w:t> </w:t>
      </w:r>
      <w:r w:rsidRPr="00D36814">
        <w:rPr>
          <w:rFonts w:ascii="Arial" w:hAnsi="Arial" w:cs="Arial"/>
          <w:sz w:val="28"/>
          <w:szCs w:val="28"/>
          <w:shd w:val="clear" w:color="auto" w:fill="FFFFFF"/>
          <w:rtl/>
        </w:rPr>
        <w:t>وماء ويمكن بواسطته قياس حجم غاز النتروجين (الأزوت) مباشرة بسحاحة مدرجة تسمى أزوتومتر</w:t>
      </w:r>
      <w:r w:rsidRPr="00D36814">
        <w:rPr>
          <w:rFonts w:ascii="Arial" w:hAnsi="Arial" w:cs="Arial"/>
          <w:sz w:val="28"/>
          <w:szCs w:val="28"/>
          <w:shd w:val="clear" w:color="auto" w:fill="FFFFFF"/>
        </w:rPr>
        <w:t xml:space="preserve"> </w:t>
      </w:r>
      <w:proofErr w:type="spellStart"/>
      <w:r w:rsidRPr="00D36814">
        <w:rPr>
          <w:rFonts w:ascii="Arial" w:hAnsi="Arial" w:cs="Arial"/>
          <w:sz w:val="28"/>
          <w:szCs w:val="28"/>
          <w:shd w:val="clear" w:color="auto" w:fill="FFFFFF"/>
        </w:rPr>
        <w:t>Azotometer</w:t>
      </w:r>
      <w:proofErr w:type="spellEnd"/>
      <w:r w:rsidRPr="00D36814">
        <w:rPr>
          <w:rFonts w:ascii="Arial" w:hAnsi="Arial" w:cs="Arial"/>
          <w:sz w:val="28"/>
          <w:szCs w:val="28"/>
          <w:shd w:val="clear" w:color="auto" w:fill="FFFFFF"/>
        </w:rPr>
        <w:t>.</w:t>
      </w:r>
    </w:p>
    <w:p w:rsidR="00D36814" w:rsidRPr="00D36814" w:rsidRDefault="00D36814" w:rsidP="00D36814">
      <w:pPr>
        <w:tabs>
          <w:tab w:val="left" w:pos="5785"/>
        </w:tabs>
        <w:rPr>
          <w:rFonts w:ascii="Andalus" w:hAnsi="Andalus" w:cs="Andalus" w:hint="cs"/>
          <w:color w:val="984806" w:themeColor="accent6" w:themeShade="80"/>
          <w:sz w:val="32"/>
          <w:szCs w:val="32"/>
          <w:rtl/>
        </w:rPr>
      </w:pPr>
      <w:r w:rsidRPr="00D36814">
        <w:rPr>
          <w:rFonts w:ascii="Andalus" w:hAnsi="Andalus" w:cs="Andalus" w:hint="cs"/>
          <w:color w:val="984806" w:themeColor="accent6" w:themeShade="80"/>
          <w:sz w:val="32"/>
          <w:szCs w:val="32"/>
          <w:rtl/>
        </w:rPr>
        <w:t>معايرة الغازات:-</w:t>
      </w:r>
    </w:p>
    <w:p w:rsidR="00D36814" w:rsidRPr="00D36814" w:rsidRDefault="00D36814" w:rsidP="00D36814">
      <w:pPr>
        <w:pStyle w:val="NormalWeb"/>
        <w:shd w:val="clear" w:color="auto" w:fill="FFFFFF"/>
        <w:bidi/>
        <w:spacing w:before="96" w:beforeAutospacing="0" w:after="120" w:afterAutospacing="0" w:line="335" w:lineRule="atLeast"/>
        <w:rPr>
          <w:rFonts w:ascii="Arial" w:hAnsi="Arial" w:cs="Arial"/>
          <w:sz w:val="28"/>
          <w:szCs w:val="28"/>
        </w:rPr>
      </w:pPr>
      <w:r w:rsidRPr="00D36814">
        <w:rPr>
          <w:rFonts w:ascii="Arial" w:hAnsi="Arial" w:cs="Arial"/>
          <w:sz w:val="28"/>
          <w:szCs w:val="28"/>
          <w:rtl/>
        </w:rPr>
        <w:t>يمكن معايرة الغازات كطريقة لتعيين كمية أحد المتفاعلات عن طريق إضافة زائدة من غاز آخر يعمل كمعاير. وأكثر تلك العمليات متعلق بتعيين كمية</w:t>
      </w:r>
      <w:r w:rsidRPr="00D36814">
        <w:rPr>
          <w:rStyle w:val="apple-converted-space"/>
          <w:rFonts w:ascii="Arial" w:hAnsi="Arial" w:cs="Arial"/>
          <w:sz w:val="28"/>
          <w:szCs w:val="28"/>
        </w:rPr>
        <w:t> </w:t>
      </w:r>
      <w:hyperlink r:id="rId57" w:tooltip="أوزون" w:history="1">
        <w:r w:rsidRPr="00D36814">
          <w:rPr>
            <w:rStyle w:val="Hyperlink"/>
            <w:rFonts w:ascii="Arial" w:hAnsi="Arial" w:cs="Arial"/>
            <w:color w:val="auto"/>
            <w:sz w:val="28"/>
            <w:szCs w:val="28"/>
            <w:u w:val="none"/>
            <w:rtl/>
          </w:rPr>
          <w:t>الأوزون</w:t>
        </w:r>
      </w:hyperlink>
      <w:r w:rsidRPr="00D36814">
        <w:rPr>
          <w:rStyle w:val="apple-converted-space"/>
          <w:rFonts w:ascii="Arial" w:hAnsi="Arial" w:cs="Arial"/>
          <w:sz w:val="28"/>
          <w:szCs w:val="28"/>
        </w:rPr>
        <w:t> </w:t>
      </w:r>
      <w:r w:rsidRPr="00D36814">
        <w:rPr>
          <w:rFonts w:ascii="Arial" w:hAnsi="Arial" w:cs="Arial"/>
          <w:sz w:val="28"/>
          <w:szCs w:val="28"/>
          <w:rtl/>
        </w:rPr>
        <w:t>، وتتم بإضافة غاز</w:t>
      </w:r>
      <w:r w:rsidRPr="00D36814">
        <w:rPr>
          <w:rStyle w:val="apple-converted-space"/>
          <w:rFonts w:ascii="Arial" w:hAnsi="Arial" w:cs="Arial"/>
          <w:sz w:val="28"/>
          <w:szCs w:val="28"/>
        </w:rPr>
        <w:t> </w:t>
      </w:r>
      <w:hyperlink r:id="rId58" w:tooltip="أكسيد النتروجين (الصفحة غير موجودة)" w:history="1">
        <w:r w:rsidRPr="00D36814">
          <w:rPr>
            <w:rStyle w:val="Hyperlink"/>
            <w:rFonts w:ascii="Arial" w:hAnsi="Arial" w:cs="Arial"/>
            <w:color w:val="auto"/>
            <w:sz w:val="28"/>
            <w:szCs w:val="28"/>
            <w:u w:val="none"/>
            <w:rtl/>
          </w:rPr>
          <w:t>أكسيد النتروجين</w:t>
        </w:r>
      </w:hyperlink>
      <w:r w:rsidRPr="00D36814">
        <w:rPr>
          <w:rStyle w:val="apple-converted-space"/>
          <w:rFonts w:ascii="Arial" w:hAnsi="Arial" w:cs="Arial"/>
          <w:sz w:val="28"/>
          <w:szCs w:val="28"/>
        </w:rPr>
        <w:t> </w:t>
      </w:r>
      <w:r w:rsidRPr="00D36814">
        <w:rPr>
          <w:rFonts w:ascii="Arial" w:hAnsi="Arial" w:cs="Arial"/>
          <w:sz w:val="28"/>
          <w:szCs w:val="28"/>
          <w:rtl/>
        </w:rPr>
        <w:t>طبقا للتفاعل</w:t>
      </w:r>
      <w:r w:rsidRPr="00D36814">
        <w:rPr>
          <w:rFonts w:ascii="Arial" w:hAnsi="Arial" w:cs="Arial"/>
          <w:sz w:val="28"/>
          <w:szCs w:val="28"/>
        </w:rPr>
        <w:t>:</w:t>
      </w:r>
    </w:p>
    <w:p w:rsidR="00D36814" w:rsidRPr="00D36814" w:rsidRDefault="00D36814" w:rsidP="00D36814">
      <w:pPr>
        <w:shd w:val="clear" w:color="auto" w:fill="FFFFFF"/>
        <w:spacing w:after="24" w:line="360" w:lineRule="atLeast"/>
        <w:ind w:left="720" w:right="384"/>
        <w:rPr>
          <w:rFonts w:ascii="Arial" w:hAnsi="Arial" w:cs="Arial"/>
          <w:sz w:val="28"/>
          <w:szCs w:val="28"/>
        </w:rPr>
      </w:pPr>
      <w:proofErr w:type="gramStart"/>
      <w:r w:rsidRPr="00D36814">
        <w:rPr>
          <w:rFonts w:ascii="Arial" w:hAnsi="Arial" w:cs="Arial"/>
          <w:sz w:val="28"/>
          <w:szCs w:val="28"/>
        </w:rPr>
        <w:t>O</w:t>
      </w:r>
      <w:r w:rsidRPr="00D36814">
        <w:rPr>
          <w:rFonts w:ascii="Arial" w:hAnsi="Arial" w:cs="Arial"/>
          <w:sz w:val="28"/>
          <w:szCs w:val="28"/>
          <w:vertAlign w:val="subscript"/>
        </w:rPr>
        <w:t>3</w:t>
      </w:r>
      <w:r w:rsidRPr="00D36814">
        <w:rPr>
          <w:rStyle w:val="apple-converted-space"/>
          <w:rFonts w:ascii="Arial" w:hAnsi="Arial" w:cs="Arial"/>
          <w:sz w:val="28"/>
          <w:szCs w:val="28"/>
        </w:rPr>
        <w:t> </w:t>
      </w:r>
      <w:r w:rsidRPr="00D36814">
        <w:rPr>
          <w:rFonts w:ascii="Arial" w:hAnsi="Arial" w:cs="Arial"/>
          <w:sz w:val="28"/>
          <w:szCs w:val="28"/>
        </w:rPr>
        <w:t>+ NO → O</w:t>
      </w:r>
      <w:r w:rsidRPr="00D36814">
        <w:rPr>
          <w:rFonts w:ascii="Arial" w:hAnsi="Arial" w:cs="Arial"/>
          <w:sz w:val="28"/>
          <w:szCs w:val="28"/>
          <w:vertAlign w:val="subscript"/>
        </w:rPr>
        <w:t>2</w:t>
      </w:r>
      <w:r w:rsidRPr="00D36814">
        <w:rPr>
          <w:rStyle w:val="apple-converted-space"/>
          <w:rFonts w:ascii="Arial" w:hAnsi="Arial" w:cs="Arial"/>
          <w:sz w:val="28"/>
          <w:szCs w:val="28"/>
        </w:rPr>
        <w:t> </w:t>
      </w:r>
      <w:r w:rsidRPr="00D36814">
        <w:rPr>
          <w:rFonts w:ascii="Arial" w:hAnsi="Arial" w:cs="Arial"/>
          <w:sz w:val="28"/>
          <w:szCs w:val="28"/>
        </w:rPr>
        <w:t>+ NO</w:t>
      </w:r>
      <w:r w:rsidRPr="00D36814">
        <w:rPr>
          <w:rFonts w:ascii="Arial" w:hAnsi="Arial" w:cs="Arial"/>
          <w:sz w:val="28"/>
          <w:szCs w:val="28"/>
          <w:vertAlign w:val="subscript"/>
        </w:rPr>
        <w:t>2</w:t>
      </w:r>
      <w:r w:rsidRPr="00D36814">
        <w:rPr>
          <w:rFonts w:ascii="Arial" w:hAnsi="Arial" w:cs="Arial"/>
          <w:sz w:val="28"/>
          <w:szCs w:val="28"/>
        </w:rPr>
        <w:t>.</w:t>
      </w:r>
      <w:proofErr w:type="gramEnd"/>
      <w:r w:rsidRPr="00D36814">
        <w:rPr>
          <w:rFonts w:ascii="Arial" w:hAnsi="Arial" w:cs="Arial"/>
          <w:sz w:val="28"/>
          <w:szCs w:val="28"/>
          <w:vertAlign w:val="superscript"/>
        </w:rPr>
        <w:fldChar w:fldCharType="begin"/>
      </w:r>
      <w:r w:rsidRPr="00D36814">
        <w:rPr>
          <w:rFonts w:ascii="Arial" w:hAnsi="Arial" w:cs="Arial"/>
          <w:sz w:val="28"/>
          <w:szCs w:val="28"/>
          <w:vertAlign w:val="superscript"/>
        </w:rPr>
        <w:instrText xml:space="preserve"> HYPERLINK "http://ar.wikipedia.org/wiki/%D9%85%D8%B9%D8%A7%D9%8A%D8%B1%D8%A9" \l "cite_note-8" </w:instrText>
      </w:r>
      <w:r w:rsidRPr="00D36814">
        <w:rPr>
          <w:rFonts w:ascii="Arial" w:hAnsi="Arial" w:cs="Arial"/>
          <w:sz w:val="28"/>
          <w:szCs w:val="28"/>
          <w:vertAlign w:val="superscript"/>
        </w:rPr>
        <w:fldChar w:fldCharType="separate"/>
      </w:r>
      <w:r w:rsidRPr="00D36814">
        <w:rPr>
          <w:rStyle w:val="Hyperlink"/>
          <w:rFonts w:ascii="Arial" w:hAnsi="Arial" w:cs="Arial"/>
          <w:color w:val="auto"/>
          <w:sz w:val="28"/>
          <w:szCs w:val="28"/>
          <w:u w:val="none"/>
          <w:vertAlign w:val="superscript"/>
        </w:rPr>
        <w:t>[9</w:t>
      </w:r>
      <w:proofErr w:type="gramStart"/>
      <w:r w:rsidRPr="00D36814">
        <w:rPr>
          <w:rStyle w:val="Hyperlink"/>
          <w:rFonts w:ascii="Arial" w:hAnsi="Arial" w:cs="Arial"/>
          <w:color w:val="auto"/>
          <w:sz w:val="28"/>
          <w:szCs w:val="28"/>
          <w:u w:val="none"/>
          <w:vertAlign w:val="superscript"/>
        </w:rPr>
        <w:t>]</w:t>
      </w:r>
      <w:proofErr w:type="gramEnd"/>
      <w:r w:rsidRPr="00D36814">
        <w:rPr>
          <w:rFonts w:ascii="Arial" w:hAnsi="Arial" w:cs="Arial"/>
          <w:sz w:val="28"/>
          <w:szCs w:val="28"/>
          <w:vertAlign w:val="superscript"/>
        </w:rPr>
        <w:fldChar w:fldCharType="end"/>
      </w:r>
      <w:hyperlink r:id="rId59" w:anchor="cite_note-9" w:history="1">
        <w:r w:rsidRPr="00D36814">
          <w:rPr>
            <w:rStyle w:val="Hyperlink"/>
            <w:rFonts w:ascii="Arial" w:hAnsi="Arial" w:cs="Arial"/>
            <w:color w:val="auto"/>
            <w:sz w:val="28"/>
            <w:szCs w:val="28"/>
            <w:u w:val="none"/>
            <w:vertAlign w:val="superscript"/>
          </w:rPr>
          <w:t>[10]</w:t>
        </w:r>
      </w:hyperlink>
    </w:p>
    <w:p w:rsidR="00D36814" w:rsidRPr="00D36814" w:rsidRDefault="00D36814" w:rsidP="00D36814">
      <w:pPr>
        <w:pStyle w:val="NormalWeb"/>
        <w:shd w:val="clear" w:color="auto" w:fill="FFFFFF"/>
        <w:bidi/>
        <w:spacing w:before="96" w:beforeAutospacing="0" w:after="120" w:afterAutospacing="0" w:line="335" w:lineRule="atLeast"/>
        <w:rPr>
          <w:rFonts w:ascii="Arial" w:hAnsi="Arial" w:cs="Arial"/>
          <w:sz w:val="28"/>
          <w:szCs w:val="28"/>
        </w:rPr>
      </w:pPr>
      <w:r w:rsidRPr="00D36814">
        <w:rPr>
          <w:rFonts w:ascii="Arial" w:hAnsi="Arial" w:cs="Arial"/>
          <w:sz w:val="28"/>
          <w:szCs w:val="28"/>
          <w:rtl/>
        </w:rPr>
        <w:t>عند اكتمال التفاعل نعين كمية المعاير الباقية وكمية الناتج (بطريقة مطيافية تحويل فورير</w:t>
      </w:r>
      <w:r w:rsidRPr="00D36814">
        <w:rPr>
          <w:rFonts w:ascii="Arial" w:hAnsi="Arial" w:cs="Arial"/>
          <w:sz w:val="28"/>
          <w:szCs w:val="28"/>
        </w:rPr>
        <w:t xml:space="preserve"> Fourier transform spectroscopy) </w:t>
      </w:r>
      <w:r w:rsidRPr="00D36814">
        <w:rPr>
          <w:rFonts w:ascii="Arial" w:hAnsi="Arial" w:cs="Arial"/>
          <w:sz w:val="28"/>
          <w:szCs w:val="28"/>
          <w:rtl/>
        </w:rPr>
        <w:t>، وعن طريقها نعين كمية الغاز المراد تعيينه</w:t>
      </w:r>
      <w:r w:rsidRPr="00D36814">
        <w:rPr>
          <w:rFonts w:ascii="Arial" w:hAnsi="Arial" w:cs="Arial"/>
          <w:sz w:val="28"/>
          <w:szCs w:val="28"/>
        </w:rPr>
        <w:t>.</w:t>
      </w:r>
    </w:p>
    <w:p w:rsidR="00D36814" w:rsidRPr="00D36814" w:rsidRDefault="00D36814" w:rsidP="00D36814">
      <w:pPr>
        <w:pStyle w:val="NormalWeb"/>
        <w:shd w:val="clear" w:color="auto" w:fill="FFFFFF"/>
        <w:bidi/>
        <w:spacing w:before="96" w:beforeAutospacing="0" w:after="120" w:afterAutospacing="0" w:line="335" w:lineRule="atLeast"/>
        <w:rPr>
          <w:rFonts w:ascii="Arial" w:hAnsi="Arial" w:cs="Arial"/>
          <w:sz w:val="28"/>
          <w:szCs w:val="28"/>
        </w:rPr>
      </w:pPr>
      <w:r w:rsidRPr="00D36814">
        <w:rPr>
          <w:rFonts w:ascii="Arial" w:hAnsi="Arial" w:cs="Arial"/>
          <w:sz w:val="28"/>
          <w:szCs w:val="28"/>
          <w:rtl/>
        </w:rPr>
        <w:t>تفضل طريقة معايرة الغاز عن طريقة تعيين كمية الغاز بواسطة</w:t>
      </w:r>
      <w:r w:rsidRPr="00D36814">
        <w:rPr>
          <w:rStyle w:val="apple-converted-space"/>
          <w:rFonts w:ascii="Arial" w:hAnsi="Arial" w:cs="Arial"/>
          <w:sz w:val="28"/>
          <w:szCs w:val="28"/>
        </w:rPr>
        <w:t> </w:t>
      </w:r>
      <w:hyperlink r:id="rId60" w:tooltip="مطيافية" w:history="1">
        <w:r w:rsidRPr="00D36814">
          <w:rPr>
            <w:rStyle w:val="Hyperlink"/>
            <w:rFonts w:ascii="Arial" w:hAnsi="Arial" w:cs="Arial"/>
            <w:color w:val="auto"/>
            <w:sz w:val="28"/>
            <w:szCs w:val="28"/>
            <w:u w:val="none"/>
            <w:rtl/>
          </w:rPr>
          <w:t>المطيافية</w:t>
        </w:r>
      </w:hyperlink>
      <w:r w:rsidRPr="00D36814">
        <w:rPr>
          <w:rFonts w:ascii="Arial" w:hAnsi="Arial" w:cs="Arial"/>
          <w:sz w:val="28"/>
          <w:szCs w:val="28"/>
        </w:rPr>
        <w:t xml:space="preserve">. </w:t>
      </w:r>
      <w:r w:rsidRPr="00D36814">
        <w:rPr>
          <w:rFonts w:ascii="Arial" w:hAnsi="Arial" w:cs="Arial"/>
          <w:sz w:val="28"/>
          <w:szCs w:val="28"/>
          <w:rtl/>
        </w:rPr>
        <w:t>أولا ، لا يعتمد القياس على طول المسار نظرا لتساوي مساري المعاير والناتج. وثانيا ، لا يعتمد القياس على تغير الامتصاصية كدالة لتركيز الغاز المراد تعيينه طبقل</w:t>
      </w:r>
      <w:hyperlink r:id="rId61" w:tooltip="قانون بير-لامبرت" w:history="1">
        <w:r w:rsidRPr="00D36814">
          <w:rPr>
            <w:rStyle w:val="Hyperlink"/>
            <w:rFonts w:ascii="Arial" w:hAnsi="Arial" w:cs="Arial"/>
            <w:color w:val="auto"/>
            <w:sz w:val="28"/>
            <w:szCs w:val="28"/>
            <w:u w:val="none"/>
            <w:rtl/>
          </w:rPr>
          <w:t>لقانون بير-لامبرت</w:t>
        </w:r>
      </w:hyperlink>
      <w:r w:rsidRPr="00D36814">
        <w:rPr>
          <w:rFonts w:ascii="Arial" w:hAnsi="Arial" w:cs="Arial"/>
          <w:sz w:val="28"/>
          <w:szCs w:val="28"/>
        </w:rPr>
        <w:t xml:space="preserve">. </w:t>
      </w:r>
      <w:r w:rsidRPr="00D36814">
        <w:rPr>
          <w:rFonts w:ascii="Arial" w:hAnsi="Arial" w:cs="Arial"/>
          <w:sz w:val="28"/>
          <w:szCs w:val="28"/>
          <w:rtl/>
        </w:rPr>
        <w:t>وثالثا ، فهي مناسبة للعينات التي تتداخل فيها</w:t>
      </w:r>
      <w:r w:rsidRPr="00D36814">
        <w:rPr>
          <w:rStyle w:val="apple-converted-space"/>
          <w:rFonts w:ascii="Arial" w:hAnsi="Arial" w:cs="Arial"/>
          <w:sz w:val="28"/>
          <w:szCs w:val="28"/>
        </w:rPr>
        <w:t> </w:t>
      </w:r>
      <w:hyperlink r:id="rId62" w:tooltip="طول الموجة" w:history="1">
        <w:r w:rsidRPr="00D36814">
          <w:rPr>
            <w:rStyle w:val="Hyperlink"/>
            <w:rFonts w:ascii="Arial" w:hAnsi="Arial" w:cs="Arial"/>
            <w:color w:val="auto"/>
            <w:sz w:val="28"/>
            <w:szCs w:val="28"/>
            <w:u w:val="none"/>
            <w:rtl/>
          </w:rPr>
          <w:t>طول الموجات</w:t>
        </w:r>
      </w:hyperlink>
      <w:r w:rsidRPr="00D36814">
        <w:rPr>
          <w:rStyle w:val="apple-converted-space"/>
          <w:rFonts w:ascii="Arial" w:hAnsi="Arial" w:cs="Arial"/>
          <w:sz w:val="28"/>
          <w:szCs w:val="28"/>
        </w:rPr>
        <w:t> </w:t>
      </w:r>
      <w:r w:rsidRPr="00D36814">
        <w:rPr>
          <w:rFonts w:ascii="Arial" w:hAnsi="Arial" w:cs="Arial"/>
          <w:sz w:val="28"/>
          <w:szCs w:val="28"/>
          <w:rtl/>
        </w:rPr>
        <w:t>للغازات المستخدمة في التحليل</w:t>
      </w:r>
      <w:r w:rsidRPr="00D36814">
        <w:rPr>
          <w:rFonts w:ascii="Arial" w:hAnsi="Arial" w:cs="Arial"/>
          <w:sz w:val="28"/>
          <w:szCs w:val="28"/>
        </w:rPr>
        <w:t>.</w:t>
      </w:r>
    </w:p>
    <w:p w:rsidR="00D36814" w:rsidRPr="009E122F" w:rsidRDefault="009E122F" w:rsidP="00D36814">
      <w:pPr>
        <w:tabs>
          <w:tab w:val="left" w:pos="5785"/>
        </w:tabs>
        <w:rPr>
          <w:rFonts w:ascii="Andalus" w:hAnsi="Andalus" w:cs="Andalus" w:hint="cs"/>
          <w:color w:val="0000CC"/>
          <w:sz w:val="28"/>
          <w:szCs w:val="28"/>
          <w:rtl/>
        </w:rPr>
      </w:pPr>
      <w:r>
        <w:rPr>
          <w:rFonts w:ascii="Andalus" w:hAnsi="Andalus" w:cs="Andalus" w:hint="cs"/>
          <w:noProof/>
          <w:color w:val="0000CC"/>
          <w:sz w:val="36"/>
          <w:szCs w:val="36"/>
          <w:rtl/>
        </w:rPr>
        <w:drawing>
          <wp:anchor distT="0" distB="0" distL="114300" distR="114300" simplePos="0" relativeHeight="251683328" behindDoc="0" locked="0" layoutInCell="1" allowOverlap="1">
            <wp:simplePos x="0" y="0"/>
            <wp:positionH relativeFrom="column">
              <wp:posOffset>-9525</wp:posOffset>
            </wp:positionH>
            <wp:positionV relativeFrom="paragraph">
              <wp:posOffset>259715</wp:posOffset>
            </wp:positionV>
            <wp:extent cx="1276350" cy="1447800"/>
            <wp:effectExtent l="19050" t="0" r="0" b="0"/>
            <wp:wrapNone/>
            <wp:docPr id="14" name="Picture 14" descr="http://regentsprep.org/Regents/biology/units/homeostasis/chromatograp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egentsprep.org/Regents/biology/units/homeostasis/chromatography.jpg"/>
                    <pic:cNvPicPr>
                      <a:picLocks noChangeAspect="1" noChangeArrowheads="1"/>
                    </pic:cNvPicPr>
                  </pic:nvPicPr>
                  <pic:blipFill>
                    <a:blip r:embed="rId63" cstate="print"/>
                    <a:srcRect/>
                    <a:stretch>
                      <a:fillRect/>
                    </a:stretch>
                  </pic:blipFill>
                  <pic:spPr bwMode="auto">
                    <a:xfrm>
                      <a:off x="0" y="0"/>
                      <a:ext cx="1276350" cy="1447800"/>
                    </a:xfrm>
                    <a:prstGeom prst="rect">
                      <a:avLst/>
                    </a:prstGeom>
                    <a:noFill/>
                    <a:ln w="9525">
                      <a:noFill/>
                      <a:miter lim="800000"/>
                      <a:headEnd/>
                      <a:tailEnd/>
                    </a:ln>
                  </pic:spPr>
                </pic:pic>
              </a:graphicData>
            </a:graphic>
          </wp:anchor>
        </w:drawing>
      </w:r>
      <w:r w:rsidR="00D36814" w:rsidRPr="00D36814">
        <w:rPr>
          <w:rFonts w:ascii="Andalus" w:hAnsi="Andalus" w:cs="Andalus" w:hint="cs"/>
          <w:color w:val="0000CC"/>
          <w:sz w:val="36"/>
          <w:szCs w:val="36"/>
          <w:rtl/>
        </w:rPr>
        <w:t xml:space="preserve">طرق التعرف على اكتمال التفاعل:- </w:t>
      </w:r>
    </w:p>
    <w:p w:rsidR="00D36814" w:rsidRPr="00D36814" w:rsidRDefault="00D36814" w:rsidP="00D36814">
      <w:pPr>
        <w:shd w:val="clear" w:color="auto" w:fill="FFFFFF"/>
        <w:spacing w:before="100" w:beforeAutospacing="1" w:after="24" w:line="335" w:lineRule="atLeast"/>
        <w:ind w:right="384"/>
        <w:rPr>
          <w:rFonts w:ascii="Arial" w:hAnsi="Arial" w:cs="Arial"/>
          <w:color w:val="984806" w:themeColor="accent6" w:themeShade="80"/>
          <w:sz w:val="28"/>
          <w:szCs w:val="28"/>
        </w:rPr>
      </w:pPr>
      <w:r w:rsidRPr="00D36814">
        <w:rPr>
          <w:rFonts w:ascii="Arial" w:hAnsi="Arial" w:cs="Arial"/>
          <w:color w:val="984806" w:themeColor="accent6" w:themeShade="80"/>
          <w:sz w:val="28"/>
          <w:szCs w:val="28"/>
          <w:rtl/>
        </w:rPr>
        <w:t>كواشف كيميائية (بالعين</w:t>
      </w:r>
      <w:r w:rsidRPr="00D36814">
        <w:rPr>
          <w:rFonts w:ascii="Arial" w:hAnsi="Arial" w:cs="Arial" w:hint="cs"/>
          <w:color w:val="984806" w:themeColor="accent6" w:themeShade="80"/>
          <w:sz w:val="28"/>
          <w:szCs w:val="28"/>
          <w:rtl/>
        </w:rPr>
        <w:t>):-</w:t>
      </w:r>
    </w:p>
    <w:p w:rsidR="00D36814" w:rsidRPr="00D36814" w:rsidRDefault="00D36814" w:rsidP="00D36814">
      <w:pPr>
        <w:numPr>
          <w:ilvl w:val="1"/>
          <w:numId w:val="22"/>
        </w:numPr>
        <w:shd w:val="clear" w:color="auto" w:fill="FFFFFF"/>
        <w:spacing w:before="100" w:beforeAutospacing="1" w:after="24" w:line="360" w:lineRule="atLeast"/>
        <w:ind w:left="0" w:right="768"/>
        <w:rPr>
          <w:rFonts w:ascii="Arial" w:hAnsi="Arial" w:cs="Arial"/>
          <w:color w:val="000000"/>
          <w:sz w:val="28"/>
          <w:szCs w:val="28"/>
        </w:rPr>
      </w:pPr>
      <w:hyperlink r:id="rId64" w:tooltip="كواشف لونية (الصفحة غير موجودة)" w:history="1">
        <w:r w:rsidRPr="00D36814">
          <w:rPr>
            <w:rStyle w:val="Hyperlink"/>
            <w:rFonts w:ascii="Arial" w:hAnsi="Arial" w:cs="Arial"/>
            <w:color w:val="auto"/>
            <w:sz w:val="28"/>
            <w:szCs w:val="28"/>
            <w:rtl/>
          </w:rPr>
          <w:t>كواشف لونية</w:t>
        </w:r>
      </w:hyperlink>
      <w:r w:rsidRPr="00D36814">
        <w:rPr>
          <w:rStyle w:val="apple-converted-space"/>
          <w:rFonts w:ascii="Arial" w:hAnsi="Arial" w:cs="Arial"/>
          <w:sz w:val="28"/>
          <w:szCs w:val="28"/>
        </w:rPr>
        <w:t> </w:t>
      </w:r>
      <w:r w:rsidRPr="00D36814">
        <w:rPr>
          <w:rFonts w:ascii="Arial" w:hAnsi="Arial" w:cs="Arial"/>
          <w:sz w:val="28"/>
          <w:szCs w:val="28"/>
          <w:rtl/>
        </w:rPr>
        <w:t>تغير لونها مثل الفينولفثالي</w:t>
      </w:r>
      <w:r>
        <w:rPr>
          <w:rFonts w:ascii="Arial" w:hAnsi="Arial" w:cs="Arial"/>
          <w:color w:val="000000"/>
          <w:sz w:val="28"/>
          <w:szCs w:val="28"/>
          <w:rtl/>
        </w:rPr>
        <w:t xml:space="preserve">ن </w:t>
      </w:r>
      <w:r>
        <w:rPr>
          <w:rFonts w:ascii="Arial" w:hAnsi="Arial" w:cs="Arial" w:hint="cs"/>
          <w:color w:val="000000"/>
          <w:sz w:val="28"/>
          <w:szCs w:val="28"/>
          <w:rtl/>
        </w:rPr>
        <w:t>.</w:t>
      </w:r>
    </w:p>
    <w:p w:rsidR="00D36814" w:rsidRPr="00D36814" w:rsidRDefault="00D36814" w:rsidP="00D36814">
      <w:pPr>
        <w:numPr>
          <w:ilvl w:val="1"/>
          <w:numId w:val="22"/>
        </w:numPr>
        <w:shd w:val="clear" w:color="auto" w:fill="FFFFFF"/>
        <w:spacing w:before="100" w:beforeAutospacing="1" w:after="24" w:line="360" w:lineRule="atLeast"/>
        <w:ind w:left="0" w:right="768"/>
        <w:rPr>
          <w:rFonts w:ascii="Arial" w:hAnsi="Arial" w:cs="Arial"/>
          <w:color w:val="000000"/>
          <w:sz w:val="28"/>
          <w:szCs w:val="28"/>
        </w:rPr>
      </w:pPr>
      <w:r w:rsidRPr="00D36814">
        <w:rPr>
          <w:rFonts w:ascii="Arial" w:hAnsi="Arial" w:cs="Arial"/>
          <w:color w:val="000000"/>
          <w:sz w:val="28"/>
          <w:szCs w:val="28"/>
          <w:rtl/>
        </w:rPr>
        <w:t xml:space="preserve">تفاعلات ترسيب ، حيث </w:t>
      </w:r>
      <w:r>
        <w:rPr>
          <w:rFonts w:ascii="Arial" w:hAnsi="Arial" w:cs="Arial"/>
          <w:color w:val="000000"/>
          <w:sz w:val="28"/>
          <w:szCs w:val="28"/>
          <w:rtl/>
        </w:rPr>
        <w:t xml:space="preserve">تترسب أملاح عند اكتمال التفاعل </w:t>
      </w:r>
      <w:r>
        <w:rPr>
          <w:rFonts w:ascii="Arial" w:hAnsi="Arial" w:cs="Arial" w:hint="cs"/>
          <w:color w:val="000000"/>
          <w:sz w:val="28"/>
          <w:szCs w:val="28"/>
          <w:rtl/>
        </w:rPr>
        <w:t>.</w:t>
      </w:r>
    </w:p>
    <w:p w:rsidR="00D36814" w:rsidRPr="00D36814" w:rsidRDefault="00D36814" w:rsidP="00D36814">
      <w:pPr>
        <w:shd w:val="clear" w:color="auto" w:fill="FFFFFF"/>
        <w:spacing w:before="100" w:beforeAutospacing="1" w:after="24" w:line="335" w:lineRule="atLeast"/>
        <w:ind w:right="384"/>
        <w:rPr>
          <w:rFonts w:ascii="Arial" w:hAnsi="Arial" w:cs="Arial"/>
          <w:color w:val="984806" w:themeColor="accent6" w:themeShade="80"/>
          <w:sz w:val="28"/>
          <w:szCs w:val="28"/>
        </w:rPr>
      </w:pPr>
      <w:r w:rsidRPr="00D36814">
        <w:rPr>
          <w:rFonts w:ascii="Arial" w:hAnsi="Arial" w:cs="Arial"/>
          <w:color w:val="984806" w:themeColor="accent6" w:themeShade="80"/>
          <w:sz w:val="28"/>
          <w:szCs w:val="28"/>
          <w:rtl/>
        </w:rPr>
        <w:t>كواشف فيزيائية (بواسطة أدوات</w:t>
      </w:r>
      <w:r w:rsidRPr="00D36814">
        <w:rPr>
          <w:rFonts w:ascii="Arial" w:hAnsi="Arial" w:cs="Arial" w:hint="cs"/>
          <w:color w:val="984806" w:themeColor="accent6" w:themeShade="80"/>
          <w:sz w:val="28"/>
          <w:szCs w:val="28"/>
          <w:rtl/>
        </w:rPr>
        <w:t>):-</w:t>
      </w:r>
    </w:p>
    <w:p w:rsidR="00D36814" w:rsidRPr="00D36814" w:rsidRDefault="00D36814" w:rsidP="00D36814">
      <w:pPr>
        <w:numPr>
          <w:ilvl w:val="1"/>
          <w:numId w:val="22"/>
        </w:numPr>
        <w:shd w:val="clear" w:color="auto" w:fill="FFFFFF"/>
        <w:spacing w:before="100" w:beforeAutospacing="1" w:after="24" w:line="360" w:lineRule="atLeast"/>
        <w:ind w:left="0" w:right="768"/>
        <w:rPr>
          <w:rFonts w:ascii="Arial" w:hAnsi="Arial" w:cs="Arial"/>
          <w:sz w:val="28"/>
          <w:szCs w:val="28"/>
        </w:rPr>
      </w:pPr>
      <w:r w:rsidRPr="00D36814">
        <w:rPr>
          <w:rFonts w:ascii="Arial" w:hAnsi="Arial" w:cs="Arial"/>
          <w:sz w:val="28"/>
          <w:szCs w:val="28"/>
          <w:rtl/>
        </w:rPr>
        <w:t>قياس المقاومة الكهربائية : وهي تعتمد على تغير مفاجيئ في الجهد الهركيميائي</w:t>
      </w:r>
      <w:r w:rsidRPr="00D36814">
        <w:rPr>
          <w:rFonts w:ascii="Arial" w:hAnsi="Arial" w:cs="Arial"/>
          <w:sz w:val="28"/>
          <w:szCs w:val="28"/>
        </w:rPr>
        <w:t>.</w:t>
      </w:r>
    </w:p>
    <w:p w:rsidR="00D36814" w:rsidRPr="00D36814" w:rsidRDefault="00D36814" w:rsidP="00D36814">
      <w:pPr>
        <w:numPr>
          <w:ilvl w:val="1"/>
          <w:numId w:val="22"/>
        </w:numPr>
        <w:shd w:val="clear" w:color="auto" w:fill="FFFFFF"/>
        <w:spacing w:before="100" w:beforeAutospacing="1" w:after="24" w:line="360" w:lineRule="atLeast"/>
        <w:ind w:left="0" w:right="768"/>
        <w:rPr>
          <w:rFonts w:ascii="Arial" w:hAnsi="Arial" w:cs="Arial"/>
          <w:sz w:val="28"/>
          <w:szCs w:val="28"/>
        </w:rPr>
      </w:pPr>
      <w:r w:rsidRPr="00D36814">
        <w:rPr>
          <w:rFonts w:ascii="Arial" w:hAnsi="Arial" w:cs="Arial"/>
          <w:sz w:val="28"/>
          <w:szCs w:val="28"/>
          <w:rtl/>
        </w:rPr>
        <w:t>قياس</w:t>
      </w:r>
      <w:r w:rsidRPr="00D36814">
        <w:rPr>
          <w:rStyle w:val="apple-converted-space"/>
          <w:rFonts w:ascii="Arial" w:hAnsi="Arial" w:cs="Arial"/>
          <w:sz w:val="28"/>
          <w:szCs w:val="28"/>
        </w:rPr>
        <w:t> </w:t>
      </w:r>
      <w:hyperlink r:id="rId65" w:tooltip="الأس الهيدروجيني" w:history="1">
        <w:r w:rsidRPr="00D36814">
          <w:rPr>
            <w:rStyle w:val="Hyperlink"/>
            <w:rFonts w:ascii="Arial" w:hAnsi="Arial" w:cs="Arial"/>
            <w:color w:val="auto"/>
            <w:sz w:val="28"/>
            <w:szCs w:val="28"/>
            <w:u w:val="none"/>
            <w:rtl/>
          </w:rPr>
          <w:t>الأس الهيدروجيني</w:t>
        </w:r>
      </w:hyperlink>
      <w:r w:rsidRPr="00D36814">
        <w:rPr>
          <w:rStyle w:val="apple-converted-space"/>
          <w:rFonts w:ascii="Arial" w:hAnsi="Arial" w:cs="Arial"/>
          <w:sz w:val="28"/>
          <w:szCs w:val="28"/>
        </w:rPr>
        <w:t> </w:t>
      </w:r>
      <w:r w:rsidRPr="00D36814">
        <w:rPr>
          <w:rFonts w:ascii="Arial" w:hAnsi="Arial" w:cs="Arial"/>
          <w:sz w:val="28"/>
          <w:szCs w:val="28"/>
        </w:rPr>
        <w:t xml:space="preserve">pH </w:t>
      </w:r>
      <w:r w:rsidRPr="00D36814">
        <w:rPr>
          <w:rFonts w:ascii="Arial" w:hAnsi="Arial" w:cs="Arial"/>
          <w:sz w:val="28"/>
          <w:szCs w:val="28"/>
          <w:rtl/>
        </w:rPr>
        <w:t>بواسطة</w:t>
      </w:r>
      <w:r w:rsidRPr="00D36814">
        <w:rPr>
          <w:rStyle w:val="apple-converted-space"/>
          <w:rFonts w:ascii="Arial" w:hAnsi="Arial" w:cs="Arial"/>
          <w:sz w:val="28"/>
          <w:szCs w:val="28"/>
        </w:rPr>
        <w:t> </w:t>
      </w:r>
      <w:hyperlink r:id="rId66" w:tooltip="قطب زجاجي" w:history="1">
        <w:r w:rsidRPr="00D36814">
          <w:rPr>
            <w:rStyle w:val="Hyperlink"/>
            <w:rFonts w:ascii="Arial" w:hAnsi="Arial" w:cs="Arial"/>
            <w:color w:val="auto"/>
            <w:sz w:val="28"/>
            <w:szCs w:val="28"/>
            <w:u w:val="none"/>
            <w:rtl/>
          </w:rPr>
          <w:t>قطب زجاجي</w:t>
        </w:r>
      </w:hyperlink>
      <w:r>
        <w:rPr>
          <w:rFonts w:ascii="Arial" w:hAnsi="Arial" w:cs="Arial" w:hint="cs"/>
          <w:sz w:val="28"/>
          <w:szCs w:val="28"/>
          <w:rtl/>
        </w:rPr>
        <w:t>.</w:t>
      </w:r>
    </w:p>
    <w:p w:rsidR="00D36814" w:rsidRPr="00D36814" w:rsidRDefault="00D36814" w:rsidP="00D36814">
      <w:pPr>
        <w:numPr>
          <w:ilvl w:val="1"/>
          <w:numId w:val="22"/>
        </w:numPr>
        <w:shd w:val="clear" w:color="auto" w:fill="FFFFFF"/>
        <w:spacing w:before="100" w:beforeAutospacing="1" w:after="24" w:line="360" w:lineRule="atLeast"/>
        <w:ind w:left="0" w:right="768"/>
        <w:rPr>
          <w:rFonts w:ascii="Arial" w:hAnsi="Arial" w:cs="Arial"/>
          <w:sz w:val="28"/>
          <w:szCs w:val="28"/>
        </w:rPr>
      </w:pPr>
      <w:r w:rsidRPr="00D36814">
        <w:rPr>
          <w:rFonts w:ascii="Arial" w:hAnsi="Arial" w:cs="Arial"/>
          <w:sz w:val="28"/>
          <w:szCs w:val="28"/>
          <w:rtl/>
        </w:rPr>
        <w:t>القياس بالأمبيرمتر المسمى</w:t>
      </w:r>
      <w:r w:rsidRPr="00D36814">
        <w:rPr>
          <w:rFonts w:ascii="Arial" w:hAnsi="Arial" w:cs="Arial"/>
          <w:sz w:val="28"/>
          <w:szCs w:val="28"/>
        </w:rPr>
        <w:t xml:space="preserve"> </w:t>
      </w:r>
      <w:proofErr w:type="spellStart"/>
      <w:r w:rsidRPr="00D36814">
        <w:rPr>
          <w:rFonts w:ascii="Arial" w:hAnsi="Arial" w:cs="Arial"/>
          <w:sz w:val="28"/>
          <w:szCs w:val="28"/>
        </w:rPr>
        <w:t>Biamperometry</w:t>
      </w:r>
      <w:proofErr w:type="spellEnd"/>
      <w:r w:rsidRPr="00D36814">
        <w:rPr>
          <w:rFonts w:ascii="Arial" w:hAnsi="Arial" w:cs="Arial"/>
          <w:sz w:val="28"/>
          <w:szCs w:val="28"/>
        </w:rPr>
        <w:t xml:space="preserve"> </w:t>
      </w:r>
      <w:r>
        <w:rPr>
          <w:rFonts w:ascii="Arial" w:hAnsi="Arial" w:cs="Arial" w:hint="cs"/>
          <w:sz w:val="28"/>
          <w:szCs w:val="28"/>
          <w:rtl/>
        </w:rPr>
        <w:t>.</w:t>
      </w:r>
    </w:p>
    <w:p w:rsidR="00D36814" w:rsidRPr="00D36814" w:rsidRDefault="00D36814" w:rsidP="00D36814">
      <w:pPr>
        <w:numPr>
          <w:ilvl w:val="1"/>
          <w:numId w:val="22"/>
        </w:numPr>
        <w:shd w:val="clear" w:color="auto" w:fill="FFFFFF"/>
        <w:spacing w:before="100" w:beforeAutospacing="1" w:after="24" w:line="360" w:lineRule="atLeast"/>
        <w:ind w:left="0" w:right="768"/>
        <w:rPr>
          <w:rFonts w:ascii="Arial" w:hAnsi="Arial" w:cs="Arial"/>
          <w:sz w:val="28"/>
          <w:szCs w:val="28"/>
        </w:rPr>
      </w:pPr>
      <w:r w:rsidRPr="00D36814">
        <w:rPr>
          <w:rFonts w:ascii="Arial" w:hAnsi="Arial" w:cs="Arial"/>
          <w:sz w:val="28"/>
          <w:szCs w:val="28"/>
          <w:rtl/>
        </w:rPr>
        <w:t>قياس التوصيل الكهربائي</w:t>
      </w:r>
      <w:r>
        <w:rPr>
          <w:rFonts w:ascii="Arial" w:hAnsi="Arial" w:cs="Arial" w:hint="cs"/>
          <w:sz w:val="28"/>
          <w:szCs w:val="28"/>
          <w:rtl/>
        </w:rPr>
        <w:t>.</w:t>
      </w:r>
    </w:p>
    <w:p w:rsidR="00D36814" w:rsidRPr="00D36814" w:rsidRDefault="00D36814" w:rsidP="00D36814">
      <w:pPr>
        <w:numPr>
          <w:ilvl w:val="1"/>
          <w:numId w:val="22"/>
        </w:numPr>
        <w:shd w:val="clear" w:color="auto" w:fill="FFFFFF"/>
        <w:spacing w:before="100" w:beforeAutospacing="1" w:after="24" w:line="360" w:lineRule="atLeast"/>
        <w:ind w:left="0" w:right="768"/>
        <w:rPr>
          <w:rFonts w:ascii="Arial" w:hAnsi="Arial" w:cs="Arial"/>
          <w:sz w:val="28"/>
          <w:szCs w:val="28"/>
        </w:rPr>
      </w:pPr>
      <w:r w:rsidRPr="00D36814">
        <w:rPr>
          <w:rFonts w:ascii="Arial" w:hAnsi="Arial" w:cs="Arial"/>
          <w:sz w:val="28"/>
          <w:szCs w:val="28"/>
          <w:rtl/>
        </w:rPr>
        <w:t>قياس تغير درجة الحرارة</w:t>
      </w:r>
      <w:r w:rsidRPr="00D36814">
        <w:rPr>
          <w:rFonts w:ascii="Arial" w:hAnsi="Arial" w:cs="Arial"/>
          <w:sz w:val="28"/>
          <w:szCs w:val="28"/>
        </w:rPr>
        <w:t xml:space="preserve"> </w:t>
      </w:r>
      <w:proofErr w:type="spellStart"/>
      <w:r w:rsidRPr="00D36814">
        <w:rPr>
          <w:rFonts w:ascii="Arial" w:hAnsi="Arial" w:cs="Arial"/>
          <w:sz w:val="28"/>
          <w:szCs w:val="28"/>
        </w:rPr>
        <w:t>Thermometric_titration</w:t>
      </w:r>
      <w:proofErr w:type="spellEnd"/>
      <w:r w:rsidRPr="00D36814">
        <w:rPr>
          <w:rFonts w:ascii="Arial" w:hAnsi="Arial" w:cs="Arial"/>
          <w:sz w:val="28"/>
          <w:szCs w:val="28"/>
        </w:rPr>
        <w:t>.</w:t>
      </w:r>
    </w:p>
    <w:p w:rsidR="00D36814" w:rsidRPr="00D36814" w:rsidRDefault="00D36814" w:rsidP="00D36814">
      <w:pPr>
        <w:numPr>
          <w:ilvl w:val="0"/>
          <w:numId w:val="22"/>
        </w:numPr>
        <w:shd w:val="clear" w:color="auto" w:fill="FFFFFF"/>
        <w:spacing w:before="100" w:beforeAutospacing="1" w:after="24" w:line="335" w:lineRule="atLeast"/>
        <w:ind w:left="0" w:right="384"/>
        <w:rPr>
          <w:rFonts w:ascii="Arial" w:hAnsi="Arial" w:cs="Arial"/>
          <w:sz w:val="23"/>
          <w:szCs w:val="23"/>
        </w:rPr>
      </w:pPr>
      <w:hyperlink r:id="rId67" w:tooltip="محلول هيدروكسيد الصوديوم" w:history="1">
        <w:r w:rsidRPr="00D36814">
          <w:rPr>
            <w:rStyle w:val="Hyperlink"/>
            <w:rFonts w:ascii="Arial" w:hAnsi="Arial" w:cs="Arial"/>
            <w:color w:val="auto"/>
            <w:sz w:val="28"/>
            <w:szCs w:val="28"/>
            <w:u w:val="none"/>
            <w:rtl/>
          </w:rPr>
          <w:t>محلول هيدروكسيد الصوديوم</w:t>
        </w:r>
      </w:hyperlink>
      <w:r>
        <w:rPr>
          <w:rFonts w:ascii="Arial" w:hAnsi="Arial" w:cs="Arial" w:hint="cs"/>
          <w:sz w:val="28"/>
          <w:szCs w:val="28"/>
          <w:rtl/>
        </w:rPr>
        <w:t>.</w:t>
      </w:r>
    </w:p>
    <w:p w:rsidR="00D36814" w:rsidRPr="00D36814" w:rsidRDefault="00D36814" w:rsidP="006228BF">
      <w:pPr>
        <w:tabs>
          <w:tab w:val="left" w:pos="5785"/>
        </w:tabs>
        <w:rPr>
          <w:rFonts w:ascii="Andalus" w:hAnsi="Andalus" w:cs="Andalus" w:hint="cs"/>
          <w:color w:val="0000CC"/>
          <w:sz w:val="36"/>
          <w:szCs w:val="36"/>
          <w:rtl/>
        </w:rPr>
      </w:pPr>
    </w:p>
    <w:p w:rsidR="006228BF" w:rsidRPr="006228BF" w:rsidRDefault="006228BF" w:rsidP="006228BF">
      <w:pPr>
        <w:tabs>
          <w:tab w:val="left" w:pos="5785"/>
        </w:tabs>
        <w:rPr>
          <w:rFonts w:ascii="Arial" w:hAnsi="Arial" w:cs="Traditional Arabic"/>
          <w:b/>
          <w:bCs/>
          <w:color w:val="000000"/>
          <w:sz w:val="28"/>
          <w:szCs w:val="28"/>
          <w:rtl/>
          <w:lang w:bidi="ar-SY"/>
        </w:rPr>
      </w:pPr>
      <w:r w:rsidRPr="006228BF">
        <w:rPr>
          <w:rFonts w:ascii="Andalus" w:hAnsi="Andalus" w:cs="Andalus" w:hint="cs"/>
          <w:color w:val="FF0000"/>
          <w:sz w:val="40"/>
          <w:szCs w:val="40"/>
          <w:rtl/>
        </w:rPr>
        <w:lastRenderedPageBreak/>
        <w:t>الخاتمة:-</w:t>
      </w:r>
    </w:p>
    <w:p w:rsidR="00024D11" w:rsidRDefault="00024D11" w:rsidP="00D36814">
      <w:pPr>
        <w:rPr>
          <w:rFonts w:ascii="Times New Roman" w:hAnsi="Times New Roman" w:cs="Times New Roman"/>
          <w:sz w:val="32"/>
          <w:szCs w:val="32"/>
          <w:rtl/>
        </w:rPr>
      </w:pPr>
      <w:r w:rsidRPr="001408DD">
        <w:rPr>
          <w:rFonts w:ascii="Times New Roman" w:hAnsi="Times New Roman" w:cs="Times New Roman"/>
          <w:sz w:val="32"/>
          <w:szCs w:val="32"/>
          <w:rtl/>
        </w:rPr>
        <w:t xml:space="preserve"> </w:t>
      </w:r>
      <w:r w:rsidR="00623DB4">
        <w:rPr>
          <w:rFonts w:ascii="Times New Roman" w:hAnsi="Times New Roman" w:cs="Times New Roman" w:hint="cs"/>
          <w:sz w:val="32"/>
          <w:szCs w:val="32"/>
          <w:rtl/>
        </w:rPr>
        <w:t xml:space="preserve"> وفي النهاية فإن </w:t>
      </w:r>
      <w:r w:rsidR="00D36814">
        <w:rPr>
          <w:rFonts w:ascii="Times New Roman" w:hAnsi="Times New Roman" w:cs="Times New Roman" w:hint="cs"/>
          <w:sz w:val="32"/>
          <w:szCs w:val="32"/>
          <w:rtl/>
        </w:rPr>
        <w:t>المعايرة</w:t>
      </w:r>
      <w:r w:rsidR="00623DB4">
        <w:rPr>
          <w:rFonts w:ascii="Times New Roman" w:hAnsi="Times New Roman" w:cs="Times New Roman" w:hint="cs"/>
          <w:sz w:val="32"/>
          <w:szCs w:val="32"/>
          <w:rtl/>
        </w:rPr>
        <w:t xml:space="preserve"> له</w:t>
      </w:r>
      <w:r w:rsidR="00D36814">
        <w:rPr>
          <w:rFonts w:ascii="Times New Roman" w:hAnsi="Times New Roman" w:cs="Times New Roman" w:hint="cs"/>
          <w:sz w:val="32"/>
          <w:szCs w:val="32"/>
          <w:rtl/>
        </w:rPr>
        <w:t>ا</w:t>
      </w:r>
      <w:r w:rsidR="00623DB4">
        <w:rPr>
          <w:rFonts w:ascii="Times New Roman" w:hAnsi="Times New Roman" w:cs="Times New Roman" w:hint="cs"/>
          <w:sz w:val="32"/>
          <w:szCs w:val="32"/>
          <w:rtl/>
        </w:rPr>
        <w:t xml:space="preserve"> </w:t>
      </w:r>
      <w:r w:rsidR="00D36814">
        <w:rPr>
          <w:rFonts w:ascii="Times New Roman" w:hAnsi="Times New Roman" w:cs="Times New Roman" w:hint="cs"/>
          <w:sz w:val="32"/>
          <w:szCs w:val="32"/>
          <w:rtl/>
        </w:rPr>
        <w:t>طرق</w:t>
      </w:r>
      <w:r w:rsidR="00623DB4">
        <w:rPr>
          <w:rFonts w:ascii="Times New Roman" w:hAnsi="Times New Roman" w:cs="Times New Roman" w:hint="cs"/>
          <w:sz w:val="32"/>
          <w:szCs w:val="32"/>
          <w:rtl/>
        </w:rPr>
        <w:t xml:space="preserve"> عديدة</w:t>
      </w:r>
      <w:r>
        <w:rPr>
          <w:rFonts w:ascii="Times New Roman" w:hAnsi="Times New Roman" w:cs="Times New Roman" w:hint="cs"/>
          <w:sz w:val="32"/>
          <w:szCs w:val="32"/>
          <w:rtl/>
        </w:rPr>
        <w:t xml:space="preserve"> </w:t>
      </w:r>
      <w:r w:rsidR="00623DB4">
        <w:rPr>
          <w:rFonts w:ascii="Times New Roman" w:hAnsi="Times New Roman" w:cs="Times New Roman" w:hint="cs"/>
          <w:sz w:val="32"/>
          <w:szCs w:val="32"/>
          <w:rtl/>
        </w:rPr>
        <w:t>،</w:t>
      </w:r>
      <w:r>
        <w:rPr>
          <w:rFonts w:ascii="Times New Roman" w:hAnsi="Times New Roman" w:cs="Times New Roman" w:hint="cs"/>
          <w:sz w:val="32"/>
          <w:szCs w:val="32"/>
          <w:rtl/>
        </w:rPr>
        <w:t>و</w:t>
      </w:r>
      <w:r w:rsidR="00623DB4">
        <w:rPr>
          <w:rFonts w:ascii="Times New Roman" w:hAnsi="Times New Roman" w:cs="Times New Roman"/>
          <w:sz w:val="32"/>
          <w:szCs w:val="32"/>
          <w:rtl/>
        </w:rPr>
        <w:t xml:space="preserve">قد شرحت في </w:t>
      </w:r>
      <w:r w:rsidR="007206C4">
        <w:rPr>
          <w:rFonts w:ascii="Times New Roman" w:hAnsi="Times New Roman" w:cs="Times New Roman" w:hint="cs"/>
          <w:sz w:val="32"/>
          <w:szCs w:val="32"/>
          <w:rtl/>
        </w:rPr>
        <w:t>تقريري</w:t>
      </w:r>
      <w:r w:rsidR="00623DB4">
        <w:rPr>
          <w:rFonts w:ascii="Times New Roman" w:hAnsi="Times New Roman" w:cs="Times New Roman"/>
          <w:sz w:val="32"/>
          <w:szCs w:val="32"/>
          <w:rtl/>
        </w:rPr>
        <w:t xml:space="preserve"> هذا عن</w:t>
      </w:r>
      <w:r w:rsidR="00623DB4">
        <w:rPr>
          <w:rFonts w:ascii="Times New Roman" w:hAnsi="Times New Roman" w:cs="Times New Roman" w:hint="cs"/>
          <w:sz w:val="32"/>
          <w:szCs w:val="32"/>
          <w:rtl/>
        </w:rPr>
        <w:t xml:space="preserve"> </w:t>
      </w:r>
      <w:r w:rsidR="00D36814">
        <w:rPr>
          <w:rFonts w:ascii="Times New Roman" w:hAnsi="Times New Roman" w:cs="Times New Roman" w:hint="cs"/>
          <w:sz w:val="32"/>
          <w:szCs w:val="32"/>
          <w:rtl/>
        </w:rPr>
        <w:t>المعايرة و طرقها</w:t>
      </w:r>
      <w:r w:rsidRPr="001408DD">
        <w:rPr>
          <w:rFonts w:ascii="Times New Roman" w:hAnsi="Times New Roman" w:cs="Times New Roman"/>
          <w:sz w:val="32"/>
          <w:szCs w:val="32"/>
          <w:rtl/>
        </w:rPr>
        <w:t xml:space="preserve"> </w:t>
      </w:r>
      <w:r w:rsidR="00623DB4">
        <w:rPr>
          <w:rFonts w:ascii="Times New Roman" w:hAnsi="Times New Roman" w:cs="Times New Roman" w:hint="cs"/>
          <w:sz w:val="32"/>
          <w:szCs w:val="32"/>
          <w:rtl/>
        </w:rPr>
        <w:t>،</w:t>
      </w:r>
      <w:r w:rsidRPr="001408DD">
        <w:rPr>
          <w:rFonts w:ascii="Times New Roman" w:hAnsi="Times New Roman" w:cs="Times New Roman"/>
          <w:sz w:val="32"/>
          <w:szCs w:val="32"/>
          <w:rtl/>
        </w:rPr>
        <w:t>وأتمنى أن يكون</w:t>
      </w:r>
      <w:r>
        <w:rPr>
          <w:rFonts w:ascii="Times New Roman" w:hAnsi="Times New Roman" w:cs="Times New Roman" w:hint="cs"/>
          <w:sz w:val="32"/>
          <w:szCs w:val="32"/>
          <w:rtl/>
        </w:rPr>
        <w:t xml:space="preserve"> قد </w:t>
      </w:r>
      <w:r w:rsidRPr="001408DD">
        <w:rPr>
          <w:rFonts w:ascii="Times New Roman" w:hAnsi="Times New Roman" w:cs="Times New Roman"/>
          <w:sz w:val="32"/>
          <w:szCs w:val="32"/>
          <w:rtl/>
        </w:rPr>
        <w:t xml:space="preserve"> حاز على القبول والرضا وتقبلوا</w:t>
      </w:r>
      <w:r>
        <w:rPr>
          <w:rFonts w:ascii="Times New Roman" w:hAnsi="Times New Roman" w:cs="Times New Roman"/>
          <w:sz w:val="32"/>
          <w:szCs w:val="32"/>
          <w:rtl/>
        </w:rPr>
        <w:t xml:space="preserve"> </w:t>
      </w:r>
      <w:r w:rsidRPr="001408DD">
        <w:rPr>
          <w:rFonts w:ascii="Times New Roman" w:hAnsi="Times New Roman" w:cs="Times New Roman"/>
          <w:sz w:val="32"/>
          <w:szCs w:val="32"/>
          <w:rtl/>
        </w:rPr>
        <w:t xml:space="preserve"> فائق الاحترام والتقدير</w:t>
      </w:r>
      <w:r>
        <w:rPr>
          <w:rFonts w:ascii="Times New Roman" w:hAnsi="Times New Roman" w:cs="Times New Roman" w:hint="cs"/>
          <w:sz w:val="32"/>
          <w:szCs w:val="32"/>
          <w:rtl/>
        </w:rPr>
        <w:t xml:space="preserve"> .</w:t>
      </w:r>
    </w:p>
    <w:p w:rsidR="006228BF" w:rsidRPr="007C60D0" w:rsidRDefault="007C60D0" w:rsidP="006228BF">
      <w:pPr>
        <w:pStyle w:val="NormalWeb"/>
        <w:shd w:val="clear" w:color="auto" w:fill="FFFFFF"/>
        <w:bidi/>
        <w:spacing w:before="96" w:beforeAutospacing="0" w:after="120" w:afterAutospacing="0" w:line="330" w:lineRule="atLeast"/>
        <w:rPr>
          <w:rFonts w:ascii="Arial" w:hAnsi="Arial" w:cs="Arial"/>
          <w:b/>
          <w:bCs/>
          <w:color w:val="FF0000"/>
          <w:sz w:val="40"/>
          <w:szCs w:val="40"/>
        </w:rPr>
      </w:pPr>
      <w:r w:rsidRPr="007C60D0">
        <w:rPr>
          <w:rFonts w:ascii="Arial" w:hAnsi="Arial" w:cs="Arial" w:hint="cs"/>
          <w:b/>
          <w:bCs/>
          <w:color w:val="FF0000"/>
          <w:sz w:val="40"/>
          <w:szCs w:val="40"/>
          <w:rtl/>
        </w:rPr>
        <w:t xml:space="preserve">المصادر و </w:t>
      </w:r>
      <w:r w:rsidR="006228BF" w:rsidRPr="007C60D0">
        <w:rPr>
          <w:rFonts w:ascii="Arial" w:hAnsi="Arial" w:cs="Arial" w:hint="cs"/>
          <w:b/>
          <w:bCs/>
          <w:color w:val="FF0000"/>
          <w:sz w:val="40"/>
          <w:szCs w:val="40"/>
          <w:rtl/>
          <w:lang w:bidi="ar-EG"/>
        </w:rPr>
        <w:t>ا</w:t>
      </w:r>
      <w:r w:rsidR="006228BF" w:rsidRPr="007C60D0">
        <w:rPr>
          <w:rStyle w:val="mw-headline"/>
          <w:rFonts w:ascii="Arial" w:hAnsi="Arial" w:cs="Arial"/>
          <w:b/>
          <w:bCs/>
          <w:color w:val="FF0000"/>
          <w:sz w:val="40"/>
          <w:szCs w:val="40"/>
          <w:rtl/>
        </w:rPr>
        <w:t>لمراجع</w:t>
      </w:r>
      <w:r w:rsidRPr="007C60D0">
        <w:rPr>
          <w:rStyle w:val="mw-headline"/>
          <w:rFonts w:ascii="Arial" w:hAnsi="Arial" w:cs="Arial" w:hint="cs"/>
          <w:b/>
          <w:bCs/>
          <w:color w:val="FF0000"/>
          <w:sz w:val="40"/>
          <w:szCs w:val="40"/>
          <w:rtl/>
        </w:rPr>
        <w:t>:-</w:t>
      </w:r>
    </w:p>
    <w:p w:rsidR="00024D11" w:rsidRPr="00024D11" w:rsidRDefault="00024D11" w:rsidP="00D36814">
      <w:pPr>
        <w:pStyle w:val="ListParagraph"/>
        <w:numPr>
          <w:ilvl w:val="0"/>
          <w:numId w:val="13"/>
        </w:numPr>
        <w:rPr>
          <w:sz w:val="28"/>
          <w:szCs w:val="28"/>
          <w:rtl/>
        </w:rPr>
      </w:pPr>
      <w:r>
        <w:rPr>
          <w:rFonts w:hint="cs"/>
          <w:sz w:val="28"/>
          <w:szCs w:val="28"/>
          <w:rtl/>
        </w:rPr>
        <w:t>موسوعة ويكيبيديا .</w:t>
      </w:r>
      <w:r w:rsidRPr="00024D11">
        <w:t xml:space="preserve"> </w:t>
      </w:r>
      <w:hyperlink r:id="rId68" w:history="1">
        <w:r w:rsidR="00D36814">
          <w:rPr>
            <w:rStyle w:val="Hyperlink"/>
          </w:rPr>
          <w:t>http://ar.wikipedia.org/wiki/%D9%85%D8%B9%D8%A7%D9%8A%D8%B1%D8%A9</w:t>
        </w:r>
      </w:hyperlink>
    </w:p>
    <w:p w:rsidR="00024D11" w:rsidRPr="00024D11" w:rsidRDefault="008254C7" w:rsidP="00024D11">
      <w:pPr>
        <w:pStyle w:val="ListParagraph"/>
        <w:numPr>
          <w:ilvl w:val="0"/>
          <w:numId w:val="13"/>
        </w:numPr>
        <w:rPr>
          <w:rFonts w:ascii="Times New Roman" w:hAnsi="Times New Roman" w:cs="Times New Roman"/>
          <w:sz w:val="32"/>
          <w:szCs w:val="32"/>
        </w:rPr>
      </w:pPr>
      <w:hyperlink r:id="rId69" w:history="1">
        <w:r w:rsidR="00024D11" w:rsidRPr="00024D11">
          <w:rPr>
            <w:rStyle w:val="Hyperlink"/>
            <w:rFonts w:ascii="Times New Roman" w:hAnsi="Times New Roman" w:cs="Times New Roman"/>
            <w:sz w:val="32"/>
            <w:szCs w:val="32"/>
          </w:rPr>
          <w:t>www.study4uae.com</w:t>
        </w:r>
      </w:hyperlink>
    </w:p>
    <w:p w:rsidR="00D36814" w:rsidRPr="00D36814" w:rsidRDefault="008254C7" w:rsidP="00D36814">
      <w:pPr>
        <w:pStyle w:val="ListParagraph"/>
        <w:numPr>
          <w:ilvl w:val="0"/>
          <w:numId w:val="13"/>
        </w:numPr>
        <w:rPr>
          <w:rFonts w:ascii="Times New Roman" w:hAnsi="Times New Roman" w:cs="Times New Roman" w:hint="cs"/>
          <w:sz w:val="32"/>
          <w:szCs w:val="32"/>
        </w:rPr>
      </w:pPr>
      <w:hyperlink r:id="rId70" w:history="1">
        <w:r w:rsidR="00024D11" w:rsidRPr="00024D11">
          <w:rPr>
            <w:rStyle w:val="Hyperlink"/>
            <w:rFonts w:ascii="Times New Roman" w:hAnsi="Times New Roman" w:cs="Times New Roman"/>
            <w:sz w:val="32"/>
            <w:szCs w:val="32"/>
          </w:rPr>
          <w:t>www.sez.com</w:t>
        </w:r>
      </w:hyperlink>
    </w:p>
    <w:p w:rsidR="00D36814" w:rsidRDefault="00D36814" w:rsidP="00D36814">
      <w:pPr>
        <w:numPr>
          <w:ilvl w:val="0"/>
          <w:numId w:val="13"/>
        </w:numPr>
        <w:shd w:val="clear" w:color="auto" w:fill="FFFFFF"/>
        <w:bidi w:val="0"/>
        <w:spacing w:before="48" w:after="24" w:line="360" w:lineRule="atLeast"/>
        <w:ind w:right="768"/>
        <w:rPr>
          <w:rFonts w:ascii="Arial" w:hAnsi="Arial" w:cs="Arial"/>
          <w:b/>
          <w:bCs/>
          <w:color w:val="000000"/>
          <w:sz w:val="20"/>
          <w:szCs w:val="20"/>
        </w:rPr>
      </w:pPr>
      <w:hyperlink r:id="rId71" w:anchor="cite_ref-1" w:history="1">
        <w:r w:rsidRPr="00D36814">
          <w:rPr>
            <w:rStyle w:val="Hyperlink"/>
            <w:rFonts w:ascii="Arial" w:hAnsi="Arial" w:cs="Arial"/>
            <w:b/>
            <w:bCs/>
            <w:color w:val="0B0080"/>
            <w:sz w:val="20"/>
            <w:szCs w:val="20"/>
          </w:rPr>
          <w:t>^</w:t>
        </w:r>
      </w:hyperlink>
      <w:r w:rsidRPr="00D36814">
        <w:rPr>
          <w:rStyle w:val="apple-converted-space"/>
          <w:rFonts w:ascii="Arial" w:hAnsi="Arial" w:cs="Arial"/>
          <w:color w:val="000000"/>
          <w:sz w:val="20"/>
          <w:szCs w:val="20"/>
        </w:rPr>
        <w:t> </w:t>
      </w:r>
      <w:proofErr w:type="spellStart"/>
      <w:r w:rsidRPr="00D36814">
        <w:rPr>
          <w:rStyle w:val="citation"/>
          <w:rFonts w:ascii="Arial" w:hAnsi="Arial" w:cs="Arial"/>
          <w:color w:val="000000"/>
          <w:sz w:val="20"/>
          <w:szCs w:val="20"/>
        </w:rPr>
        <w:t>Matar</w:t>
      </w:r>
      <w:proofErr w:type="gramStart"/>
      <w:r w:rsidRPr="00D36814">
        <w:rPr>
          <w:rStyle w:val="citation"/>
          <w:rFonts w:ascii="Arial" w:hAnsi="Arial" w:cs="Arial"/>
          <w:color w:val="000000"/>
          <w:sz w:val="20"/>
          <w:szCs w:val="20"/>
        </w:rPr>
        <w:t>,S</w:t>
      </w:r>
      <w:proofErr w:type="spellEnd"/>
      <w:proofErr w:type="gramEnd"/>
      <w:r w:rsidRPr="00D36814">
        <w:rPr>
          <w:rStyle w:val="citation"/>
          <w:rFonts w:ascii="Arial" w:hAnsi="Arial" w:cs="Arial"/>
          <w:color w:val="000000"/>
          <w:sz w:val="20"/>
          <w:szCs w:val="20"/>
        </w:rPr>
        <w:t>.</w:t>
      </w:r>
      <w:r w:rsidRPr="00D36814">
        <w:rPr>
          <w:rStyle w:val="reference-text"/>
          <w:rFonts w:ascii="Arial" w:hAnsi="Arial" w:cs="Arial"/>
          <w:b/>
          <w:bCs/>
          <w:color w:val="000000"/>
          <w:sz w:val="20"/>
          <w:szCs w:val="20"/>
        </w:rPr>
        <w:t xml:space="preserve"> L.F. Hatch (2001).</w:t>
      </w:r>
      <w:r w:rsidRPr="00D36814">
        <w:rPr>
          <w:rStyle w:val="apple-converted-space"/>
          <w:rFonts w:ascii="Arial" w:hAnsi="Arial" w:cs="Arial"/>
          <w:b/>
          <w:bCs/>
          <w:i/>
          <w:iCs/>
          <w:color w:val="000000"/>
          <w:sz w:val="20"/>
          <w:szCs w:val="20"/>
        </w:rPr>
        <w:t> </w:t>
      </w:r>
      <w:r w:rsidRPr="00D36814">
        <w:rPr>
          <w:rStyle w:val="reference-text"/>
          <w:rFonts w:ascii="Arial" w:hAnsi="Arial" w:cs="Arial"/>
          <w:b/>
          <w:bCs/>
          <w:i/>
          <w:iCs/>
          <w:color w:val="000000"/>
          <w:sz w:val="20"/>
          <w:szCs w:val="20"/>
        </w:rPr>
        <w:t>Chemistry of Petrochemical Processes</w:t>
      </w:r>
      <w:r w:rsidRPr="00D36814">
        <w:rPr>
          <w:rStyle w:val="apple-converted-space"/>
          <w:rFonts w:ascii="Arial" w:hAnsi="Arial" w:cs="Arial"/>
          <w:b/>
          <w:bCs/>
          <w:color w:val="000000"/>
          <w:sz w:val="20"/>
          <w:szCs w:val="20"/>
        </w:rPr>
        <w:t> </w:t>
      </w:r>
      <w:r w:rsidRPr="00D36814">
        <w:rPr>
          <w:rStyle w:val="reference-text"/>
          <w:rFonts w:ascii="Arial" w:hAnsi="Arial" w:cs="Arial"/>
          <w:b/>
          <w:bCs/>
          <w:color w:val="000000"/>
          <w:sz w:val="20"/>
          <w:szCs w:val="20"/>
        </w:rPr>
        <w:t xml:space="preserve">(2 </w:t>
      </w:r>
      <w:proofErr w:type="gramStart"/>
      <w:r w:rsidRPr="00D36814">
        <w:rPr>
          <w:rStyle w:val="reference-text"/>
          <w:rFonts w:ascii="Arial" w:hAnsi="Arial" w:cs="Arial"/>
          <w:b/>
          <w:bCs/>
          <w:color w:val="000000"/>
          <w:sz w:val="20"/>
          <w:szCs w:val="20"/>
        </w:rPr>
        <w:t>ed</w:t>
      </w:r>
      <w:proofErr w:type="gramEnd"/>
      <w:r w:rsidRPr="00D36814">
        <w:rPr>
          <w:rStyle w:val="reference-text"/>
          <w:rFonts w:ascii="Arial" w:hAnsi="Arial" w:cs="Arial"/>
          <w:b/>
          <w:bCs/>
          <w:color w:val="000000"/>
          <w:sz w:val="20"/>
          <w:szCs w:val="20"/>
        </w:rPr>
        <w:t xml:space="preserve">.). </w:t>
      </w:r>
      <w:proofErr w:type="gramStart"/>
      <w:r w:rsidRPr="00D36814">
        <w:rPr>
          <w:rStyle w:val="reference-text"/>
          <w:rFonts w:ascii="Arial" w:hAnsi="Arial" w:cs="Arial"/>
          <w:b/>
          <w:bCs/>
          <w:color w:val="000000"/>
          <w:sz w:val="20"/>
          <w:szCs w:val="20"/>
        </w:rPr>
        <w:t>Gulf Professional Publishing.</w:t>
      </w:r>
      <w:proofErr w:type="gramEnd"/>
      <w:r w:rsidRPr="00D36814">
        <w:rPr>
          <w:rStyle w:val="apple-converted-space"/>
          <w:rFonts w:ascii="Arial" w:hAnsi="Arial" w:cs="Arial"/>
          <w:b/>
          <w:bCs/>
          <w:color w:val="000000"/>
          <w:sz w:val="20"/>
          <w:szCs w:val="20"/>
        </w:rPr>
        <w:t> </w:t>
      </w:r>
      <w:hyperlink r:id="rId72" w:tooltip="رقم دولي معياري للكتاب" w:history="1">
        <w:r w:rsidRPr="00D36814">
          <w:rPr>
            <w:rStyle w:val="Hyperlink"/>
            <w:rFonts w:ascii="Arial" w:hAnsi="Arial" w:cs="Arial"/>
            <w:b/>
            <w:bCs/>
            <w:color w:val="0B0080"/>
            <w:sz w:val="20"/>
            <w:szCs w:val="20"/>
          </w:rPr>
          <w:t>ISB</w:t>
        </w:r>
        <w:r w:rsidRPr="00D36814">
          <w:rPr>
            <w:rStyle w:val="Hyperlink"/>
            <w:rFonts w:ascii="Arial" w:hAnsi="Arial" w:cs="Arial"/>
            <w:b/>
            <w:bCs/>
            <w:color w:val="000000"/>
            <w:sz w:val="20"/>
            <w:szCs w:val="20"/>
          </w:rPr>
          <w:t>N</w:t>
        </w:r>
      </w:hyperlink>
      <w:r w:rsidRPr="00D36814">
        <w:rPr>
          <w:rStyle w:val="reference-text"/>
          <w:rFonts w:ascii="Arial" w:hAnsi="Arial" w:cs="Arial"/>
          <w:b/>
          <w:bCs/>
          <w:color w:val="000000"/>
          <w:sz w:val="20"/>
          <w:szCs w:val="20"/>
        </w:rPr>
        <w:t> </w:t>
      </w:r>
      <w:hyperlink r:id="rId73" w:tooltip="خاص:مصادر كتاب/0884153150" w:history="1">
        <w:r w:rsidRPr="00D36814">
          <w:rPr>
            <w:rStyle w:val="Hyperlink"/>
            <w:rFonts w:ascii="Arial" w:hAnsi="Arial" w:cs="Arial"/>
            <w:b/>
            <w:bCs/>
            <w:color w:val="0B0080"/>
            <w:sz w:val="20"/>
            <w:szCs w:val="20"/>
          </w:rPr>
          <w:t>088415315</w:t>
        </w:r>
        <w:r w:rsidRPr="00D36814">
          <w:rPr>
            <w:rStyle w:val="Hyperlink"/>
            <w:rFonts w:ascii="Arial" w:hAnsi="Arial" w:cs="Arial"/>
            <w:b/>
            <w:bCs/>
            <w:color w:val="000000"/>
            <w:sz w:val="20"/>
            <w:szCs w:val="20"/>
          </w:rPr>
          <w:t>0</w:t>
        </w:r>
      </w:hyperlink>
      <w:r w:rsidRPr="00D36814">
        <w:rPr>
          <w:rStyle w:val="reference-text"/>
          <w:rFonts w:ascii="Arial" w:hAnsi="Arial" w:cs="Arial"/>
          <w:b/>
          <w:bCs/>
          <w:color w:val="000000"/>
          <w:sz w:val="20"/>
          <w:szCs w:val="20"/>
        </w:rPr>
        <w:t>.</w:t>
      </w:r>
      <w:r w:rsidRPr="00D36814">
        <w:rPr>
          <w:rFonts w:ascii="Arial" w:hAnsi="Arial" w:cs="Arial"/>
          <w:b/>
          <w:bCs/>
          <w:color w:val="000000"/>
          <w:sz w:val="20"/>
          <w:szCs w:val="20"/>
          <w:cs/>
        </w:rPr>
        <w:t>‎</w:t>
      </w:r>
    </w:p>
    <w:p w:rsidR="00D36814" w:rsidRDefault="00D36814" w:rsidP="00D36814">
      <w:pPr>
        <w:numPr>
          <w:ilvl w:val="0"/>
          <w:numId w:val="13"/>
        </w:numPr>
        <w:shd w:val="clear" w:color="auto" w:fill="FFFFFF"/>
        <w:bidi w:val="0"/>
        <w:spacing w:before="48" w:after="24" w:line="360" w:lineRule="atLeast"/>
        <w:ind w:right="768"/>
        <w:rPr>
          <w:rFonts w:ascii="Arial" w:hAnsi="Arial" w:cs="Arial"/>
          <w:b/>
          <w:bCs/>
          <w:color w:val="000000"/>
          <w:sz w:val="20"/>
          <w:szCs w:val="20"/>
        </w:rPr>
      </w:pPr>
      <w:hyperlink r:id="rId74" w:anchor="cite_ref-2" w:history="1">
        <w:r w:rsidRPr="00D36814">
          <w:rPr>
            <w:rStyle w:val="Hyperlink"/>
            <w:rFonts w:ascii="Arial" w:hAnsi="Arial" w:cs="Arial"/>
            <w:b/>
            <w:bCs/>
            <w:color w:val="0B0080"/>
            <w:sz w:val="20"/>
            <w:szCs w:val="20"/>
          </w:rPr>
          <w:t>^</w:t>
        </w:r>
      </w:hyperlink>
      <w:r w:rsidRPr="00D36814">
        <w:rPr>
          <w:rStyle w:val="apple-converted-space"/>
          <w:rFonts w:ascii="Arial" w:hAnsi="Arial" w:cs="Arial"/>
          <w:color w:val="000000"/>
          <w:sz w:val="20"/>
          <w:szCs w:val="20"/>
        </w:rPr>
        <w:t> </w:t>
      </w:r>
      <w:proofErr w:type="spellStart"/>
      <w:r w:rsidRPr="00D36814">
        <w:rPr>
          <w:rStyle w:val="citation"/>
          <w:rFonts w:ascii="Arial" w:hAnsi="Arial" w:cs="Arial"/>
          <w:color w:val="000000"/>
          <w:sz w:val="20"/>
          <w:szCs w:val="20"/>
        </w:rPr>
        <w:t>Verma</w:t>
      </w:r>
      <w:proofErr w:type="gramStart"/>
      <w:r w:rsidRPr="00D36814">
        <w:rPr>
          <w:rStyle w:val="citation"/>
          <w:rFonts w:ascii="Arial" w:hAnsi="Arial" w:cs="Arial"/>
          <w:color w:val="000000"/>
          <w:sz w:val="20"/>
          <w:szCs w:val="20"/>
        </w:rPr>
        <w:t>,Dr</w:t>
      </w:r>
      <w:proofErr w:type="spellEnd"/>
      <w:proofErr w:type="gramEnd"/>
      <w:r w:rsidRPr="00D36814">
        <w:rPr>
          <w:rStyle w:val="citation"/>
          <w:rFonts w:ascii="Arial" w:hAnsi="Arial" w:cs="Arial"/>
          <w:color w:val="000000"/>
          <w:sz w:val="20"/>
          <w:szCs w:val="20"/>
        </w:rPr>
        <w:t>. N.K.</w:t>
      </w:r>
      <w:r w:rsidRPr="00D36814">
        <w:rPr>
          <w:rStyle w:val="reference-text"/>
          <w:rFonts w:ascii="Arial" w:hAnsi="Arial" w:cs="Arial"/>
          <w:b/>
          <w:bCs/>
          <w:color w:val="000000"/>
          <w:sz w:val="20"/>
          <w:szCs w:val="20"/>
        </w:rPr>
        <w:t xml:space="preserve"> S.K. </w:t>
      </w:r>
      <w:proofErr w:type="spellStart"/>
      <w:r w:rsidRPr="00D36814">
        <w:rPr>
          <w:rStyle w:val="reference-text"/>
          <w:rFonts w:ascii="Arial" w:hAnsi="Arial" w:cs="Arial"/>
          <w:b/>
          <w:bCs/>
          <w:color w:val="000000"/>
          <w:sz w:val="20"/>
          <w:szCs w:val="20"/>
        </w:rPr>
        <w:t>Khanna</w:t>
      </w:r>
      <w:proofErr w:type="spellEnd"/>
      <w:r w:rsidRPr="00D36814">
        <w:rPr>
          <w:rStyle w:val="reference-text"/>
          <w:rFonts w:ascii="Arial" w:hAnsi="Arial" w:cs="Arial"/>
          <w:b/>
          <w:bCs/>
          <w:color w:val="000000"/>
          <w:sz w:val="20"/>
          <w:szCs w:val="20"/>
        </w:rPr>
        <w:t xml:space="preserve">, Dr. B. </w:t>
      </w:r>
      <w:proofErr w:type="spellStart"/>
      <w:r w:rsidRPr="00D36814">
        <w:rPr>
          <w:rStyle w:val="reference-text"/>
          <w:rFonts w:ascii="Arial" w:hAnsi="Arial" w:cs="Arial"/>
          <w:b/>
          <w:bCs/>
          <w:color w:val="000000"/>
          <w:sz w:val="20"/>
          <w:szCs w:val="20"/>
        </w:rPr>
        <w:t>Kapila</w:t>
      </w:r>
      <w:proofErr w:type="spellEnd"/>
      <w:r w:rsidRPr="00D36814">
        <w:rPr>
          <w:rStyle w:val="reference-text"/>
          <w:rFonts w:ascii="Arial" w:hAnsi="Arial" w:cs="Arial"/>
          <w:b/>
          <w:bCs/>
          <w:color w:val="000000"/>
          <w:sz w:val="20"/>
          <w:szCs w:val="20"/>
        </w:rPr>
        <w:t>.</w:t>
      </w:r>
      <w:r w:rsidRPr="00D36814">
        <w:rPr>
          <w:rStyle w:val="apple-converted-space"/>
          <w:rFonts w:ascii="Arial" w:hAnsi="Arial" w:cs="Arial"/>
          <w:b/>
          <w:bCs/>
          <w:i/>
          <w:iCs/>
          <w:color w:val="000000"/>
          <w:sz w:val="20"/>
          <w:szCs w:val="20"/>
        </w:rPr>
        <w:t> </w:t>
      </w:r>
      <w:proofErr w:type="gramStart"/>
      <w:r w:rsidRPr="00D36814">
        <w:rPr>
          <w:rStyle w:val="reference-text"/>
          <w:rFonts w:ascii="Arial" w:hAnsi="Arial" w:cs="Arial"/>
          <w:b/>
          <w:bCs/>
          <w:i/>
          <w:iCs/>
          <w:color w:val="000000"/>
          <w:sz w:val="20"/>
          <w:szCs w:val="20"/>
        </w:rPr>
        <w:t>Comprehensive Chemistry XI</w:t>
      </w:r>
      <w:r w:rsidRPr="00D36814">
        <w:rPr>
          <w:rStyle w:val="reference-text"/>
          <w:rFonts w:ascii="Arial" w:hAnsi="Arial" w:cs="Arial"/>
          <w:b/>
          <w:bCs/>
          <w:color w:val="000000"/>
          <w:sz w:val="20"/>
          <w:szCs w:val="20"/>
        </w:rPr>
        <w:t>.</w:t>
      </w:r>
      <w:proofErr w:type="gramEnd"/>
      <w:r w:rsidRPr="00D36814">
        <w:rPr>
          <w:rStyle w:val="reference-text"/>
          <w:rFonts w:ascii="Arial" w:hAnsi="Arial" w:cs="Arial"/>
          <w:b/>
          <w:bCs/>
          <w:color w:val="000000"/>
          <w:sz w:val="20"/>
          <w:szCs w:val="20"/>
        </w:rPr>
        <w:t xml:space="preserve"> New </w:t>
      </w:r>
      <w:proofErr w:type="spellStart"/>
      <w:r w:rsidRPr="00D36814">
        <w:rPr>
          <w:rStyle w:val="reference-text"/>
          <w:rFonts w:ascii="Arial" w:hAnsi="Arial" w:cs="Arial"/>
          <w:b/>
          <w:bCs/>
          <w:color w:val="000000"/>
          <w:sz w:val="20"/>
          <w:szCs w:val="20"/>
        </w:rPr>
        <w:t>Dehli</w:t>
      </w:r>
      <w:proofErr w:type="spellEnd"/>
      <w:r w:rsidRPr="00D36814">
        <w:rPr>
          <w:rStyle w:val="reference-text"/>
          <w:rFonts w:ascii="Arial" w:hAnsi="Arial" w:cs="Arial"/>
          <w:b/>
          <w:bCs/>
          <w:color w:val="000000"/>
          <w:sz w:val="20"/>
          <w:szCs w:val="20"/>
        </w:rPr>
        <w:t xml:space="preserve">: </w:t>
      </w:r>
      <w:proofErr w:type="spellStart"/>
      <w:r w:rsidRPr="00D36814">
        <w:rPr>
          <w:rStyle w:val="reference-text"/>
          <w:rFonts w:ascii="Arial" w:hAnsi="Arial" w:cs="Arial"/>
          <w:b/>
          <w:bCs/>
          <w:color w:val="000000"/>
          <w:sz w:val="20"/>
          <w:szCs w:val="20"/>
        </w:rPr>
        <w:t>Laxmi</w:t>
      </w:r>
      <w:proofErr w:type="spellEnd"/>
      <w:r w:rsidRPr="00D36814">
        <w:rPr>
          <w:rStyle w:val="reference-text"/>
          <w:rFonts w:ascii="Arial" w:hAnsi="Arial" w:cs="Arial"/>
          <w:b/>
          <w:bCs/>
          <w:color w:val="000000"/>
          <w:sz w:val="20"/>
          <w:szCs w:val="20"/>
        </w:rPr>
        <w:t xml:space="preserve"> Publications. pp. 642–645.</w:t>
      </w:r>
      <w:r w:rsidRPr="00D36814">
        <w:rPr>
          <w:rStyle w:val="apple-converted-space"/>
          <w:rFonts w:ascii="Arial" w:hAnsi="Arial" w:cs="Arial"/>
          <w:b/>
          <w:bCs/>
          <w:color w:val="000000"/>
          <w:sz w:val="20"/>
          <w:szCs w:val="20"/>
        </w:rPr>
        <w:t> </w:t>
      </w:r>
      <w:hyperlink r:id="rId75" w:tooltip="رقم دولي معياري للكتاب" w:history="1">
        <w:r w:rsidRPr="00D36814">
          <w:rPr>
            <w:rStyle w:val="Hyperlink"/>
            <w:rFonts w:ascii="Arial" w:hAnsi="Arial" w:cs="Arial"/>
            <w:b/>
            <w:bCs/>
            <w:color w:val="0B0080"/>
            <w:sz w:val="20"/>
            <w:szCs w:val="20"/>
          </w:rPr>
          <w:t>ISB</w:t>
        </w:r>
        <w:r w:rsidRPr="00D36814">
          <w:rPr>
            <w:rStyle w:val="Hyperlink"/>
            <w:rFonts w:ascii="Arial" w:hAnsi="Arial" w:cs="Arial"/>
            <w:b/>
            <w:bCs/>
            <w:color w:val="000000"/>
            <w:sz w:val="20"/>
            <w:szCs w:val="20"/>
          </w:rPr>
          <w:t>N</w:t>
        </w:r>
      </w:hyperlink>
      <w:r w:rsidRPr="00D36814">
        <w:rPr>
          <w:rStyle w:val="reference-text"/>
          <w:rFonts w:ascii="Arial" w:hAnsi="Arial" w:cs="Arial"/>
          <w:b/>
          <w:bCs/>
          <w:color w:val="000000"/>
          <w:sz w:val="20"/>
          <w:szCs w:val="20"/>
        </w:rPr>
        <w:t> </w:t>
      </w:r>
      <w:hyperlink r:id="rId76" w:tooltip="خاص:مصادر كتاب/8170085969" w:history="1">
        <w:r w:rsidRPr="00D36814">
          <w:rPr>
            <w:rStyle w:val="Hyperlink"/>
            <w:rFonts w:ascii="Arial" w:hAnsi="Arial" w:cs="Arial"/>
            <w:b/>
            <w:bCs/>
            <w:color w:val="0B0080"/>
            <w:sz w:val="20"/>
            <w:szCs w:val="20"/>
          </w:rPr>
          <w:t>817008596</w:t>
        </w:r>
        <w:r w:rsidRPr="00D36814">
          <w:rPr>
            <w:rStyle w:val="Hyperlink"/>
            <w:rFonts w:ascii="Arial" w:hAnsi="Arial" w:cs="Arial"/>
            <w:b/>
            <w:bCs/>
            <w:color w:val="000000"/>
            <w:sz w:val="20"/>
            <w:szCs w:val="20"/>
          </w:rPr>
          <w:t>9</w:t>
        </w:r>
      </w:hyperlink>
      <w:r w:rsidRPr="00D36814">
        <w:rPr>
          <w:rStyle w:val="reference-text"/>
          <w:rFonts w:ascii="Arial" w:hAnsi="Arial" w:cs="Arial"/>
          <w:b/>
          <w:bCs/>
          <w:color w:val="000000"/>
          <w:sz w:val="20"/>
          <w:szCs w:val="20"/>
        </w:rPr>
        <w:t>.</w:t>
      </w:r>
      <w:r w:rsidRPr="00D36814">
        <w:rPr>
          <w:rFonts w:ascii="Arial" w:hAnsi="Arial" w:cs="Arial"/>
          <w:b/>
          <w:bCs/>
          <w:color w:val="000000"/>
          <w:sz w:val="20"/>
          <w:szCs w:val="20"/>
          <w:cs/>
        </w:rPr>
        <w:t>‎</w:t>
      </w:r>
    </w:p>
    <w:p w:rsidR="00D36814" w:rsidRDefault="00D36814" w:rsidP="00D36814">
      <w:pPr>
        <w:numPr>
          <w:ilvl w:val="0"/>
          <w:numId w:val="13"/>
        </w:numPr>
        <w:shd w:val="clear" w:color="auto" w:fill="FFFFFF"/>
        <w:bidi w:val="0"/>
        <w:spacing w:before="100" w:beforeAutospacing="1" w:after="24" w:line="360" w:lineRule="atLeast"/>
        <w:ind w:right="768"/>
        <w:rPr>
          <w:rFonts w:ascii="Arial" w:hAnsi="Arial" w:cs="Arial"/>
          <w:color w:val="000000"/>
          <w:sz w:val="20"/>
          <w:szCs w:val="20"/>
        </w:rPr>
      </w:pPr>
      <w:hyperlink r:id="rId77" w:anchor="cite_ref-3" w:history="1">
        <w:r>
          <w:rPr>
            <w:rStyle w:val="Hyperlink"/>
            <w:rFonts w:ascii="Arial" w:hAnsi="Arial" w:cs="Arial"/>
            <w:b/>
            <w:bCs/>
            <w:color w:val="0B0080"/>
            <w:sz w:val="20"/>
            <w:szCs w:val="20"/>
          </w:rPr>
          <w:t>^</w:t>
        </w:r>
      </w:hyperlink>
      <w:r>
        <w:rPr>
          <w:rStyle w:val="apple-converted-space"/>
          <w:rFonts w:ascii="Arial" w:hAnsi="Arial" w:cs="Arial"/>
          <w:color w:val="000000"/>
          <w:sz w:val="20"/>
          <w:szCs w:val="20"/>
        </w:rPr>
        <w:t> </w:t>
      </w:r>
      <w:proofErr w:type="spellStart"/>
      <w:r>
        <w:rPr>
          <w:rStyle w:val="citation"/>
          <w:rFonts w:ascii="Arial" w:hAnsi="Arial" w:cs="Arial"/>
          <w:color w:val="000000"/>
          <w:sz w:val="20"/>
          <w:szCs w:val="20"/>
        </w:rPr>
        <w:t>Patnaik</w:t>
      </w:r>
      <w:proofErr w:type="gramStart"/>
      <w:r>
        <w:rPr>
          <w:rStyle w:val="citation"/>
          <w:rFonts w:ascii="Arial" w:hAnsi="Arial" w:cs="Arial"/>
          <w:color w:val="000000"/>
          <w:sz w:val="20"/>
          <w:szCs w:val="20"/>
        </w:rPr>
        <w:t>,P</w:t>
      </w:r>
      <w:proofErr w:type="spellEnd"/>
      <w:proofErr w:type="gramEnd"/>
      <w:r>
        <w:rPr>
          <w:rStyle w:val="citation"/>
          <w:rFonts w:ascii="Arial" w:hAnsi="Arial" w:cs="Arial"/>
          <w:color w:val="000000"/>
          <w:sz w:val="20"/>
          <w:szCs w:val="20"/>
        </w:rPr>
        <w:t>. (2004).</w:t>
      </w:r>
      <w:r>
        <w:rPr>
          <w:rStyle w:val="apple-converted-space"/>
          <w:rFonts w:ascii="Arial" w:hAnsi="Arial" w:cs="Arial"/>
          <w:color w:val="000000"/>
          <w:sz w:val="20"/>
          <w:szCs w:val="20"/>
        </w:rPr>
        <w:t> </w:t>
      </w:r>
      <w:r>
        <w:rPr>
          <w:rStyle w:val="citation"/>
          <w:rFonts w:ascii="Arial" w:hAnsi="Arial" w:cs="Arial"/>
          <w:i/>
          <w:iCs/>
          <w:color w:val="000000"/>
          <w:sz w:val="20"/>
          <w:szCs w:val="20"/>
        </w:rPr>
        <w:t>Dean's Analytical Chemistry Handbook</w:t>
      </w:r>
      <w:r>
        <w:rPr>
          <w:rStyle w:val="apple-converted-space"/>
          <w:rFonts w:ascii="Arial" w:hAnsi="Arial" w:cs="Arial"/>
          <w:color w:val="000000"/>
          <w:sz w:val="20"/>
          <w:szCs w:val="20"/>
        </w:rPr>
        <w:t> </w:t>
      </w:r>
      <w:r>
        <w:rPr>
          <w:rStyle w:val="citation"/>
          <w:rFonts w:ascii="Arial" w:hAnsi="Arial" w:cs="Arial"/>
          <w:color w:val="000000"/>
          <w:sz w:val="20"/>
          <w:szCs w:val="20"/>
        </w:rPr>
        <w:t xml:space="preserve">(2 </w:t>
      </w:r>
      <w:proofErr w:type="gramStart"/>
      <w:r>
        <w:rPr>
          <w:rStyle w:val="citation"/>
          <w:rFonts w:ascii="Arial" w:hAnsi="Arial" w:cs="Arial"/>
          <w:color w:val="000000"/>
          <w:sz w:val="20"/>
          <w:szCs w:val="20"/>
        </w:rPr>
        <w:t>ed</w:t>
      </w:r>
      <w:proofErr w:type="gramEnd"/>
      <w:r>
        <w:rPr>
          <w:rStyle w:val="citation"/>
          <w:rFonts w:ascii="Arial" w:hAnsi="Arial" w:cs="Arial"/>
          <w:color w:val="000000"/>
          <w:sz w:val="20"/>
          <w:szCs w:val="20"/>
        </w:rPr>
        <w:t>.). McGraw-Hill Prof Med/Tech. pp. 2.11–2.16.</w:t>
      </w:r>
      <w:r>
        <w:rPr>
          <w:rStyle w:val="apple-converted-space"/>
          <w:rFonts w:ascii="Arial" w:hAnsi="Arial" w:cs="Arial"/>
          <w:color w:val="000000"/>
          <w:sz w:val="20"/>
          <w:szCs w:val="20"/>
        </w:rPr>
        <w:t> </w:t>
      </w:r>
      <w:hyperlink r:id="rId78" w:tooltip="رقم دولي معياري للكتاب" w:history="1">
        <w:r>
          <w:rPr>
            <w:rStyle w:val="Hyperlink"/>
            <w:rFonts w:ascii="Arial" w:hAnsi="Arial" w:cs="Arial"/>
            <w:color w:val="0B0080"/>
            <w:sz w:val="20"/>
            <w:szCs w:val="20"/>
          </w:rPr>
          <w:t>ISBN</w:t>
        </w:r>
      </w:hyperlink>
      <w:r>
        <w:rPr>
          <w:rStyle w:val="citation"/>
          <w:rFonts w:ascii="Arial" w:hAnsi="Arial" w:cs="Arial"/>
          <w:color w:val="000000"/>
          <w:sz w:val="20"/>
          <w:szCs w:val="20"/>
        </w:rPr>
        <w:t> </w:t>
      </w:r>
      <w:hyperlink r:id="rId79" w:tooltip="خاص:مصادر كتاب/0071410600" w:history="1">
        <w:r>
          <w:rPr>
            <w:rStyle w:val="Hyperlink"/>
            <w:rFonts w:ascii="Arial" w:hAnsi="Arial" w:cs="Arial"/>
            <w:color w:val="0B0080"/>
            <w:sz w:val="20"/>
            <w:szCs w:val="20"/>
          </w:rPr>
          <w:t>0071410600</w:t>
        </w:r>
      </w:hyperlink>
      <w:r>
        <w:rPr>
          <w:rStyle w:val="citation"/>
          <w:rFonts w:ascii="Arial" w:hAnsi="Arial" w:cs="Arial"/>
          <w:color w:val="000000"/>
          <w:sz w:val="20"/>
          <w:szCs w:val="20"/>
        </w:rPr>
        <w:t>.</w:t>
      </w:r>
      <w:r>
        <w:rPr>
          <w:rStyle w:val="reference-text"/>
          <w:rFonts w:ascii="Arial" w:hAnsi="Arial" w:cs="Arial"/>
          <w:color w:val="000000"/>
          <w:sz w:val="20"/>
          <w:szCs w:val="20"/>
          <w:cs/>
        </w:rPr>
        <w:t>‎</w:t>
      </w:r>
    </w:p>
    <w:p w:rsidR="00D36814" w:rsidRDefault="00D36814" w:rsidP="00D36814">
      <w:pPr>
        <w:numPr>
          <w:ilvl w:val="0"/>
          <w:numId w:val="13"/>
        </w:numPr>
        <w:shd w:val="clear" w:color="auto" w:fill="FFFFFF"/>
        <w:bidi w:val="0"/>
        <w:spacing w:before="100" w:beforeAutospacing="1" w:after="24" w:line="360" w:lineRule="atLeast"/>
        <w:ind w:right="768"/>
        <w:rPr>
          <w:rFonts w:ascii="Arial" w:hAnsi="Arial" w:cs="Arial"/>
          <w:color w:val="000000"/>
          <w:sz w:val="20"/>
          <w:szCs w:val="20"/>
        </w:rPr>
      </w:pPr>
      <w:hyperlink r:id="rId80" w:anchor="cite_ref-4" w:history="1">
        <w:r>
          <w:rPr>
            <w:rStyle w:val="Hyperlink"/>
            <w:rFonts w:ascii="Arial" w:hAnsi="Arial" w:cs="Arial"/>
            <w:b/>
            <w:bCs/>
            <w:color w:val="0B0080"/>
            <w:sz w:val="20"/>
            <w:szCs w:val="20"/>
          </w:rPr>
          <w:t>^</w:t>
        </w:r>
      </w:hyperlink>
      <w:r>
        <w:rPr>
          <w:rStyle w:val="apple-converted-space"/>
          <w:rFonts w:ascii="Arial" w:hAnsi="Arial" w:cs="Arial"/>
          <w:color w:val="000000"/>
          <w:sz w:val="20"/>
          <w:szCs w:val="20"/>
        </w:rPr>
        <w:t> </w:t>
      </w:r>
      <w:proofErr w:type="spellStart"/>
      <w:r>
        <w:rPr>
          <w:rStyle w:val="citation"/>
          <w:rFonts w:ascii="Arial" w:hAnsi="Arial" w:cs="Arial"/>
          <w:color w:val="000000"/>
          <w:sz w:val="20"/>
          <w:szCs w:val="20"/>
        </w:rPr>
        <w:t>Walther</w:t>
      </w:r>
      <w:proofErr w:type="gramStart"/>
      <w:r>
        <w:rPr>
          <w:rStyle w:val="citation"/>
          <w:rFonts w:ascii="Arial" w:hAnsi="Arial" w:cs="Arial"/>
          <w:color w:val="000000"/>
          <w:sz w:val="20"/>
          <w:szCs w:val="20"/>
        </w:rPr>
        <w:t>,J.V</w:t>
      </w:r>
      <w:proofErr w:type="spellEnd"/>
      <w:proofErr w:type="gramEnd"/>
      <w:r>
        <w:rPr>
          <w:rStyle w:val="citation"/>
          <w:rFonts w:ascii="Arial" w:hAnsi="Arial" w:cs="Arial"/>
          <w:color w:val="000000"/>
          <w:sz w:val="20"/>
          <w:szCs w:val="20"/>
        </w:rPr>
        <w:t>. (2005).</w:t>
      </w:r>
      <w:r>
        <w:rPr>
          <w:rStyle w:val="apple-converted-space"/>
          <w:rFonts w:ascii="Arial" w:hAnsi="Arial" w:cs="Arial"/>
          <w:color w:val="000000"/>
          <w:sz w:val="20"/>
          <w:szCs w:val="20"/>
        </w:rPr>
        <w:t> </w:t>
      </w:r>
      <w:r>
        <w:rPr>
          <w:rStyle w:val="citation"/>
          <w:rFonts w:ascii="Arial" w:hAnsi="Arial" w:cs="Arial"/>
          <w:i/>
          <w:iCs/>
          <w:color w:val="000000"/>
          <w:sz w:val="20"/>
          <w:szCs w:val="20"/>
        </w:rPr>
        <w:t>Essentials of Geochemistry</w:t>
      </w:r>
      <w:r>
        <w:rPr>
          <w:rStyle w:val="citation"/>
          <w:rFonts w:ascii="Arial" w:hAnsi="Arial" w:cs="Arial"/>
          <w:color w:val="000000"/>
          <w:sz w:val="20"/>
          <w:szCs w:val="20"/>
        </w:rPr>
        <w:t>. Jones &amp; Bartlett Learning. pp. 515–520.</w:t>
      </w:r>
      <w:r>
        <w:rPr>
          <w:rStyle w:val="apple-converted-space"/>
          <w:rFonts w:ascii="Arial" w:hAnsi="Arial" w:cs="Arial"/>
          <w:color w:val="000000"/>
          <w:sz w:val="20"/>
          <w:szCs w:val="20"/>
        </w:rPr>
        <w:t> </w:t>
      </w:r>
      <w:hyperlink r:id="rId81" w:tooltip="رقم دولي معياري للكتاب" w:history="1">
        <w:r>
          <w:rPr>
            <w:rStyle w:val="Hyperlink"/>
            <w:rFonts w:ascii="Arial" w:hAnsi="Arial" w:cs="Arial"/>
            <w:color w:val="0B0080"/>
            <w:sz w:val="20"/>
            <w:szCs w:val="20"/>
          </w:rPr>
          <w:t>ISBN</w:t>
        </w:r>
      </w:hyperlink>
      <w:r>
        <w:rPr>
          <w:rStyle w:val="citation"/>
          <w:rFonts w:ascii="Arial" w:hAnsi="Arial" w:cs="Arial"/>
          <w:color w:val="000000"/>
          <w:sz w:val="20"/>
          <w:szCs w:val="20"/>
        </w:rPr>
        <w:t> </w:t>
      </w:r>
      <w:hyperlink r:id="rId82" w:tooltip="خاص:مصادر كتاب/0763726427" w:history="1">
        <w:r>
          <w:rPr>
            <w:rStyle w:val="Hyperlink"/>
            <w:rFonts w:ascii="Arial" w:hAnsi="Arial" w:cs="Arial"/>
            <w:color w:val="0B0080"/>
            <w:sz w:val="20"/>
            <w:szCs w:val="20"/>
          </w:rPr>
          <w:t>0763726427</w:t>
        </w:r>
      </w:hyperlink>
      <w:r>
        <w:rPr>
          <w:rStyle w:val="citation"/>
          <w:rFonts w:ascii="Arial" w:hAnsi="Arial" w:cs="Arial"/>
          <w:color w:val="000000"/>
          <w:sz w:val="20"/>
          <w:szCs w:val="20"/>
        </w:rPr>
        <w:t>.</w:t>
      </w:r>
      <w:r>
        <w:rPr>
          <w:rStyle w:val="reference-text"/>
          <w:rFonts w:ascii="Arial" w:hAnsi="Arial" w:cs="Arial"/>
          <w:color w:val="000000"/>
          <w:sz w:val="20"/>
          <w:szCs w:val="20"/>
          <w:cs/>
        </w:rPr>
        <w:t>‎</w:t>
      </w:r>
    </w:p>
    <w:p w:rsidR="00D36814" w:rsidRDefault="00D36814" w:rsidP="00D36814">
      <w:pPr>
        <w:numPr>
          <w:ilvl w:val="0"/>
          <w:numId w:val="13"/>
        </w:numPr>
        <w:shd w:val="clear" w:color="auto" w:fill="FFFFFF"/>
        <w:bidi w:val="0"/>
        <w:spacing w:before="48" w:after="24" w:line="360" w:lineRule="atLeast"/>
        <w:ind w:right="768"/>
        <w:rPr>
          <w:rFonts w:ascii="Arial" w:hAnsi="Arial" w:cs="Arial"/>
          <w:b/>
          <w:bCs/>
          <w:color w:val="000000"/>
          <w:sz w:val="20"/>
          <w:szCs w:val="20"/>
        </w:rPr>
      </w:pPr>
      <w:hyperlink r:id="rId83" w:anchor="cite_ref-5" w:history="1">
        <w:r w:rsidRPr="00D36814">
          <w:rPr>
            <w:rStyle w:val="Hyperlink"/>
            <w:rFonts w:ascii="Arial" w:hAnsi="Arial" w:cs="Arial"/>
            <w:b/>
            <w:bCs/>
            <w:color w:val="0B0080"/>
            <w:sz w:val="20"/>
            <w:szCs w:val="20"/>
          </w:rPr>
          <w:t>^</w:t>
        </w:r>
      </w:hyperlink>
      <w:r w:rsidRPr="00D36814">
        <w:rPr>
          <w:rStyle w:val="apple-converted-space"/>
          <w:rFonts w:ascii="Arial" w:hAnsi="Arial" w:cs="Arial"/>
          <w:color w:val="000000"/>
          <w:sz w:val="20"/>
          <w:szCs w:val="20"/>
        </w:rPr>
        <w:t> </w:t>
      </w:r>
      <w:proofErr w:type="spellStart"/>
      <w:r w:rsidRPr="00D36814">
        <w:rPr>
          <w:rStyle w:val="citation"/>
          <w:rFonts w:ascii="Arial" w:hAnsi="Arial" w:cs="Arial"/>
          <w:color w:val="000000"/>
          <w:sz w:val="20"/>
          <w:szCs w:val="20"/>
        </w:rPr>
        <w:t>Reger</w:t>
      </w:r>
      <w:proofErr w:type="gramStart"/>
      <w:r w:rsidRPr="00D36814">
        <w:rPr>
          <w:rStyle w:val="citation"/>
          <w:rFonts w:ascii="Arial" w:hAnsi="Arial" w:cs="Arial"/>
          <w:color w:val="000000"/>
          <w:sz w:val="20"/>
          <w:szCs w:val="20"/>
        </w:rPr>
        <w:t>,D.L</w:t>
      </w:r>
      <w:proofErr w:type="spellEnd"/>
      <w:proofErr w:type="gramEnd"/>
      <w:r w:rsidRPr="00D36814">
        <w:rPr>
          <w:rStyle w:val="citation"/>
          <w:rFonts w:ascii="Arial" w:hAnsi="Arial" w:cs="Arial"/>
          <w:color w:val="000000"/>
          <w:sz w:val="20"/>
          <w:szCs w:val="20"/>
        </w:rPr>
        <w:t>.</w:t>
      </w:r>
      <w:r w:rsidRPr="00D36814">
        <w:rPr>
          <w:rStyle w:val="reference-text"/>
          <w:rFonts w:ascii="Arial" w:hAnsi="Arial" w:cs="Arial"/>
          <w:b/>
          <w:bCs/>
          <w:color w:val="000000"/>
          <w:sz w:val="20"/>
          <w:szCs w:val="20"/>
        </w:rPr>
        <w:t xml:space="preserve"> S.R. Goode, D.W. Ball (2009).</w:t>
      </w:r>
      <w:r w:rsidRPr="00D36814">
        <w:rPr>
          <w:rStyle w:val="apple-converted-space"/>
          <w:rFonts w:ascii="Arial" w:hAnsi="Arial" w:cs="Arial"/>
          <w:b/>
          <w:bCs/>
          <w:i/>
          <w:iCs/>
          <w:color w:val="000000"/>
          <w:sz w:val="20"/>
          <w:szCs w:val="20"/>
        </w:rPr>
        <w:t> </w:t>
      </w:r>
      <w:r w:rsidRPr="00D36814">
        <w:rPr>
          <w:rStyle w:val="reference-text"/>
          <w:rFonts w:ascii="Arial" w:hAnsi="Arial" w:cs="Arial"/>
          <w:b/>
          <w:bCs/>
          <w:i/>
          <w:iCs/>
          <w:color w:val="000000"/>
          <w:sz w:val="20"/>
          <w:szCs w:val="20"/>
        </w:rPr>
        <w:t>Chemistry: Principles and Practice</w:t>
      </w:r>
      <w:r w:rsidRPr="00D36814">
        <w:rPr>
          <w:rStyle w:val="apple-converted-space"/>
          <w:rFonts w:ascii="Arial" w:hAnsi="Arial" w:cs="Arial"/>
          <w:b/>
          <w:bCs/>
          <w:color w:val="000000"/>
          <w:sz w:val="20"/>
          <w:szCs w:val="20"/>
        </w:rPr>
        <w:t> </w:t>
      </w:r>
      <w:r w:rsidRPr="00D36814">
        <w:rPr>
          <w:rStyle w:val="reference-text"/>
          <w:rFonts w:ascii="Arial" w:hAnsi="Arial" w:cs="Arial"/>
          <w:b/>
          <w:bCs/>
          <w:color w:val="000000"/>
          <w:sz w:val="20"/>
          <w:szCs w:val="20"/>
        </w:rPr>
        <w:t xml:space="preserve">(3 </w:t>
      </w:r>
      <w:proofErr w:type="gramStart"/>
      <w:r w:rsidRPr="00D36814">
        <w:rPr>
          <w:rStyle w:val="reference-text"/>
          <w:rFonts w:ascii="Arial" w:hAnsi="Arial" w:cs="Arial"/>
          <w:b/>
          <w:bCs/>
          <w:color w:val="000000"/>
          <w:sz w:val="20"/>
          <w:szCs w:val="20"/>
        </w:rPr>
        <w:t>ed</w:t>
      </w:r>
      <w:proofErr w:type="gramEnd"/>
      <w:r w:rsidRPr="00D36814">
        <w:rPr>
          <w:rStyle w:val="reference-text"/>
          <w:rFonts w:ascii="Arial" w:hAnsi="Arial" w:cs="Arial"/>
          <w:b/>
          <w:bCs/>
          <w:color w:val="000000"/>
          <w:sz w:val="20"/>
          <w:szCs w:val="20"/>
        </w:rPr>
        <w:t xml:space="preserve">.). </w:t>
      </w:r>
      <w:proofErr w:type="spellStart"/>
      <w:r w:rsidRPr="00D36814">
        <w:rPr>
          <w:rStyle w:val="reference-text"/>
          <w:rFonts w:ascii="Arial" w:hAnsi="Arial" w:cs="Arial"/>
          <w:b/>
          <w:bCs/>
          <w:color w:val="000000"/>
          <w:sz w:val="20"/>
          <w:szCs w:val="20"/>
        </w:rPr>
        <w:t>Cengage</w:t>
      </w:r>
      <w:proofErr w:type="spellEnd"/>
      <w:r w:rsidRPr="00D36814">
        <w:rPr>
          <w:rStyle w:val="reference-text"/>
          <w:rFonts w:ascii="Arial" w:hAnsi="Arial" w:cs="Arial"/>
          <w:b/>
          <w:bCs/>
          <w:color w:val="000000"/>
          <w:sz w:val="20"/>
          <w:szCs w:val="20"/>
        </w:rPr>
        <w:t xml:space="preserve"> Learning. pp. 684–693.</w:t>
      </w:r>
      <w:r w:rsidRPr="00D36814">
        <w:rPr>
          <w:rStyle w:val="apple-converted-space"/>
          <w:rFonts w:ascii="Arial" w:hAnsi="Arial" w:cs="Arial"/>
          <w:b/>
          <w:bCs/>
          <w:color w:val="000000"/>
          <w:sz w:val="20"/>
          <w:szCs w:val="20"/>
        </w:rPr>
        <w:t> </w:t>
      </w:r>
      <w:hyperlink r:id="rId84" w:tooltip="رقم دولي معياري للكتاب" w:history="1">
        <w:r w:rsidRPr="00D36814">
          <w:rPr>
            <w:rStyle w:val="Hyperlink"/>
            <w:rFonts w:ascii="Arial" w:hAnsi="Arial" w:cs="Arial"/>
            <w:b/>
            <w:bCs/>
            <w:color w:val="0B0080"/>
            <w:sz w:val="20"/>
            <w:szCs w:val="20"/>
          </w:rPr>
          <w:t>ISB</w:t>
        </w:r>
        <w:r w:rsidRPr="00D36814">
          <w:rPr>
            <w:rStyle w:val="Hyperlink"/>
            <w:rFonts w:ascii="Arial" w:hAnsi="Arial" w:cs="Arial"/>
            <w:b/>
            <w:bCs/>
            <w:color w:val="000000"/>
            <w:sz w:val="20"/>
            <w:szCs w:val="20"/>
          </w:rPr>
          <w:t>N</w:t>
        </w:r>
      </w:hyperlink>
      <w:r w:rsidRPr="00D36814">
        <w:rPr>
          <w:rStyle w:val="reference-text"/>
          <w:rFonts w:ascii="Arial" w:hAnsi="Arial" w:cs="Arial"/>
          <w:b/>
          <w:bCs/>
          <w:color w:val="000000"/>
          <w:sz w:val="20"/>
          <w:szCs w:val="20"/>
        </w:rPr>
        <w:t> </w:t>
      </w:r>
      <w:hyperlink r:id="rId85" w:tooltip="خاص:مصادر كتاب/0534420125" w:history="1">
        <w:r w:rsidRPr="00D36814">
          <w:rPr>
            <w:rStyle w:val="Hyperlink"/>
            <w:rFonts w:ascii="Arial" w:hAnsi="Arial" w:cs="Arial"/>
            <w:b/>
            <w:bCs/>
            <w:color w:val="0B0080"/>
            <w:sz w:val="20"/>
            <w:szCs w:val="20"/>
          </w:rPr>
          <w:t>053442012</w:t>
        </w:r>
        <w:r w:rsidRPr="00D36814">
          <w:rPr>
            <w:rStyle w:val="Hyperlink"/>
            <w:rFonts w:ascii="Arial" w:hAnsi="Arial" w:cs="Arial"/>
            <w:b/>
            <w:bCs/>
            <w:color w:val="000000"/>
            <w:sz w:val="20"/>
            <w:szCs w:val="20"/>
          </w:rPr>
          <w:t>5</w:t>
        </w:r>
      </w:hyperlink>
      <w:r w:rsidRPr="00D36814">
        <w:rPr>
          <w:rStyle w:val="reference-text"/>
          <w:rFonts w:ascii="Arial" w:hAnsi="Arial" w:cs="Arial"/>
          <w:b/>
          <w:bCs/>
          <w:color w:val="000000"/>
          <w:sz w:val="20"/>
          <w:szCs w:val="20"/>
        </w:rPr>
        <w:t>.</w:t>
      </w:r>
      <w:r w:rsidRPr="00D36814">
        <w:rPr>
          <w:rFonts w:ascii="Arial" w:hAnsi="Arial" w:cs="Arial"/>
          <w:b/>
          <w:bCs/>
          <w:color w:val="000000"/>
          <w:sz w:val="20"/>
          <w:szCs w:val="20"/>
          <w:cs/>
        </w:rPr>
        <w:t>‎</w:t>
      </w:r>
    </w:p>
    <w:p w:rsidR="00D36814" w:rsidRDefault="00D36814" w:rsidP="00D36814">
      <w:pPr>
        <w:numPr>
          <w:ilvl w:val="0"/>
          <w:numId w:val="13"/>
        </w:numPr>
        <w:shd w:val="clear" w:color="auto" w:fill="FFFFFF"/>
        <w:bidi w:val="0"/>
        <w:spacing w:before="48" w:after="120" w:line="360" w:lineRule="atLeast"/>
        <w:ind w:right="768"/>
        <w:rPr>
          <w:rFonts w:ascii="Arial" w:hAnsi="Arial" w:cs="Arial"/>
          <w:color w:val="000000"/>
          <w:sz w:val="20"/>
          <w:szCs w:val="20"/>
        </w:rPr>
      </w:pPr>
      <w:hyperlink r:id="rId86" w:anchor="cite_ref-6" w:history="1">
        <w:r>
          <w:rPr>
            <w:rStyle w:val="Hyperlink"/>
            <w:rFonts w:ascii="Arial" w:hAnsi="Arial" w:cs="Arial"/>
            <w:b/>
            <w:bCs/>
            <w:color w:val="0B0080"/>
            <w:sz w:val="20"/>
            <w:szCs w:val="20"/>
          </w:rPr>
          <w:t>^</w:t>
        </w:r>
      </w:hyperlink>
      <w:r>
        <w:rPr>
          <w:rStyle w:val="apple-converted-space"/>
          <w:rFonts w:ascii="Arial" w:hAnsi="Arial" w:cs="Arial"/>
          <w:color w:val="000000"/>
          <w:sz w:val="20"/>
          <w:szCs w:val="20"/>
        </w:rPr>
        <w:t> </w:t>
      </w:r>
      <w:proofErr w:type="spellStart"/>
      <w:r>
        <w:rPr>
          <w:rStyle w:val="citation"/>
          <w:rFonts w:ascii="Arial" w:hAnsi="Arial" w:cs="Arial"/>
          <w:color w:val="000000"/>
          <w:sz w:val="20"/>
          <w:szCs w:val="20"/>
        </w:rPr>
        <w:t>Bewick</w:t>
      </w:r>
      <w:proofErr w:type="gramStart"/>
      <w:r>
        <w:rPr>
          <w:rStyle w:val="citation"/>
          <w:rFonts w:ascii="Arial" w:hAnsi="Arial" w:cs="Arial"/>
          <w:color w:val="000000"/>
          <w:sz w:val="20"/>
          <w:szCs w:val="20"/>
        </w:rPr>
        <w:t>,S</w:t>
      </w:r>
      <w:proofErr w:type="spellEnd"/>
      <w:proofErr w:type="gramEnd"/>
      <w:r>
        <w:rPr>
          <w:rStyle w:val="citation"/>
          <w:rFonts w:ascii="Arial" w:hAnsi="Arial" w:cs="Arial"/>
          <w:color w:val="000000"/>
          <w:sz w:val="20"/>
          <w:szCs w:val="20"/>
        </w:rPr>
        <w:t>.</w:t>
      </w:r>
    </w:p>
    <w:p w:rsidR="00D36814" w:rsidRDefault="00D36814" w:rsidP="00D36814">
      <w:pPr>
        <w:shd w:val="clear" w:color="auto" w:fill="FFFFFF"/>
        <w:bidi w:val="0"/>
        <w:spacing w:after="24" w:line="360" w:lineRule="atLeast"/>
        <w:ind w:right="768"/>
        <w:rPr>
          <w:rFonts w:ascii="Arial" w:hAnsi="Arial" w:cs="Arial"/>
          <w:b/>
          <w:bCs/>
          <w:color w:val="000000"/>
          <w:sz w:val="20"/>
          <w:szCs w:val="20"/>
        </w:rPr>
      </w:pPr>
      <w:r>
        <w:rPr>
          <w:rStyle w:val="reference-text"/>
          <w:rFonts w:ascii="Arial" w:hAnsi="Arial" w:cs="Arial"/>
          <w:b/>
          <w:bCs/>
          <w:color w:val="000000"/>
          <w:sz w:val="20"/>
          <w:szCs w:val="20"/>
        </w:rPr>
        <w:t>J. Edge, T. Forsythe, and R. Parsons (2009).</w:t>
      </w:r>
      <w:r>
        <w:rPr>
          <w:rStyle w:val="apple-converted-space"/>
          <w:rFonts w:ascii="Arial" w:hAnsi="Arial" w:cs="Arial"/>
          <w:b/>
          <w:bCs/>
          <w:color w:val="000000"/>
          <w:sz w:val="20"/>
          <w:szCs w:val="20"/>
        </w:rPr>
        <w:t> </w:t>
      </w:r>
      <w:proofErr w:type="gramStart"/>
      <w:r>
        <w:rPr>
          <w:rStyle w:val="reference-text"/>
          <w:rFonts w:ascii="Arial" w:hAnsi="Arial" w:cs="Arial"/>
          <w:b/>
          <w:bCs/>
          <w:i/>
          <w:iCs/>
          <w:color w:val="000000"/>
          <w:sz w:val="20"/>
          <w:szCs w:val="20"/>
        </w:rPr>
        <w:t>CK12 Chemistry</w:t>
      </w:r>
      <w:r>
        <w:rPr>
          <w:rStyle w:val="reference-text"/>
          <w:rFonts w:ascii="Arial" w:hAnsi="Arial" w:cs="Arial"/>
          <w:b/>
          <w:bCs/>
          <w:color w:val="000000"/>
          <w:sz w:val="20"/>
          <w:szCs w:val="20"/>
        </w:rPr>
        <w:t>.</w:t>
      </w:r>
      <w:proofErr w:type="gramEnd"/>
      <w:r>
        <w:rPr>
          <w:rStyle w:val="reference-text"/>
          <w:rFonts w:ascii="Arial" w:hAnsi="Arial" w:cs="Arial"/>
          <w:b/>
          <w:bCs/>
          <w:color w:val="000000"/>
          <w:sz w:val="20"/>
          <w:szCs w:val="20"/>
        </w:rPr>
        <w:t xml:space="preserve"> </w:t>
      </w:r>
      <w:proofErr w:type="gramStart"/>
      <w:r>
        <w:rPr>
          <w:rStyle w:val="reference-text"/>
          <w:rFonts w:ascii="Arial" w:hAnsi="Arial" w:cs="Arial"/>
          <w:b/>
          <w:bCs/>
          <w:color w:val="000000"/>
          <w:sz w:val="20"/>
          <w:szCs w:val="20"/>
        </w:rPr>
        <w:t>CK-12 Foundation.</w:t>
      </w:r>
      <w:proofErr w:type="gramEnd"/>
      <w:r>
        <w:rPr>
          <w:rStyle w:val="reference-text"/>
          <w:rFonts w:ascii="Arial" w:hAnsi="Arial" w:cs="Arial"/>
          <w:b/>
          <w:bCs/>
          <w:color w:val="000000"/>
          <w:sz w:val="20"/>
          <w:szCs w:val="20"/>
        </w:rPr>
        <w:t xml:space="preserve"> pp. 794–797.</w:t>
      </w:r>
      <w:r>
        <w:rPr>
          <w:rFonts w:ascii="Arial" w:hAnsi="Arial" w:cs="Arial"/>
          <w:b/>
          <w:bCs/>
          <w:color w:val="000000"/>
          <w:sz w:val="20"/>
          <w:szCs w:val="20"/>
          <w:cs/>
        </w:rPr>
        <w:t>‎</w:t>
      </w:r>
    </w:p>
    <w:p w:rsidR="00D36814" w:rsidRDefault="00D36814" w:rsidP="00D36814">
      <w:pPr>
        <w:numPr>
          <w:ilvl w:val="0"/>
          <w:numId w:val="13"/>
        </w:numPr>
        <w:shd w:val="clear" w:color="auto" w:fill="FFFFFF"/>
        <w:bidi w:val="0"/>
        <w:spacing w:before="100" w:beforeAutospacing="1" w:after="24" w:line="360" w:lineRule="atLeast"/>
        <w:ind w:right="768"/>
        <w:rPr>
          <w:rFonts w:ascii="Arial" w:hAnsi="Arial" w:cs="Arial"/>
          <w:color w:val="000000"/>
          <w:sz w:val="20"/>
          <w:szCs w:val="20"/>
        </w:rPr>
      </w:pPr>
      <w:hyperlink r:id="rId87" w:anchor="cite_ref-7" w:history="1">
        <w:r>
          <w:rPr>
            <w:rStyle w:val="Hyperlink"/>
            <w:rFonts w:ascii="Arial" w:hAnsi="Arial" w:cs="Arial"/>
            <w:b/>
            <w:bCs/>
            <w:color w:val="0B0080"/>
            <w:sz w:val="20"/>
            <w:szCs w:val="20"/>
          </w:rPr>
          <w:t>^</w:t>
        </w:r>
      </w:hyperlink>
      <w:r>
        <w:rPr>
          <w:rStyle w:val="apple-converted-space"/>
          <w:rFonts w:ascii="Arial" w:hAnsi="Arial" w:cs="Arial"/>
          <w:color w:val="000000"/>
          <w:sz w:val="20"/>
          <w:szCs w:val="20"/>
        </w:rPr>
        <w:t> </w:t>
      </w:r>
      <w:hyperlink r:id="rId88" w:history="1">
        <w:r>
          <w:rPr>
            <w:rStyle w:val="Hyperlink"/>
            <w:rFonts w:ascii="Arial" w:hAnsi="Arial" w:cs="Arial"/>
            <w:color w:val="663366"/>
            <w:sz w:val="20"/>
            <w:szCs w:val="20"/>
            <w:rtl/>
          </w:rPr>
          <w:t>قياس الباهاء بواسطة كواشف</w:t>
        </w:r>
      </w:hyperlink>
      <w:r>
        <w:rPr>
          <w:rStyle w:val="HTMLCite"/>
          <w:rFonts w:ascii="Arial" w:hAnsi="Arial" w:cs="Arial"/>
          <w:i w:val="0"/>
          <w:iCs w:val="0"/>
          <w:color w:val="000000"/>
          <w:sz w:val="20"/>
          <w:szCs w:val="20"/>
        </w:rPr>
        <w:t xml:space="preserve">. </w:t>
      </w:r>
      <w:r>
        <w:rPr>
          <w:rStyle w:val="HTMLCite"/>
          <w:rFonts w:ascii="Arial" w:hAnsi="Arial" w:cs="Arial"/>
          <w:i w:val="0"/>
          <w:iCs w:val="0"/>
          <w:color w:val="000000"/>
          <w:sz w:val="20"/>
          <w:szCs w:val="20"/>
          <w:rtl/>
        </w:rPr>
        <w:t>تاريخ الولوج 29</w:t>
      </w:r>
      <w:r>
        <w:rPr>
          <w:rStyle w:val="HTMLCite"/>
          <w:rFonts w:ascii="Arial" w:hAnsi="Arial" w:cs="Arial"/>
          <w:i w:val="0"/>
          <w:iCs w:val="0"/>
          <w:color w:val="000000"/>
          <w:sz w:val="20"/>
          <w:szCs w:val="20"/>
        </w:rPr>
        <w:t xml:space="preserve"> September 2011.</w:t>
      </w:r>
    </w:p>
    <w:p w:rsidR="00D36814" w:rsidRDefault="00D36814" w:rsidP="00D36814">
      <w:pPr>
        <w:numPr>
          <w:ilvl w:val="0"/>
          <w:numId w:val="13"/>
        </w:numPr>
        <w:shd w:val="clear" w:color="auto" w:fill="FFFFFF"/>
        <w:bidi w:val="0"/>
        <w:spacing w:before="100" w:beforeAutospacing="1" w:after="24" w:line="360" w:lineRule="atLeast"/>
        <w:ind w:right="768"/>
        <w:rPr>
          <w:rFonts w:ascii="Arial" w:hAnsi="Arial" w:cs="Arial"/>
          <w:color w:val="000000"/>
          <w:sz w:val="20"/>
          <w:szCs w:val="20"/>
        </w:rPr>
      </w:pPr>
      <w:hyperlink r:id="rId89" w:anchor="cite_ref-8" w:history="1">
        <w:r>
          <w:rPr>
            <w:rStyle w:val="Hyperlink"/>
            <w:rFonts w:ascii="Arial" w:hAnsi="Arial" w:cs="Arial"/>
            <w:b/>
            <w:bCs/>
            <w:color w:val="0B0080"/>
            <w:sz w:val="20"/>
            <w:szCs w:val="20"/>
          </w:rPr>
          <w:t>^</w:t>
        </w:r>
      </w:hyperlink>
      <w:r>
        <w:rPr>
          <w:rStyle w:val="apple-converted-space"/>
          <w:rFonts w:ascii="Arial" w:hAnsi="Arial" w:cs="Arial"/>
          <w:color w:val="000000"/>
          <w:sz w:val="20"/>
          <w:szCs w:val="20"/>
        </w:rPr>
        <w:t> </w:t>
      </w:r>
      <w:proofErr w:type="spellStart"/>
      <w:r>
        <w:rPr>
          <w:rStyle w:val="citation"/>
          <w:rFonts w:ascii="Arial" w:hAnsi="Arial" w:cs="Arial"/>
          <w:color w:val="000000"/>
          <w:sz w:val="20"/>
          <w:szCs w:val="20"/>
        </w:rPr>
        <w:t>Hänsch</w:t>
      </w:r>
      <w:proofErr w:type="gramStart"/>
      <w:r>
        <w:rPr>
          <w:rStyle w:val="citation"/>
          <w:rFonts w:ascii="Arial" w:hAnsi="Arial" w:cs="Arial"/>
          <w:color w:val="000000"/>
          <w:sz w:val="20"/>
          <w:szCs w:val="20"/>
        </w:rPr>
        <w:t>,T.W</w:t>
      </w:r>
      <w:proofErr w:type="spellEnd"/>
      <w:proofErr w:type="gramEnd"/>
      <w:r>
        <w:rPr>
          <w:rStyle w:val="citation"/>
          <w:rFonts w:ascii="Arial" w:hAnsi="Arial" w:cs="Arial"/>
          <w:color w:val="000000"/>
          <w:sz w:val="20"/>
          <w:szCs w:val="20"/>
        </w:rPr>
        <w:t>. (2007).</w:t>
      </w:r>
      <w:r>
        <w:rPr>
          <w:rStyle w:val="apple-converted-space"/>
          <w:rFonts w:ascii="Arial" w:hAnsi="Arial" w:cs="Arial"/>
          <w:color w:val="000000"/>
          <w:sz w:val="20"/>
          <w:szCs w:val="20"/>
        </w:rPr>
        <w:t> </w:t>
      </w:r>
      <w:r>
        <w:rPr>
          <w:rStyle w:val="citation"/>
          <w:rFonts w:ascii="Arial" w:hAnsi="Arial" w:cs="Arial"/>
          <w:i/>
          <w:iCs/>
          <w:color w:val="000000"/>
          <w:sz w:val="20"/>
          <w:szCs w:val="20"/>
        </w:rPr>
        <w:t>Metrology and Fundamental Constants</w:t>
      </w:r>
      <w:r>
        <w:rPr>
          <w:rStyle w:val="citation"/>
          <w:rFonts w:ascii="Arial" w:hAnsi="Arial" w:cs="Arial"/>
          <w:color w:val="000000"/>
          <w:sz w:val="20"/>
          <w:szCs w:val="20"/>
        </w:rPr>
        <w:t>. IOS Press. pp. 568.</w:t>
      </w:r>
      <w:r>
        <w:rPr>
          <w:rStyle w:val="apple-converted-space"/>
          <w:rFonts w:ascii="Arial" w:hAnsi="Arial" w:cs="Arial"/>
          <w:color w:val="000000"/>
          <w:sz w:val="20"/>
          <w:szCs w:val="20"/>
        </w:rPr>
        <w:t> </w:t>
      </w:r>
      <w:hyperlink r:id="rId90" w:tooltip="رقم دولي معياري للكتاب" w:history="1">
        <w:r>
          <w:rPr>
            <w:rStyle w:val="Hyperlink"/>
            <w:rFonts w:ascii="Arial" w:hAnsi="Arial" w:cs="Arial"/>
            <w:color w:val="0B0080"/>
            <w:sz w:val="20"/>
            <w:szCs w:val="20"/>
          </w:rPr>
          <w:t>ISBN</w:t>
        </w:r>
      </w:hyperlink>
      <w:r>
        <w:rPr>
          <w:rStyle w:val="citation"/>
          <w:rFonts w:ascii="Arial" w:hAnsi="Arial" w:cs="Arial"/>
          <w:color w:val="000000"/>
          <w:sz w:val="20"/>
          <w:szCs w:val="20"/>
        </w:rPr>
        <w:t> </w:t>
      </w:r>
      <w:hyperlink r:id="rId91" w:tooltip="خاص:مصادر كتاب/1586037846" w:history="1">
        <w:r>
          <w:rPr>
            <w:rStyle w:val="Hyperlink"/>
            <w:rFonts w:ascii="Arial" w:hAnsi="Arial" w:cs="Arial"/>
            <w:color w:val="0B0080"/>
            <w:sz w:val="20"/>
            <w:szCs w:val="20"/>
          </w:rPr>
          <w:t>1586037846</w:t>
        </w:r>
      </w:hyperlink>
      <w:r>
        <w:rPr>
          <w:rStyle w:val="citation"/>
          <w:rFonts w:ascii="Arial" w:hAnsi="Arial" w:cs="Arial"/>
          <w:color w:val="000000"/>
          <w:sz w:val="20"/>
          <w:szCs w:val="20"/>
        </w:rPr>
        <w:t>.</w:t>
      </w:r>
      <w:r>
        <w:rPr>
          <w:rStyle w:val="reference-text"/>
          <w:rFonts w:ascii="Arial" w:hAnsi="Arial" w:cs="Arial"/>
          <w:color w:val="000000"/>
          <w:sz w:val="20"/>
          <w:szCs w:val="20"/>
          <w:cs/>
        </w:rPr>
        <w:t>‎</w:t>
      </w:r>
    </w:p>
    <w:p w:rsidR="00D36814" w:rsidRDefault="00D36814" w:rsidP="00D36814">
      <w:pPr>
        <w:numPr>
          <w:ilvl w:val="0"/>
          <w:numId w:val="13"/>
        </w:numPr>
        <w:shd w:val="clear" w:color="auto" w:fill="FFFFFF"/>
        <w:bidi w:val="0"/>
        <w:spacing w:before="100" w:beforeAutospacing="1" w:after="24" w:line="360" w:lineRule="atLeast"/>
        <w:ind w:right="768"/>
        <w:rPr>
          <w:rFonts w:ascii="Arial" w:hAnsi="Arial" w:cs="Arial"/>
          <w:color w:val="000000"/>
          <w:sz w:val="20"/>
          <w:szCs w:val="20"/>
        </w:rPr>
      </w:pPr>
      <w:hyperlink r:id="rId92" w:anchor="cite_ref-9" w:history="1">
        <w:r>
          <w:rPr>
            <w:rStyle w:val="Hyperlink"/>
            <w:rFonts w:ascii="Arial" w:hAnsi="Arial" w:cs="Arial"/>
            <w:b/>
            <w:bCs/>
            <w:color w:val="0B0080"/>
            <w:sz w:val="20"/>
            <w:szCs w:val="20"/>
          </w:rPr>
          <w:t>^</w:t>
        </w:r>
      </w:hyperlink>
      <w:r>
        <w:rPr>
          <w:rStyle w:val="apple-converted-space"/>
          <w:rFonts w:ascii="Arial" w:hAnsi="Arial" w:cs="Arial"/>
          <w:color w:val="000000"/>
          <w:sz w:val="20"/>
          <w:szCs w:val="20"/>
        </w:rPr>
        <w:t> </w:t>
      </w:r>
      <w:hyperlink r:id="rId93" w:history="1">
        <w:r>
          <w:rPr>
            <w:rStyle w:val="Hyperlink"/>
            <w:rFonts w:ascii="Arial" w:hAnsi="Arial" w:cs="Arial"/>
            <w:color w:val="663366"/>
            <w:sz w:val="20"/>
            <w:szCs w:val="20"/>
          </w:rPr>
          <w:t>Gas phase titration</w:t>
        </w:r>
      </w:hyperlink>
      <w:r>
        <w:rPr>
          <w:rStyle w:val="HTMLCite"/>
          <w:rFonts w:ascii="Arial" w:hAnsi="Arial" w:cs="Arial"/>
          <w:i w:val="0"/>
          <w:iCs w:val="0"/>
          <w:color w:val="000000"/>
          <w:sz w:val="20"/>
          <w:szCs w:val="20"/>
        </w:rPr>
        <w:t xml:space="preserve">. Bureau International des </w:t>
      </w:r>
      <w:proofErr w:type="spellStart"/>
      <w:r>
        <w:rPr>
          <w:rStyle w:val="HTMLCite"/>
          <w:rFonts w:ascii="Arial" w:hAnsi="Arial" w:cs="Arial"/>
          <w:i w:val="0"/>
          <w:iCs w:val="0"/>
          <w:color w:val="000000"/>
          <w:sz w:val="20"/>
          <w:szCs w:val="20"/>
        </w:rPr>
        <w:t>Poids</w:t>
      </w:r>
      <w:proofErr w:type="spellEnd"/>
      <w:r>
        <w:rPr>
          <w:rStyle w:val="HTMLCite"/>
          <w:rFonts w:ascii="Arial" w:hAnsi="Arial" w:cs="Arial"/>
          <w:i w:val="0"/>
          <w:iCs w:val="0"/>
          <w:color w:val="000000"/>
          <w:sz w:val="20"/>
          <w:szCs w:val="20"/>
        </w:rPr>
        <w:t xml:space="preserve"> </w:t>
      </w:r>
      <w:proofErr w:type="gramStart"/>
      <w:r>
        <w:rPr>
          <w:rStyle w:val="HTMLCite"/>
          <w:rFonts w:ascii="Arial" w:hAnsi="Arial" w:cs="Arial"/>
          <w:i w:val="0"/>
          <w:iCs w:val="0"/>
          <w:color w:val="000000"/>
          <w:sz w:val="20"/>
          <w:szCs w:val="20"/>
        </w:rPr>
        <w:t>et</w:t>
      </w:r>
      <w:proofErr w:type="gramEnd"/>
      <w:r>
        <w:rPr>
          <w:rStyle w:val="HTMLCite"/>
          <w:rFonts w:ascii="Arial" w:hAnsi="Arial" w:cs="Arial"/>
          <w:i w:val="0"/>
          <w:iCs w:val="0"/>
          <w:color w:val="000000"/>
          <w:sz w:val="20"/>
          <w:szCs w:val="20"/>
        </w:rPr>
        <w:t xml:space="preserve"> </w:t>
      </w:r>
      <w:proofErr w:type="spellStart"/>
      <w:r>
        <w:rPr>
          <w:rStyle w:val="HTMLCite"/>
          <w:rFonts w:ascii="Arial" w:hAnsi="Arial" w:cs="Arial"/>
          <w:i w:val="0"/>
          <w:iCs w:val="0"/>
          <w:color w:val="000000"/>
          <w:sz w:val="20"/>
          <w:szCs w:val="20"/>
        </w:rPr>
        <w:t>Mesures</w:t>
      </w:r>
      <w:proofErr w:type="spellEnd"/>
      <w:r>
        <w:rPr>
          <w:rStyle w:val="HTMLCite"/>
          <w:rFonts w:ascii="Arial" w:hAnsi="Arial" w:cs="Arial"/>
          <w:i w:val="0"/>
          <w:iCs w:val="0"/>
          <w:color w:val="000000"/>
          <w:sz w:val="20"/>
          <w:szCs w:val="20"/>
        </w:rPr>
        <w:t xml:space="preserve">. </w:t>
      </w:r>
      <w:r>
        <w:rPr>
          <w:rStyle w:val="HTMLCite"/>
          <w:rFonts w:ascii="Arial" w:hAnsi="Arial" w:cs="Arial"/>
          <w:i w:val="0"/>
          <w:iCs w:val="0"/>
          <w:color w:val="000000"/>
          <w:sz w:val="20"/>
          <w:szCs w:val="20"/>
          <w:rtl/>
        </w:rPr>
        <w:t>تاريخ الولوج 29</w:t>
      </w:r>
      <w:r>
        <w:rPr>
          <w:rStyle w:val="HTMLCite"/>
          <w:rFonts w:ascii="Arial" w:hAnsi="Arial" w:cs="Arial"/>
          <w:i w:val="0"/>
          <w:iCs w:val="0"/>
          <w:color w:val="000000"/>
          <w:sz w:val="20"/>
          <w:szCs w:val="20"/>
        </w:rPr>
        <w:t xml:space="preserve"> September 2001.</w:t>
      </w:r>
    </w:p>
    <w:p w:rsidR="00D36814" w:rsidRDefault="00D36814" w:rsidP="00D36814">
      <w:pPr>
        <w:numPr>
          <w:ilvl w:val="0"/>
          <w:numId w:val="13"/>
        </w:numPr>
        <w:shd w:val="clear" w:color="auto" w:fill="FFFFFF"/>
        <w:bidi w:val="0"/>
        <w:spacing w:before="100" w:beforeAutospacing="1" w:after="24" w:line="360" w:lineRule="atLeast"/>
        <w:ind w:right="768"/>
        <w:rPr>
          <w:rFonts w:ascii="Arial" w:hAnsi="Arial" w:cs="Arial"/>
          <w:color w:val="000000"/>
          <w:sz w:val="20"/>
          <w:szCs w:val="20"/>
        </w:rPr>
      </w:pPr>
      <w:hyperlink r:id="rId94" w:anchor="cite_ref-10" w:history="1">
        <w:r>
          <w:rPr>
            <w:rStyle w:val="Hyperlink"/>
            <w:rFonts w:ascii="Arial" w:hAnsi="Arial" w:cs="Arial"/>
            <w:b/>
            <w:bCs/>
            <w:color w:val="0B0080"/>
            <w:sz w:val="20"/>
            <w:szCs w:val="20"/>
          </w:rPr>
          <w:t>^</w:t>
        </w:r>
      </w:hyperlink>
      <w:r>
        <w:rPr>
          <w:rStyle w:val="apple-converted-space"/>
          <w:rFonts w:ascii="Arial" w:hAnsi="Arial" w:cs="Arial"/>
          <w:color w:val="000000"/>
          <w:sz w:val="20"/>
          <w:szCs w:val="20"/>
        </w:rPr>
        <w:t> </w:t>
      </w:r>
      <w:proofErr w:type="spellStart"/>
      <w:r>
        <w:rPr>
          <w:rStyle w:val="citation"/>
          <w:rFonts w:ascii="Arial" w:hAnsi="Arial" w:cs="Arial"/>
          <w:color w:val="000000"/>
          <w:sz w:val="20"/>
          <w:szCs w:val="20"/>
        </w:rPr>
        <w:t>DeMore</w:t>
      </w:r>
      <w:proofErr w:type="spellEnd"/>
      <w:r>
        <w:rPr>
          <w:rStyle w:val="citation"/>
          <w:rFonts w:ascii="Arial" w:hAnsi="Arial" w:cs="Arial"/>
          <w:color w:val="000000"/>
          <w:sz w:val="20"/>
          <w:szCs w:val="20"/>
        </w:rPr>
        <w:t xml:space="preserve">, W.B.; M. </w:t>
      </w:r>
      <w:proofErr w:type="spellStart"/>
      <w:r>
        <w:rPr>
          <w:rStyle w:val="citation"/>
          <w:rFonts w:ascii="Arial" w:hAnsi="Arial" w:cs="Arial"/>
          <w:color w:val="000000"/>
          <w:sz w:val="20"/>
          <w:szCs w:val="20"/>
        </w:rPr>
        <w:t>Patapoff</w:t>
      </w:r>
      <w:proofErr w:type="spellEnd"/>
      <w:r>
        <w:rPr>
          <w:rStyle w:val="citation"/>
          <w:rFonts w:ascii="Arial" w:hAnsi="Arial" w:cs="Arial"/>
          <w:color w:val="000000"/>
          <w:sz w:val="20"/>
          <w:szCs w:val="20"/>
        </w:rPr>
        <w:t xml:space="preserve"> (September 1976). "Comparison of Ozone Determinations by Ultraviolet Photometry and Gas-Phase Titration".</w:t>
      </w:r>
      <w:r>
        <w:rPr>
          <w:rStyle w:val="apple-converted-space"/>
          <w:rFonts w:ascii="Arial" w:hAnsi="Arial" w:cs="Arial"/>
          <w:color w:val="000000"/>
          <w:sz w:val="20"/>
          <w:szCs w:val="20"/>
        </w:rPr>
        <w:t> </w:t>
      </w:r>
      <w:r>
        <w:rPr>
          <w:rStyle w:val="citation"/>
          <w:rFonts w:ascii="Arial" w:hAnsi="Arial" w:cs="Arial"/>
          <w:i/>
          <w:iCs/>
          <w:color w:val="000000"/>
          <w:sz w:val="20"/>
          <w:szCs w:val="20"/>
        </w:rPr>
        <w:t>Environmental Science &amp; Technology</w:t>
      </w:r>
      <w:r>
        <w:rPr>
          <w:rStyle w:val="apple-converted-space"/>
          <w:rFonts w:ascii="Arial" w:hAnsi="Arial" w:cs="Arial"/>
          <w:color w:val="000000"/>
          <w:sz w:val="20"/>
          <w:szCs w:val="20"/>
        </w:rPr>
        <w:t> </w:t>
      </w:r>
      <w:r>
        <w:rPr>
          <w:rStyle w:val="citation"/>
          <w:rFonts w:ascii="Arial" w:hAnsi="Arial" w:cs="Arial"/>
          <w:b/>
          <w:bCs/>
          <w:color w:val="000000"/>
          <w:sz w:val="20"/>
          <w:szCs w:val="20"/>
        </w:rPr>
        <w:t>10</w:t>
      </w:r>
      <w:r>
        <w:rPr>
          <w:rStyle w:val="apple-converted-space"/>
          <w:rFonts w:ascii="Arial" w:hAnsi="Arial" w:cs="Arial"/>
          <w:color w:val="000000"/>
          <w:sz w:val="20"/>
          <w:szCs w:val="20"/>
        </w:rPr>
        <w:t> </w:t>
      </w:r>
      <w:r>
        <w:rPr>
          <w:rStyle w:val="citation"/>
          <w:rFonts w:ascii="Arial" w:hAnsi="Arial" w:cs="Arial"/>
          <w:color w:val="000000"/>
          <w:sz w:val="20"/>
          <w:szCs w:val="20"/>
        </w:rPr>
        <w:t>(9): 897–899.</w:t>
      </w:r>
      <w:r>
        <w:rPr>
          <w:rStyle w:val="apple-converted-space"/>
          <w:rFonts w:ascii="Arial" w:hAnsi="Arial" w:cs="Arial"/>
          <w:color w:val="000000"/>
          <w:sz w:val="20"/>
          <w:szCs w:val="20"/>
        </w:rPr>
        <w:t> </w:t>
      </w:r>
      <w:hyperlink r:id="rId95" w:tooltip="Digital object identifier" w:history="1">
        <w:proofErr w:type="gramStart"/>
        <w:r>
          <w:rPr>
            <w:rStyle w:val="Hyperlink"/>
            <w:rFonts w:ascii="Arial" w:hAnsi="Arial" w:cs="Arial"/>
            <w:color w:val="0B0080"/>
            <w:sz w:val="20"/>
            <w:szCs w:val="20"/>
          </w:rPr>
          <w:t>doi</w:t>
        </w:r>
        <w:proofErr w:type="gramEnd"/>
      </w:hyperlink>
      <w:r>
        <w:rPr>
          <w:rStyle w:val="citation"/>
          <w:rFonts w:ascii="Arial" w:hAnsi="Arial" w:cs="Arial"/>
          <w:color w:val="000000"/>
          <w:sz w:val="20"/>
          <w:szCs w:val="20"/>
        </w:rPr>
        <w:t>:</w:t>
      </w:r>
      <w:hyperlink r:id="rId96" w:history="1">
        <w:r>
          <w:rPr>
            <w:rStyle w:val="Hyperlink"/>
            <w:rFonts w:ascii="Arial" w:hAnsi="Arial" w:cs="Arial"/>
            <w:color w:val="663366"/>
            <w:sz w:val="20"/>
            <w:szCs w:val="20"/>
          </w:rPr>
          <w:t>10.1021/es60120a012</w:t>
        </w:r>
      </w:hyperlink>
      <w:r>
        <w:rPr>
          <w:rStyle w:val="citation"/>
          <w:rFonts w:ascii="Arial" w:hAnsi="Arial" w:cs="Arial"/>
          <w:color w:val="000000"/>
          <w:sz w:val="20"/>
          <w:szCs w:val="20"/>
        </w:rPr>
        <w:t>.</w:t>
      </w:r>
      <w:r>
        <w:rPr>
          <w:rStyle w:val="reference-text"/>
          <w:rFonts w:ascii="Arial" w:hAnsi="Arial" w:cs="Arial"/>
          <w:color w:val="000000"/>
          <w:sz w:val="20"/>
          <w:szCs w:val="20"/>
          <w:cs/>
        </w:rPr>
        <w:t>‎</w:t>
      </w:r>
    </w:p>
    <w:p w:rsidR="004E44B8" w:rsidRPr="00016710" w:rsidRDefault="00D36814" w:rsidP="00D36814">
      <w:pPr>
        <w:pStyle w:val="ListParagraph"/>
        <w:ind w:left="360"/>
        <w:rPr>
          <w:rtl/>
        </w:rPr>
      </w:pPr>
      <w:r w:rsidRPr="00016710">
        <w:rPr>
          <w:rtl/>
        </w:rPr>
        <w:t xml:space="preserve"> </w:t>
      </w:r>
    </w:p>
    <w:sectPr w:rsidR="004E44B8" w:rsidRPr="00016710" w:rsidSect="00623DB4">
      <w:footerReference w:type="default" r:id="rId97"/>
      <w:pgSz w:w="11906" w:h="16838"/>
      <w:pgMar w:top="1440" w:right="1800" w:bottom="1440" w:left="1800" w:header="864" w:footer="864"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905" w:rsidRDefault="005B4905" w:rsidP="004B17BF">
      <w:pPr>
        <w:spacing w:after="0" w:line="240" w:lineRule="auto"/>
      </w:pPr>
      <w:r>
        <w:separator/>
      </w:r>
    </w:p>
  </w:endnote>
  <w:endnote w:type="continuationSeparator" w:id="0">
    <w:p w:rsidR="005B4905" w:rsidRDefault="005B4905" w:rsidP="004B17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tl/>
      </w:rPr>
      <w:id w:val="8444708"/>
      <w:docPartObj>
        <w:docPartGallery w:val="Page Numbers (Bottom of Page)"/>
        <w:docPartUnique/>
      </w:docPartObj>
    </w:sdtPr>
    <w:sdtContent>
      <w:p w:rsidR="00D36814" w:rsidRPr="00E5602E" w:rsidRDefault="00D36814">
        <w:pPr>
          <w:pStyle w:val="Footer"/>
          <w:jc w:val="center"/>
          <w:rPr>
            <w:sz w:val="28"/>
            <w:szCs w:val="28"/>
          </w:rPr>
        </w:pPr>
        <w:r w:rsidRPr="00E5602E">
          <w:rPr>
            <w:sz w:val="28"/>
            <w:szCs w:val="28"/>
          </w:rPr>
          <w:fldChar w:fldCharType="begin"/>
        </w:r>
        <w:r w:rsidRPr="00E5602E">
          <w:rPr>
            <w:sz w:val="28"/>
            <w:szCs w:val="28"/>
          </w:rPr>
          <w:instrText xml:space="preserve"> PAGE   \* MERGEFORMAT </w:instrText>
        </w:r>
        <w:r w:rsidRPr="00E5602E">
          <w:rPr>
            <w:sz w:val="28"/>
            <w:szCs w:val="28"/>
          </w:rPr>
          <w:fldChar w:fldCharType="separate"/>
        </w:r>
        <w:r w:rsidR="00B33408">
          <w:rPr>
            <w:noProof/>
            <w:sz w:val="28"/>
            <w:szCs w:val="28"/>
            <w:rtl/>
          </w:rPr>
          <w:t>4</w:t>
        </w:r>
        <w:r w:rsidRPr="00E5602E">
          <w:rPr>
            <w:sz w:val="28"/>
            <w:szCs w:val="28"/>
          </w:rPr>
          <w:fldChar w:fldCharType="end"/>
        </w:r>
      </w:p>
    </w:sdtContent>
  </w:sdt>
  <w:p w:rsidR="00D36814" w:rsidRDefault="00D368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905" w:rsidRDefault="005B4905" w:rsidP="004B17BF">
      <w:pPr>
        <w:spacing w:after="0" w:line="240" w:lineRule="auto"/>
      </w:pPr>
      <w:r>
        <w:separator/>
      </w:r>
    </w:p>
  </w:footnote>
  <w:footnote w:type="continuationSeparator" w:id="0">
    <w:p w:rsidR="005B4905" w:rsidRDefault="005B4905" w:rsidP="004B17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11.25pt;height:11.25pt" o:bullet="t">
        <v:imagedata r:id="rId1" o:title="mso2E6"/>
      </v:shape>
    </w:pict>
  </w:numPicBullet>
  <w:abstractNum w:abstractNumId="0">
    <w:nsid w:val="054E32D9"/>
    <w:multiLevelType w:val="multilevel"/>
    <w:tmpl w:val="F5520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96877"/>
    <w:multiLevelType w:val="hybridMultilevel"/>
    <w:tmpl w:val="167ACBB8"/>
    <w:lvl w:ilvl="0" w:tplc="D0E0DD52">
      <w:start w:val="1"/>
      <w:numFmt w:val="arabicAlpha"/>
      <w:lvlText w:val="%1-"/>
      <w:lvlJc w:val="center"/>
      <w:pPr>
        <w:ind w:left="720" w:hanging="360"/>
      </w:pPr>
      <w:rPr>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127A62"/>
    <w:multiLevelType w:val="hybridMultilevel"/>
    <w:tmpl w:val="AA064D68"/>
    <w:lvl w:ilvl="0" w:tplc="74CAD6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63159C"/>
    <w:multiLevelType w:val="hybridMultilevel"/>
    <w:tmpl w:val="6194F7D8"/>
    <w:lvl w:ilvl="0" w:tplc="0409000B">
      <w:start w:val="1"/>
      <w:numFmt w:val="bullet"/>
      <w:lvlText w:val=""/>
      <w:lvlJc w:val="left"/>
      <w:pPr>
        <w:ind w:left="2061"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4">
    <w:nsid w:val="186F0AB3"/>
    <w:multiLevelType w:val="multilevel"/>
    <w:tmpl w:val="838278B6"/>
    <w:lvl w:ilvl="0">
      <w:start w:val="1"/>
      <w:numFmt w:val="decimal"/>
      <w:lvlText w:val="%1."/>
      <w:lvlJc w:val="left"/>
      <w:pPr>
        <w:tabs>
          <w:tab w:val="num" w:pos="360"/>
        </w:tabs>
        <w:ind w:left="360" w:hanging="360"/>
      </w:pPr>
      <w:rPr>
        <w:b/>
        <w:bCs/>
        <w:color w:val="auto"/>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224B4AD1"/>
    <w:multiLevelType w:val="hybridMultilevel"/>
    <w:tmpl w:val="C33C4F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753263"/>
    <w:multiLevelType w:val="hybridMultilevel"/>
    <w:tmpl w:val="3E1C3FE6"/>
    <w:lvl w:ilvl="0" w:tplc="4CDE6F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452087"/>
    <w:multiLevelType w:val="hybridMultilevel"/>
    <w:tmpl w:val="32BCB5C4"/>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D91DC1"/>
    <w:multiLevelType w:val="multilevel"/>
    <w:tmpl w:val="5F4C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B70091"/>
    <w:multiLevelType w:val="multilevel"/>
    <w:tmpl w:val="F2AC7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E551C0"/>
    <w:multiLevelType w:val="multilevel"/>
    <w:tmpl w:val="0B309D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330F95"/>
    <w:multiLevelType w:val="multilevel"/>
    <w:tmpl w:val="CE7851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E0196F"/>
    <w:multiLevelType w:val="hybridMultilevel"/>
    <w:tmpl w:val="C7FCBAC4"/>
    <w:lvl w:ilvl="0" w:tplc="0409000D">
      <w:start w:val="1"/>
      <w:numFmt w:val="bullet"/>
      <w:lvlText w:val=""/>
      <w:lvlJc w:val="left"/>
      <w:pPr>
        <w:ind w:left="1635" w:hanging="360"/>
      </w:pPr>
      <w:rPr>
        <w:rFonts w:ascii="Wingdings" w:hAnsi="Wingdings"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3">
    <w:nsid w:val="565A036E"/>
    <w:multiLevelType w:val="hybridMultilevel"/>
    <w:tmpl w:val="79AC28D6"/>
    <w:lvl w:ilvl="0" w:tplc="12442AB4">
      <w:start w:val="1"/>
      <w:numFmt w:val="bullet"/>
      <w:lvlText w:val=""/>
      <w:lvlPicBulletId w:val="0"/>
      <w:lvlJc w:val="left"/>
      <w:pPr>
        <w:ind w:left="360" w:hanging="360"/>
      </w:pPr>
      <w:rPr>
        <w:rFonts w:ascii="Symbol" w:hAnsi="Symbo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F12136B"/>
    <w:multiLevelType w:val="hybridMultilevel"/>
    <w:tmpl w:val="4B8EE8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6709E0"/>
    <w:multiLevelType w:val="hybridMultilevel"/>
    <w:tmpl w:val="F8AEDC50"/>
    <w:lvl w:ilvl="0" w:tplc="97FE73D2">
      <w:start w:val="1"/>
      <w:numFmt w:val="decimal"/>
      <w:lvlText w:val="%1)"/>
      <w:lvlJc w:val="left"/>
      <w:pPr>
        <w:ind w:left="720" w:hanging="360"/>
      </w:pPr>
      <w:rPr>
        <w:color w:val="0F243E" w:themeColor="tex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287FD7"/>
    <w:multiLevelType w:val="multilevel"/>
    <w:tmpl w:val="69F2F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EB5F1B"/>
    <w:multiLevelType w:val="multilevel"/>
    <w:tmpl w:val="D67A9C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0B21DB"/>
    <w:multiLevelType w:val="hybridMultilevel"/>
    <w:tmpl w:val="EE4A3F7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D8A2338"/>
    <w:multiLevelType w:val="multilevel"/>
    <w:tmpl w:val="BCF0E9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6A026A"/>
    <w:multiLevelType w:val="hybridMultilevel"/>
    <w:tmpl w:val="10BEA376"/>
    <w:lvl w:ilvl="0" w:tplc="76E00294">
      <w:start w:val="1"/>
      <w:numFmt w:val="decimal"/>
      <w:lvlText w:val="%1)"/>
      <w:lvlJc w:val="left"/>
      <w:pPr>
        <w:ind w:left="720" w:hanging="360"/>
      </w:pPr>
      <w:rPr>
        <w:color w:val="17365D"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635DD1"/>
    <w:multiLevelType w:val="multilevel"/>
    <w:tmpl w:val="D5466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9F66BE"/>
    <w:multiLevelType w:val="multilevel"/>
    <w:tmpl w:val="A294B3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5"/>
  </w:num>
  <w:num w:numId="3">
    <w:abstractNumId w:val="14"/>
  </w:num>
  <w:num w:numId="4">
    <w:abstractNumId w:val="12"/>
  </w:num>
  <w:num w:numId="5">
    <w:abstractNumId w:val="3"/>
  </w:num>
  <w:num w:numId="6">
    <w:abstractNumId w:val="18"/>
  </w:num>
  <w:num w:numId="7">
    <w:abstractNumId w:val="7"/>
  </w:num>
  <w:num w:numId="8">
    <w:abstractNumId w:val="13"/>
  </w:num>
  <w:num w:numId="9">
    <w:abstractNumId w:val="5"/>
  </w:num>
  <w:num w:numId="10">
    <w:abstractNumId w:val="1"/>
  </w:num>
  <w:num w:numId="11">
    <w:abstractNumId w:val="8"/>
  </w:num>
  <w:num w:numId="12">
    <w:abstractNumId w:val="21"/>
  </w:num>
  <w:num w:numId="13">
    <w:abstractNumId w:val="4"/>
  </w:num>
  <w:num w:numId="14">
    <w:abstractNumId w:val="2"/>
  </w:num>
  <w:num w:numId="15">
    <w:abstractNumId w:val="10"/>
  </w:num>
  <w:num w:numId="16">
    <w:abstractNumId w:val="22"/>
  </w:num>
  <w:num w:numId="17">
    <w:abstractNumId w:val="16"/>
  </w:num>
  <w:num w:numId="18">
    <w:abstractNumId w:val="17"/>
  </w:num>
  <w:num w:numId="19">
    <w:abstractNumId w:val="6"/>
  </w:num>
  <w:num w:numId="20">
    <w:abstractNumId w:val="9"/>
  </w:num>
  <w:num w:numId="21">
    <w:abstractNumId w:val="11"/>
  </w:num>
  <w:num w:numId="22">
    <w:abstractNumId w:val="19"/>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B17BF"/>
    <w:rsid w:val="00016710"/>
    <w:rsid w:val="00024D11"/>
    <w:rsid w:val="00035AC2"/>
    <w:rsid w:val="00043A01"/>
    <w:rsid w:val="000E55E2"/>
    <w:rsid w:val="000F603A"/>
    <w:rsid w:val="001404C1"/>
    <w:rsid w:val="001462EB"/>
    <w:rsid w:val="001514A3"/>
    <w:rsid w:val="00196306"/>
    <w:rsid w:val="001B4E83"/>
    <w:rsid w:val="00241D52"/>
    <w:rsid w:val="0024386F"/>
    <w:rsid w:val="00282027"/>
    <w:rsid w:val="00295217"/>
    <w:rsid w:val="00325F83"/>
    <w:rsid w:val="00365B14"/>
    <w:rsid w:val="003817C0"/>
    <w:rsid w:val="0039671A"/>
    <w:rsid w:val="003B6113"/>
    <w:rsid w:val="003C122C"/>
    <w:rsid w:val="00415CD8"/>
    <w:rsid w:val="00475FDA"/>
    <w:rsid w:val="004A4D58"/>
    <w:rsid w:val="004A5BBD"/>
    <w:rsid w:val="004B17BF"/>
    <w:rsid w:val="004C59BF"/>
    <w:rsid w:val="004E44B8"/>
    <w:rsid w:val="004F41C4"/>
    <w:rsid w:val="005A5265"/>
    <w:rsid w:val="005B4905"/>
    <w:rsid w:val="005C4775"/>
    <w:rsid w:val="006228BF"/>
    <w:rsid w:val="00623DB4"/>
    <w:rsid w:val="006257A5"/>
    <w:rsid w:val="006C4879"/>
    <w:rsid w:val="007206C4"/>
    <w:rsid w:val="0075119F"/>
    <w:rsid w:val="007A1DAD"/>
    <w:rsid w:val="007B0AB8"/>
    <w:rsid w:val="007C3BEF"/>
    <w:rsid w:val="007C60D0"/>
    <w:rsid w:val="008131A8"/>
    <w:rsid w:val="008254C7"/>
    <w:rsid w:val="008265E8"/>
    <w:rsid w:val="00843017"/>
    <w:rsid w:val="00887021"/>
    <w:rsid w:val="00896D6D"/>
    <w:rsid w:val="008A4B98"/>
    <w:rsid w:val="008D260E"/>
    <w:rsid w:val="008E103F"/>
    <w:rsid w:val="008E3460"/>
    <w:rsid w:val="0094449E"/>
    <w:rsid w:val="009618D2"/>
    <w:rsid w:val="0098595F"/>
    <w:rsid w:val="009A721B"/>
    <w:rsid w:val="009B43F2"/>
    <w:rsid w:val="009E122F"/>
    <w:rsid w:val="00A722D1"/>
    <w:rsid w:val="00A85AA5"/>
    <w:rsid w:val="00AE51AE"/>
    <w:rsid w:val="00B33408"/>
    <w:rsid w:val="00B57DA4"/>
    <w:rsid w:val="00B76659"/>
    <w:rsid w:val="00BC301B"/>
    <w:rsid w:val="00BE53D3"/>
    <w:rsid w:val="00CA48D9"/>
    <w:rsid w:val="00CC2E5D"/>
    <w:rsid w:val="00CF4E81"/>
    <w:rsid w:val="00D36814"/>
    <w:rsid w:val="00D405DE"/>
    <w:rsid w:val="00D52ED0"/>
    <w:rsid w:val="00DA3868"/>
    <w:rsid w:val="00E509BC"/>
    <w:rsid w:val="00E5602E"/>
    <w:rsid w:val="00EB47A7"/>
    <w:rsid w:val="00EF4AA8"/>
    <w:rsid w:val="00EF6750"/>
    <w:rsid w:val="00F07828"/>
    <w:rsid w:val="00F134FA"/>
    <w:rsid w:val="00F8566D"/>
    <w:rsid w:val="00FA4ADB"/>
    <w:rsid w:val="00FC61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7BF"/>
    <w:pPr>
      <w:bidi/>
    </w:pPr>
  </w:style>
  <w:style w:type="paragraph" w:styleId="Heading2">
    <w:name w:val="heading 2"/>
    <w:basedOn w:val="Normal"/>
    <w:link w:val="Heading2Char"/>
    <w:uiPriority w:val="9"/>
    <w:qFormat/>
    <w:rsid w:val="003B611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E53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7BF"/>
    <w:pPr>
      <w:ind w:left="720"/>
      <w:contextualSpacing/>
    </w:pPr>
  </w:style>
  <w:style w:type="character" w:styleId="Hyperlink">
    <w:name w:val="Hyperlink"/>
    <w:basedOn w:val="DefaultParagraphFont"/>
    <w:uiPriority w:val="99"/>
    <w:unhideWhenUsed/>
    <w:rsid w:val="004B17BF"/>
    <w:rPr>
      <w:color w:val="0000FF" w:themeColor="hyperlink"/>
      <w:u w:val="single"/>
    </w:rPr>
  </w:style>
  <w:style w:type="paragraph" w:styleId="Header">
    <w:name w:val="header"/>
    <w:basedOn w:val="Normal"/>
    <w:link w:val="HeaderChar"/>
    <w:uiPriority w:val="99"/>
    <w:semiHidden/>
    <w:unhideWhenUsed/>
    <w:rsid w:val="004B17B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B17BF"/>
  </w:style>
  <w:style w:type="paragraph" w:styleId="Footer">
    <w:name w:val="footer"/>
    <w:basedOn w:val="Normal"/>
    <w:link w:val="FooterChar"/>
    <w:uiPriority w:val="99"/>
    <w:unhideWhenUsed/>
    <w:rsid w:val="004B1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17BF"/>
  </w:style>
  <w:style w:type="character" w:customStyle="1" w:styleId="apple-style-span">
    <w:name w:val="apple-style-span"/>
    <w:basedOn w:val="DefaultParagraphFont"/>
    <w:rsid w:val="00F134FA"/>
  </w:style>
  <w:style w:type="paragraph" w:styleId="NormalWeb">
    <w:name w:val="Normal (Web)"/>
    <w:basedOn w:val="Normal"/>
    <w:uiPriority w:val="99"/>
    <w:unhideWhenUsed/>
    <w:rsid w:val="00F134F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134FA"/>
  </w:style>
  <w:style w:type="character" w:customStyle="1" w:styleId="Heading2Char">
    <w:name w:val="Heading 2 Char"/>
    <w:basedOn w:val="DefaultParagraphFont"/>
    <w:link w:val="Heading2"/>
    <w:uiPriority w:val="9"/>
    <w:rsid w:val="003B6113"/>
    <w:rPr>
      <w:rFonts w:ascii="Times New Roman" w:eastAsia="Times New Roman" w:hAnsi="Times New Roman" w:cs="Times New Roman"/>
      <w:b/>
      <w:bCs/>
      <w:sz w:val="36"/>
      <w:szCs w:val="36"/>
    </w:rPr>
  </w:style>
  <w:style w:type="character" w:customStyle="1" w:styleId="toctoggle">
    <w:name w:val="toctoggle"/>
    <w:basedOn w:val="DefaultParagraphFont"/>
    <w:rsid w:val="003B6113"/>
  </w:style>
  <w:style w:type="character" w:customStyle="1" w:styleId="tocnumber">
    <w:name w:val="tocnumber"/>
    <w:basedOn w:val="DefaultParagraphFont"/>
    <w:rsid w:val="003B6113"/>
  </w:style>
  <w:style w:type="character" w:customStyle="1" w:styleId="toctext">
    <w:name w:val="toctext"/>
    <w:basedOn w:val="DefaultParagraphFont"/>
    <w:rsid w:val="003B6113"/>
  </w:style>
  <w:style w:type="character" w:customStyle="1" w:styleId="editsection">
    <w:name w:val="editsection"/>
    <w:basedOn w:val="DefaultParagraphFont"/>
    <w:rsid w:val="003B6113"/>
  </w:style>
  <w:style w:type="character" w:customStyle="1" w:styleId="mw-headline">
    <w:name w:val="mw-headline"/>
    <w:basedOn w:val="DefaultParagraphFont"/>
    <w:rsid w:val="003B6113"/>
  </w:style>
  <w:style w:type="paragraph" w:styleId="BalloonText">
    <w:name w:val="Balloon Text"/>
    <w:basedOn w:val="Normal"/>
    <w:link w:val="BalloonTextChar"/>
    <w:uiPriority w:val="99"/>
    <w:semiHidden/>
    <w:unhideWhenUsed/>
    <w:rsid w:val="003B6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113"/>
    <w:rPr>
      <w:rFonts w:ascii="Tahoma" w:hAnsi="Tahoma" w:cs="Tahoma"/>
      <w:sz w:val="16"/>
      <w:szCs w:val="16"/>
    </w:rPr>
  </w:style>
  <w:style w:type="character" w:styleId="Strong">
    <w:name w:val="Strong"/>
    <w:basedOn w:val="DefaultParagraphFont"/>
    <w:uiPriority w:val="22"/>
    <w:qFormat/>
    <w:rsid w:val="009B43F2"/>
    <w:rPr>
      <w:b/>
      <w:bCs/>
    </w:rPr>
  </w:style>
  <w:style w:type="table" w:styleId="LightShading-Accent5">
    <w:name w:val="Light Shading Accent 5"/>
    <w:basedOn w:val="TableNormal"/>
    <w:uiPriority w:val="60"/>
    <w:rsid w:val="00024D1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3Char">
    <w:name w:val="Heading 3 Char"/>
    <w:basedOn w:val="DefaultParagraphFont"/>
    <w:link w:val="Heading3"/>
    <w:uiPriority w:val="9"/>
    <w:semiHidden/>
    <w:rsid w:val="00BE53D3"/>
    <w:rPr>
      <w:rFonts w:asciiTheme="majorHAnsi" w:eastAsiaTheme="majorEastAsia" w:hAnsiTheme="majorHAnsi" w:cstheme="majorBidi"/>
      <w:b/>
      <w:bCs/>
      <w:color w:val="4F81BD" w:themeColor="accent1"/>
    </w:rPr>
  </w:style>
  <w:style w:type="character" w:customStyle="1" w:styleId="reference-text">
    <w:name w:val="reference-text"/>
    <w:basedOn w:val="DefaultParagraphFont"/>
    <w:rsid w:val="007206C4"/>
  </w:style>
  <w:style w:type="character" w:customStyle="1" w:styleId="citation">
    <w:name w:val="citation"/>
    <w:basedOn w:val="DefaultParagraphFont"/>
    <w:rsid w:val="00D36814"/>
  </w:style>
  <w:style w:type="character" w:styleId="HTMLCite">
    <w:name w:val="HTML Cite"/>
    <w:basedOn w:val="DefaultParagraphFont"/>
    <w:uiPriority w:val="99"/>
    <w:semiHidden/>
    <w:unhideWhenUsed/>
    <w:rsid w:val="00D36814"/>
    <w:rPr>
      <w:i/>
      <w:iCs/>
    </w:rPr>
  </w:style>
</w:styles>
</file>

<file path=word/webSettings.xml><?xml version="1.0" encoding="utf-8"?>
<w:webSettings xmlns:r="http://schemas.openxmlformats.org/officeDocument/2006/relationships" xmlns:w="http://schemas.openxmlformats.org/wordprocessingml/2006/main">
  <w:divs>
    <w:div w:id="152374919">
      <w:bodyDiv w:val="1"/>
      <w:marLeft w:val="0"/>
      <w:marRight w:val="0"/>
      <w:marTop w:val="0"/>
      <w:marBottom w:val="0"/>
      <w:divBdr>
        <w:top w:val="none" w:sz="0" w:space="0" w:color="auto"/>
        <w:left w:val="none" w:sz="0" w:space="0" w:color="auto"/>
        <w:bottom w:val="none" w:sz="0" w:space="0" w:color="auto"/>
        <w:right w:val="none" w:sz="0" w:space="0" w:color="auto"/>
      </w:divBdr>
    </w:div>
    <w:div w:id="154271846">
      <w:bodyDiv w:val="1"/>
      <w:marLeft w:val="0"/>
      <w:marRight w:val="0"/>
      <w:marTop w:val="0"/>
      <w:marBottom w:val="0"/>
      <w:divBdr>
        <w:top w:val="none" w:sz="0" w:space="0" w:color="auto"/>
        <w:left w:val="none" w:sz="0" w:space="0" w:color="auto"/>
        <w:bottom w:val="none" w:sz="0" w:space="0" w:color="auto"/>
        <w:right w:val="none" w:sz="0" w:space="0" w:color="auto"/>
      </w:divBdr>
    </w:div>
    <w:div w:id="538322674">
      <w:bodyDiv w:val="1"/>
      <w:marLeft w:val="0"/>
      <w:marRight w:val="0"/>
      <w:marTop w:val="0"/>
      <w:marBottom w:val="0"/>
      <w:divBdr>
        <w:top w:val="none" w:sz="0" w:space="0" w:color="auto"/>
        <w:left w:val="none" w:sz="0" w:space="0" w:color="auto"/>
        <w:bottom w:val="none" w:sz="0" w:space="0" w:color="auto"/>
        <w:right w:val="none" w:sz="0" w:space="0" w:color="auto"/>
      </w:divBdr>
    </w:div>
    <w:div w:id="674259354">
      <w:bodyDiv w:val="1"/>
      <w:marLeft w:val="0"/>
      <w:marRight w:val="0"/>
      <w:marTop w:val="0"/>
      <w:marBottom w:val="0"/>
      <w:divBdr>
        <w:top w:val="none" w:sz="0" w:space="0" w:color="auto"/>
        <w:left w:val="none" w:sz="0" w:space="0" w:color="auto"/>
        <w:bottom w:val="none" w:sz="0" w:space="0" w:color="auto"/>
        <w:right w:val="none" w:sz="0" w:space="0" w:color="auto"/>
      </w:divBdr>
    </w:div>
    <w:div w:id="698357603">
      <w:bodyDiv w:val="1"/>
      <w:marLeft w:val="0"/>
      <w:marRight w:val="0"/>
      <w:marTop w:val="0"/>
      <w:marBottom w:val="0"/>
      <w:divBdr>
        <w:top w:val="none" w:sz="0" w:space="0" w:color="auto"/>
        <w:left w:val="none" w:sz="0" w:space="0" w:color="auto"/>
        <w:bottom w:val="none" w:sz="0" w:space="0" w:color="auto"/>
        <w:right w:val="none" w:sz="0" w:space="0" w:color="auto"/>
      </w:divBdr>
    </w:div>
    <w:div w:id="726732131">
      <w:bodyDiv w:val="1"/>
      <w:marLeft w:val="0"/>
      <w:marRight w:val="0"/>
      <w:marTop w:val="0"/>
      <w:marBottom w:val="0"/>
      <w:divBdr>
        <w:top w:val="none" w:sz="0" w:space="0" w:color="auto"/>
        <w:left w:val="none" w:sz="0" w:space="0" w:color="auto"/>
        <w:bottom w:val="none" w:sz="0" w:space="0" w:color="auto"/>
        <w:right w:val="none" w:sz="0" w:space="0" w:color="auto"/>
      </w:divBdr>
    </w:div>
    <w:div w:id="1001617717">
      <w:bodyDiv w:val="1"/>
      <w:marLeft w:val="0"/>
      <w:marRight w:val="0"/>
      <w:marTop w:val="0"/>
      <w:marBottom w:val="0"/>
      <w:divBdr>
        <w:top w:val="none" w:sz="0" w:space="0" w:color="auto"/>
        <w:left w:val="none" w:sz="0" w:space="0" w:color="auto"/>
        <w:bottom w:val="none" w:sz="0" w:space="0" w:color="auto"/>
        <w:right w:val="none" w:sz="0" w:space="0" w:color="auto"/>
      </w:divBdr>
      <w:divsChild>
        <w:div w:id="1192958259">
          <w:marLeft w:val="0"/>
          <w:marRight w:val="0"/>
          <w:marTop w:val="0"/>
          <w:marBottom w:val="0"/>
          <w:divBdr>
            <w:top w:val="none" w:sz="0" w:space="0" w:color="auto"/>
            <w:left w:val="none" w:sz="0" w:space="0" w:color="auto"/>
            <w:bottom w:val="none" w:sz="0" w:space="0" w:color="auto"/>
            <w:right w:val="none" w:sz="0" w:space="0" w:color="auto"/>
          </w:divBdr>
          <w:divsChild>
            <w:div w:id="11833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83449">
      <w:bodyDiv w:val="1"/>
      <w:marLeft w:val="0"/>
      <w:marRight w:val="0"/>
      <w:marTop w:val="0"/>
      <w:marBottom w:val="0"/>
      <w:divBdr>
        <w:top w:val="none" w:sz="0" w:space="0" w:color="auto"/>
        <w:left w:val="none" w:sz="0" w:space="0" w:color="auto"/>
        <w:bottom w:val="none" w:sz="0" w:space="0" w:color="auto"/>
        <w:right w:val="none" w:sz="0" w:space="0" w:color="auto"/>
      </w:divBdr>
      <w:divsChild>
        <w:div w:id="871840730">
          <w:marLeft w:val="0"/>
          <w:marRight w:val="0"/>
          <w:marTop w:val="0"/>
          <w:marBottom w:val="0"/>
          <w:divBdr>
            <w:top w:val="none" w:sz="0" w:space="0" w:color="auto"/>
            <w:left w:val="none" w:sz="0" w:space="0" w:color="auto"/>
            <w:bottom w:val="none" w:sz="0" w:space="0" w:color="auto"/>
            <w:right w:val="none" w:sz="0" w:space="0" w:color="auto"/>
          </w:divBdr>
        </w:div>
      </w:divsChild>
    </w:div>
    <w:div w:id="1044014628">
      <w:bodyDiv w:val="1"/>
      <w:marLeft w:val="0"/>
      <w:marRight w:val="0"/>
      <w:marTop w:val="0"/>
      <w:marBottom w:val="0"/>
      <w:divBdr>
        <w:top w:val="none" w:sz="0" w:space="0" w:color="auto"/>
        <w:left w:val="none" w:sz="0" w:space="0" w:color="auto"/>
        <w:bottom w:val="none" w:sz="0" w:space="0" w:color="auto"/>
        <w:right w:val="none" w:sz="0" w:space="0" w:color="auto"/>
      </w:divBdr>
    </w:div>
    <w:div w:id="1179389273">
      <w:bodyDiv w:val="1"/>
      <w:marLeft w:val="0"/>
      <w:marRight w:val="0"/>
      <w:marTop w:val="0"/>
      <w:marBottom w:val="0"/>
      <w:divBdr>
        <w:top w:val="none" w:sz="0" w:space="0" w:color="auto"/>
        <w:left w:val="none" w:sz="0" w:space="0" w:color="auto"/>
        <w:bottom w:val="none" w:sz="0" w:space="0" w:color="auto"/>
        <w:right w:val="none" w:sz="0" w:space="0" w:color="auto"/>
      </w:divBdr>
    </w:div>
    <w:div w:id="1272905816">
      <w:bodyDiv w:val="1"/>
      <w:marLeft w:val="0"/>
      <w:marRight w:val="0"/>
      <w:marTop w:val="0"/>
      <w:marBottom w:val="0"/>
      <w:divBdr>
        <w:top w:val="none" w:sz="0" w:space="0" w:color="auto"/>
        <w:left w:val="none" w:sz="0" w:space="0" w:color="auto"/>
        <w:bottom w:val="none" w:sz="0" w:space="0" w:color="auto"/>
        <w:right w:val="none" w:sz="0" w:space="0" w:color="auto"/>
      </w:divBdr>
    </w:div>
    <w:div w:id="1327123657">
      <w:bodyDiv w:val="1"/>
      <w:marLeft w:val="0"/>
      <w:marRight w:val="0"/>
      <w:marTop w:val="0"/>
      <w:marBottom w:val="0"/>
      <w:divBdr>
        <w:top w:val="none" w:sz="0" w:space="0" w:color="auto"/>
        <w:left w:val="none" w:sz="0" w:space="0" w:color="auto"/>
        <w:bottom w:val="none" w:sz="0" w:space="0" w:color="auto"/>
        <w:right w:val="none" w:sz="0" w:space="0" w:color="auto"/>
      </w:divBdr>
    </w:div>
    <w:div w:id="1344631594">
      <w:bodyDiv w:val="1"/>
      <w:marLeft w:val="0"/>
      <w:marRight w:val="0"/>
      <w:marTop w:val="0"/>
      <w:marBottom w:val="0"/>
      <w:divBdr>
        <w:top w:val="none" w:sz="0" w:space="0" w:color="auto"/>
        <w:left w:val="none" w:sz="0" w:space="0" w:color="auto"/>
        <w:bottom w:val="none" w:sz="0" w:space="0" w:color="auto"/>
        <w:right w:val="none" w:sz="0" w:space="0" w:color="auto"/>
      </w:divBdr>
    </w:div>
    <w:div w:id="1478568349">
      <w:bodyDiv w:val="1"/>
      <w:marLeft w:val="0"/>
      <w:marRight w:val="0"/>
      <w:marTop w:val="0"/>
      <w:marBottom w:val="0"/>
      <w:divBdr>
        <w:top w:val="none" w:sz="0" w:space="0" w:color="auto"/>
        <w:left w:val="none" w:sz="0" w:space="0" w:color="auto"/>
        <w:bottom w:val="none" w:sz="0" w:space="0" w:color="auto"/>
        <w:right w:val="none" w:sz="0" w:space="0" w:color="auto"/>
      </w:divBdr>
    </w:div>
    <w:div w:id="1660956918">
      <w:bodyDiv w:val="1"/>
      <w:marLeft w:val="0"/>
      <w:marRight w:val="0"/>
      <w:marTop w:val="0"/>
      <w:marBottom w:val="0"/>
      <w:divBdr>
        <w:top w:val="none" w:sz="0" w:space="0" w:color="auto"/>
        <w:left w:val="none" w:sz="0" w:space="0" w:color="auto"/>
        <w:bottom w:val="none" w:sz="0" w:space="0" w:color="auto"/>
        <w:right w:val="none" w:sz="0" w:space="0" w:color="auto"/>
      </w:divBdr>
      <w:divsChild>
        <w:div w:id="989135720">
          <w:marLeft w:val="0"/>
          <w:marRight w:val="0"/>
          <w:marTop w:val="0"/>
          <w:marBottom w:val="0"/>
          <w:divBdr>
            <w:top w:val="none" w:sz="0" w:space="0" w:color="auto"/>
            <w:left w:val="none" w:sz="0" w:space="0" w:color="auto"/>
            <w:bottom w:val="none" w:sz="0" w:space="0" w:color="auto"/>
            <w:right w:val="none" w:sz="0" w:space="0" w:color="auto"/>
          </w:divBdr>
        </w:div>
        <w:div w:id="796147711">
          <w:marLeft w:val="0"/>
          <w:marRight w:val="0"/>
          <w:marTop w:val="0"/>
          <w:marBottom w:val="0"/>
          <w:divBdr>
            <w:top w:val="none" w:sz="0" w:space="0" w:color="auto"/>
            <w:left w:val="none" w:sz="0" w:space="0" w:color="auto"/>
            <w:bottom w:val="none" w:sz="0" w:space="0" w:color="auto"/>
            <w:right w:val="none" w:sz="0" w:space="0" w:color="auto"/>
          </w:divBdr>
        </w:div>
        <w:div w:id="818812729">
          <w:marLeft w:val="0"/>
          <w:marRight w:val="0"/>
          <w:marTop w:val="0"/>
          <w:marBottom w:val="0"/>
          <w:divBdr>
            <w:top w:val="none" w:sz="0" w:space="0" w:color="auto"/>
            <w:left w:val="none" w:sz="0" w:space="0" w:color="auto"/>
            <w:bottom w:val="none" w:sz="0" w:space="0" w:color="auto"/>
            <w:right w:val="none" w:sz="0" w:space="0" w:color="auto"/>
          </w:divBdr>
        </w:div>
        <w:div w:id="1814253526">
          <w:marLeft w:val="0"/>
          <w:marRight w:val="0"/>
          <w:marTop w:val="0"/>
          <w:marBottom w:val="0"/>
          <w:divBdr>
            <w:top w:val="none" w:sz="0" w:space="0" w:color="auto"/>
            <w:left w:val="none" w:sz="0" w:space="0" w:color="auto"/>
            <w:bottom w:val="none" w:sz="0" w:space="0" w:color="auto"/>
            <w:right w:val="none" w:sz="0" w:space="0" w:color="auto"/>
          </w:divBdr>
        </w:div>
        <w:div w:id="1947811461">
          <w:marLeft w:val="0"/>
          <w:marRight w:val="0"/>
          <w:marTop w:val="0"/>
          <w:marBottom w:val="0"/>
          <w:divBdr>
            <w:top w:val="none" w:sz="0" w:space="0" w:color="auto"/>
            <w:left w:val="none" w:sz="0" w:space="0" w:color="auto"/>
            <w:bottom w:val="none" w:sz="0" w:space="0" w:color="auto"/>
            <w:right w:val="none" w:sz="0" w:space="0" w:color="auto"/>
          </w:divBdr>
        </w:div>
        <w:div w:id="2078622437">
          <w:marLeft w:val="0"/>
          <w:marRight w:val="0"/>
          <w:marTop w:val="0"/>
          <w:marBottom w:val="0"/>
          <w:divBdr>
            <w:top w:val="none" w:sz="0" w:space="0" w:color="auto"/>
            <w:left w:val="none" w:sz="0" w:space="0" w:color="auto"/>
            <w:bottom w:val="none" w:sz="0" w:space="0" w:color="auto"/>
            <w:right w:val="none" w:sz="0" w:space="0" w:color="auto"/>
          </w:divBdr>
        </w:div>
      </w:divsChild>
    </w:div>
    <w:div w:id="1674990501">
      <w:bodyDiv w:val="1"/>
      <w:marLeft w:val="0"/>
      <w:marRight w:val="0"/>
      <w:marTop w:val="0"/>
      <w:marBottom w:val="0"/>
      <w:divBdr>
        <w:top w:val="none" w:sz="0" w:space="0" w:color="auto"/>
        <w:left w:val="none" w:sz="0" w:space="0" w:color="auto"/>
        <w:bottom w:val="none" w:sz="0" w:space="0" w:color="auto"/>
        <w:right w:val="none" w:sz="0" w:space="0" w:color="auto"/>
      </w:divBdr>
      <w:divsChild>
        <w:div w:id="2101487236">
          <w:marLeft w:val="0"/>
          <w:marRight w:val="0"/>
          <w:marTop w:val="0"/>
          <w:marBottom w:val="0"/>
          <w:divBdr>
            <w:top w:val="none" w:sz="0" w:space="0" w:color="auto"/>
            <w:left w:val="none" w:sz="0" w:space="0" w:color="auto"/>
            <w:bottom w:val="none" w:sz="0" w:space="0" w:color="auto"/>
            <w:right w:val="none" w:sz="0" w:space="0" w:color="auto"/>
          </w:divBdr>
        </w:div>
        <w:div w:id="906301807">
          <w:marLeft w:val="0"/>
          <w:marRight w:val="0"/>
          <w:marTop w:val="0"/>
          <w:marBottom w:val="0"/>
          <w:divBdr>
            <w:top w:val="none" w:sz="0" w:space="0" w:color="auto"/>
            <w:left w:val="none" w:sz="0" w:space="0" w:color="auto"/>
            <w:bottom w:val="none" w:sz="0" w:space="0" w:color="auto"/>
            <w:right w:val="none" w:sz="0" w:space="0" w:color="auto"/>
          </w:divBdr>
        </w:div>
      </w:divsChild>
    </w:div>
    <w:div w:id="1707758954">
      <w:bodyDiv w:val="1"/>
      <w:marLeft w:val="0"/>
      <w:marRight w:val="0"/>
      <w:marTop w:val="0"/>
      <w:marBottom w:val="0"/>
      <w:divBdr>
        <w:top w:val="none" w:sz="0" w:space="0" w:color="auto"/>
        <w:left w:val="none" w:sz="0" w:space="0" w:color="auto"/>
        <w:bottom w:val="none" w:sz="0" w:space="0" w:color="auto"/>
        <w:right w:val="none" w:sz="0" w:space="0" w:color="auto"/>
      </w:divBdr>
    </w:div>
    <w:div w:id="1798373688">
      <w:bodyDiv w:val="1"/>
      <w:marLeft w:val="0"/>
      <w:marRight w:val="0"/>
      <w:marTop w:val="0"/>
      <w:marBottom w:val="0"/>
      <w:divBdr>
        <w:top w:val="none" w:sz="0" w:space="0" w:color="auto"/>
        <w:left w:val="none" w:sz="0" w:space="0" w:color="auto"/>
        <w:bottom w:val="none" w:sz="0" w:space="0" w:color="auto"/>
        <w:right w:val="none" w:sz="0" w:space="0" w:color="auto"/>
      </w:divBdr>
      <w:divsChild>
        <w:div w:id="1015809944">
          <w:marLeft w:val="1920"/>
          <w:marRight w:val="0"/>
          <w:marTop w:val="0"/>
          <w:marBottom w:val="120"/>
          <w:divBdr>
            <w:top w:val="single" w:sz="6" w:space="2" w:color="CCCCCC"/>
            <w:left w:val="none" w:sz="0" w:space="0" w:color="auto"/>
            <w:bottom w:val="single" w:sz="6" w:space="2" w:color="CCCCCC"/>
            <w:right w:val="none" w:sz="0" w:space="0" w:color="auto"/>
          </w:divBdr>
        </w:div>
        <w:div w:id="1288585695">
          <w:marLeft w:val="0"/>
          <w:marRight w:val="0"/>
          <w:marTop w:val="0"/>
          <w:marBottom w:val="0"/>
          <w:divBdr>
            <w:top w:val="none" w:sz="0" w:space="0" w:color="auto"/>
            <w:left w:val="none" w:sz="0" w:space="0" w:color="auto"/>
            <w:bottom w:val="none" w:sz="0" w:space="0" w:color="auto"/>
            <w:right w:val="none" w:sz="0" w:space="0" w:color="auto"/>
          </w:divBdr>
        </w:div>
        <w:div w:id="431245607">
          <w:marLeft w:val="0"/>
          <w:marRight w:val="0"/>
          <w:marTop w:val="0"/>
          <w:marBottom w:val="0"/>
          <w:divBdr>
            <w:top w:val="none" w:sz="0" w:space="0" w:color="auto"/>
            <w:left w:val="none" w:sz="0" w:space="0" w:color="auto"/>
            <w:bottom w:val="none" w:sz="0" w:space="0" w:color="auto"/>
            <w:right w:val="none" w:sz="0" w:space="0" w:color="auto"/>
          </w:divBdr>
        </w:div>
        <w:div w:id="1442263890">
          <w:marLeft w:val="720"/>
          <w:marRight w:val="720"/>
          <w:marTop w:val="0"/>
          <w:marBottom w:val="0"/>
          <w:divBdr>
            <w:top w:val="none" w:sz="0" w:space="0" w:color="auto"/>
            <w:left w:val="none" w:sz="0" w:space="0" w:color="auto"/>
            <w:bottom w:val="none" w:sz="0" w:space="0" w:color="auto"/>
            <w:right w:val="none" w:sz="0" w:space="0" w:color="auto"/>
          </w:divBdr>
        </w:div>
      </w:divsChild>
    </w:div>
    <w:div w:id="2017224971">
      <w:bodyDiv w:val="1"/>
      <w:marLeft w:val="0"/>
      <w:marRight w:val="0"/>
      <w:marTop w:val="0"/>
      <w:marBottom w:val="0"/>
      <w:divBdr>
        <w:top w:val="none" w:sz="0" w:space="0" w:color="auto"/>
        <w:left w:val="none" w:sz="0" w:space="0" w:color="auto"/>
        <w:bottom w:val="none" w:sz="0" w:space="0" w:color="auto"/>
        <w:right w:val="none" w:sz="0" w:space="0" w:color="auto"/>
      </w:divBdr>
    </w:div>
    <w:div w:id="2017489245">
      <w:bodyDiv w:val="1"/>
      <w:marLeft w:val="0"/>
      <w:marRight w:val="0"/>
      <w:marTop w:val="0"/>
      <w:marBottom w:val="0"/>
      <w:divBdr>
        <w:top w:val="none" w:sz="0" w:space="0" w:color="auto"/>
        <w:left w:val="none" w:sz="0" w:space="0" w:color="auto"/>
        <w:bottom w:val="none" w:sz="0" w:space="0" w:color="auto"/>
        <w:right w:val="none" w:sz="0" w:space="0" w:color="auto"/>
      </w:divBdr>
    </w:div>
    <w:div w:id="20801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3%D9%8A%D9%88%D9%86" TargetMode="External"/><Relationship Id="rId21" Type="http://schemas.openxmlformats.org/officeDocument/2006/relationships/image" Target="media/image7.gif"/><Relationship Id="rId34" Type="http://schemas.openxmlformats.org/officeDocument/2006/relationships/hyperlink" Target="http://ar.wikipedia.org/wiki/%D9%88%D8%B1%D8%AF%D9%8A" TargetMode="External"/><Relationship Id="rId42" Type="http://schemas.openxmlformats.org/officeDocument/2006/relationships/hyperlink" Target="http://ar.wikipedia.org/w/index.php?title=%D9%85%D9%8A%D8%AB%D9%8A%D9%84_%D8%A8%D8%B1%D8%AA%D9%82%D8%A7%D9%84%D9%8A&amp;action=edit&amp;redlink=1" TargetMode="External"/><Relationship Id="rId47" Type="http://schemas.openxmlformats.org/officeDocument/2006/relationships/hyperlink" Target="http://ar.wikipedia.org/wiki/%D8%AD%D8%B3%D8%A7%D8%A8_%D8%A7%D9%84%D8%B9%D9%86%D8%A7%D8%B5%D8%B1_%D8%A7%D9%84%D9%85%D8%AA%D9%81%D8%A7%D8%B9%D9%84%D8%A9" TargetMode="External"/><Relationship Id="rId50" Type="http://schemas.openxmlformats.org/officeDocument/2006/relationships/hyperlink" Target="http://ar.wikipedia.org/wiki/%D9%81%D9%8A%D9%86%D9%88%D9%84%D9%81%D8%AB%D8%A7%D9%84%D9%8A%D9%86" TargetMode="External"/><Relationship Id="rId55" Type="http://schemas.openxmlformats.org/officeDocument/2006/relationships/hyperlink" Target="http://ar.wikipedia.org/wiki/%D9%87%D9%8A%D8%AF%D8%B1%D9%88%D9%83%D8%B3%D9%8A%D8%AF_%D8%A7%D9%84%D8%A8%D9%88%D8%AA%D8%A7%D8%B3%D9%8A%D9%88%D9%85" TargetMode="External"/><Relationship Id="rId63" Type="http://schemas.openxmlformats.org/officeDocument/2006/relationships/image" Target="media/image10.jpeg"/><Relationship Id="rId68" Type="http://schemas.openxmlformats.org/officeDocument/2006/relationships/hyperlink" Target="http://ar.wikipedia.org/wiki/%D9%85%D8%B9%D8%A7%D9%8A%D8%B1%D8%A9" TargetMode="External"/><Relationship Id="rId76" Type="http://schemas.openxmlformats.org/officeDocument/2006/relationships/hyperlink" Target="http://ar.wikipedia.org/wiki/%D8%AE%D8%A7%D8%B5:%D9%85%D8%B5%D8%A7%D8%AF%D8%B1_%D9%83%D8%AA%D8%A7%D8%A8/8170085969" TargetMode="External"/><Relationship Id="rId84" Type="http://schemas.openxmlformats.org/officeDocument/2006/relationships/hyperlink" Target="http://ar.wikipedia.org/wiki/%D8%B1%D9%82%D9%85_%D8%AF%D9%88%D9%84%D9%8A_%D9%85%D8%B9%D9%8A%D8%A7%D8%B1%D9%8A_%D9%84%D9%84%D9%83%D8%AA%D8%A7%D8%A8" TargetMode="External"/><Relationship Id="rId89" Type="http://schemas.openxmlformats.org/officeDocument/2006/relationships/hyperlink" Target="http://ar.wikipedia.org/wiki/%D9%85%D8%B9%D8%A7%D9%8A%D8%B1%D8%A9"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ar.wikipedia.org/wiki/%D9%85%D8%B9%D8%A7%D9%8A%D8%B1%D8%A9" TargetMode="External"/><Relationship Id="rId92" Type="http://schemas.openxmlformats.org/officeDocument/2006/relationships/hyperlink" Target="http://ar.wikipedia.org/wiki/%D9%85%D8%B9%D8%A7%D9%8A%D8%B1%D8%A9" TargetMode="External"/><Relationship Id="rId2" Type="http://schemas.openxmlformats.org/officeDocument/2006/relationships/numbering" Target="numbering.xml"/><Relationship Id="rId16" Type="http://schemas.openxmlformats.org/officeDocument/2006/relationships/hyperlink" Target="http://ar.wikipedia.org/wiki/%D8%AA%D8%B1%D9%83%D9%8A%D8%B2" TargetMode="External"/><Relationship Id="rId29" Type="http://schemas.openxmlformats.org/officeDocument/2006/relationships/hyperlink" Target="http://ar.wikipedia.org/wiki/%D9%81%D9%8A%D9%86%D9%88%D9%84%D9%81%D8%AA%D8%A7%D9%84%D9%8A%D9%86" TargetMode="External"/><Relationship Id="rId11" Type="http://schemas.openxmlformats.org/officeDocument/2006/relationships/image" Target="media/image5.gif"/><Relationship Id="rId24" Type="http://schemas.openxmlformats.org/officeDocument/2006/relationships/hyperlink" Target="http://ar.wikipedia.org/wiki/%D9%83%D9%8A%D9%85%D9%8A%D8%A7%D8%A1_%D8%A7%D9%84%D8%A8%D8%AA%D8%B1%D9%88%D9%84" TargetMode="External"/><Relationship Id="rId32" Type="http://schemas.openxmlformats.org/officeDocument/2006/relationships/hyperlink" Target="http://ar.wikipedia.org/wiki/%D9%87%D9%8A%D8%AF%D8%B1%D9%88%D8%AC%D9%8A%D9%86" TargetMode="External"/><Relationship Id="rId37" Type="http://schemas.openxmlformats.org/officeDocument/2006/relationships/hyperlink" Target="http://ar.wikipedia.org/wiki/%D8%AD%D9%85%D8%B6" TargetMode="External"/><Relationship Id="rId40" Type="http://schemas.openxmlformats.org/officeDocument/2006/relationships/hyperlink" Target="http://ar.wikipedia.org/wiki/%D9%81%D9%8A%D9%86%D9%88%D9%84%D9%81%D8%AB%D8%A7%D9%84%D9%8A%D9%86" TargetMode="External"/><Relationship Id="rId45" Type="http://schemas.openxmlformats.org/officeDocument/2006/relationships/hyperlink" Target="http://ar.wikipedia.org/wiki/%D9%82%D9%84%D9%88%D9%8A" TargetMode="External"/><Relationship Id="rId53" Type="http://schemas.openxmlformats.org/officeDocument/2006/relationships/hyperlink" Target="http://ar.wikipedia.org/wiki/%D8%AA%D9%81%D8%A7%D8%B9%D9%84_%D8%A3%D9%83%D8%B3%D8%AF%D8%A9-%D8%A7%D8%AE%D8%AA%D8%B2%D8%A7%D9%84" TargetMode="External"/><Relationship Id="rId58" Type="http://schemas.openxmlformats.org/officeDocument/2006/relationships/hyperlink" Target="http://ar.wikipedia.org/w/index.php?title=%D8%A3%D9%83%D8%B3%D9%8A%D8%AF_%D8%A7%D9%84%D9%86%D8%AA%D8%B1%D9%88%D8%AC%D9%8A%D9%86&amp;action=edit&amp;redlink=1" TargetMode="External"/><Relationship Id="rId66" Type="http://schemas.openxmlformats.org/officeDocument/2006/relationships/hyperlink" Target="http://ar.wikipedia.org/wiki/%D9%82%D8%B7%D8%A8_%D8%B2%D8%AC%D8%A7%D8%AC%D9%8A" TargetMode="External"/><Relationship Id="rId74" Type="http://schemas.openxmlformats.org/officeDocument/2006/relationships/hyperlink" Target="http://ar.wikipedia.org/wiki/%D9%85%D8%B9%D8%A7%D9%8A%D8%B1%D8%A9" TargetMode="External"/><Relationship Id="rId79" Type="http://schemas.openxmlformats.org/officeDocument/2006/relationships/hyperlink" Target="http://ar.wikipedia.org/wiki/%D8%AE%D8%A7%D8%B5:%D9%85%D8%B5%D8%A7%D8%AF%D8%B1_%D9%83%D8%AA%D8%A7%D8%A8/0071410600" TargetMode="External"/><Relationship Id="rId87" Type="http://schemas.openxmlformats.org/officeDocument/2006/relationships/hyperlink" Target="http://ar.wikipedia.org/wiki/%D9%85%D8%B9%D8%A7%D9%8A%D8%B1%D8%A9" TargetMode="External"/><Relationship Id="rId5" Type="http://schemas.openxmlformats.org/officeDocument/2006/relationships/webSettings" Target="webSettings.xml"/><Relationship Id="rId61" Type="http://schemas.openxmlformats.org/officeDocument/2006/relationships/hyperlink" Target="http://ar.wikipedia.org/wiki/%D9%82%D8%A7%D9%86%D9%88%D9%86_%D8%A8%D9%8A%D8%B1-%D9%84%D8%A7%D9%85%D8%A8%D8%B1%D8%AA" TargetMode="External"/><Relationship Id="rId82" Type="http://schemas.openxmlformats.org/officeDocument/2006/relationships/hyperlink" Target="http://ar.wikipedia.org/wiki/%D8%AE%D8%A7%D8%B5:%D9%85%D8%B5%D8%A7%D8%AF%D8%B1_%D9%83%D8%AA%D8%A7%D8%A8/0763726427" TargetMode="External"/><Relationship Id="rId90" Type="http://schemas.openxmlformats.org/officeDocument/2006/relationships/hyperlink" Target="http://ar.wikipedia.org/wiki/%D8%B1%D9%82%D9%85_%D8%AF%D9%88%D9%84%D9%8A_%D9%85%D8%B9%D9%8A%D8%A7%D8%B1%D9%8A_%D9%84%D9%84%D9%83%D8%AA%D8%A7%D8%A8" TargetMode="External"/><Relationship Id="rId95" Type="http://schemas.openxmlformats.org/officeDocument/2006/relationships/hyperlink" Target="http://ar.wikipedia.org/wiki/Digital_object_identifier" TargetMode="External"/><Relationship Id="rId19" Type="http://schemas.openxmlformats.org/officeDocument/2006/relationships/hyperlink" Target="http://ar.wikipedia.org/wiki/%D9%85%D9%88%D9%84%D9%8A%D8%A9" TargetMode="External"/><Relationship Id="rId14" Type="http://schemas.openxmlformats.org/officeDocument/2006/relationships/hyperlink" Target="http://ar.wikipedia.org/wiki/%D9%83%D9%8A%D9%85%D9%8A%D8%A7%D8%A1_%D8%AA%D8%AD%D9%84%D9%8A%D9%84%D9%8A%D8%A9" TargetMode="External"/><Relationship Id="rId22" Type="http://schemas.openxmlformats.org/officeDocument/2006/relationships/hyperlink" Target="http://ar.wikipedia.org/wiki/%D8%AD%D9%85%D8%B6_%D8%A7%D9%84%D8%A3%D8%B3%D9%8A%D8%AA%D9%8A%D9%83" TargetMode="External"/><Relationship Id="rId27" Type="http://schemas.openxmlformats.org/officeDocument/2006/relationships/hyperlink" Target="http://ar.wikipedia.org/wiki/%D8%AA%D9%81%D8%A7%D8%B9%D9%84_%D8%A3%D9%83%D8%B3%D8%AF%D8%A9-%D8%A7%D8%AE%D8%AA%D8%B2%D8%A7%D9%84" TargetMode="External"/><Relationship Id="rId30" Type="http://schemas.openxmlformats.org/officeDocument/2006/relationships/hyperlink" Target="http://ar.wikipedia.org/wiki/%D8%B5%D9%8A%D8%BA%D8%A9_%D9%83%D9%8A%D9%85%D9%8A%D8%A7%D8%A6%D9%8A%D8%A9" TargetMode="External"/><Relationship Id="rId35" Type="http://schemas.openxmlformats.org/officeDocument/2006/relationships/hyperlink" Target="http://ar.wikipedia.org/wiki/%D8%A3%D8%B3_%D9%87%D9%8A%D8%AF%D8%B1%D9%88%D8%AC%D9%8A%D9%86%D9%8A" TargetMode="External"/><Relationship Id="rId43" Type="http://schemas.openxmlformats.org/officeDocument/2006/relationships/image" Target="media/image9.jpeg"/><Relationship Id="rId48" Type="http://schemas.openxmlformats.org/officeDocument/2006/relationships/hyperlink" Target="http://ar.wikipedia.org/wiki/%D9%81%D9%8A%D9%86%D9%88%D9%84%D9%81%D8%AB%D8%A7%D9%84%D9%8A%D9%86" TargetMode="External"/><Relationship Id="rId56" Type="http://schemas.openxmlformats.org/officeDocument/2006/relationships/hyperlink" Target="http://ar.wikipedia.org/wiki/%D8%AB%D8%A7%D9%86%D9%8A_%D8%A3%D9%83%D8%B3%D9%8A%D8%AF_%D8%A7%D9%84%D9%83%D8%B1%D8%A8%D9%88%D9%86" TargetMode="External"/><Relationship Id="rId64" Type="http://schemas.openxmlformats.org/officeDocument/2006/relationships/hyperlink" Target="http://ar.wikipedia.org/w/index.php?title=%D9%83%D9%88%D8%A7%D8%B4%D9%81_%D9%84%D9%88%D9%86%D9%8A%D8%A9&amp;action=edit&amp;redlink=1" TargetMode="External"/><Relationship Id="rId69" Type="http://schemas.openxmlformats.org/officeDocument/2006/relationships/hyperlink" Target="http://www.study4uae.com" TargetMode="External"/><Relationship Id="rId77" Type="http://schemas.openxmlformats.org/officeDocument/2006/relationships/hyperlink" Target="http://ar.wikipedia.org/wiki/%D9%85%D8%B9%D8%A7%D9%8A%D8%B1%D8%A9" TargetMode="External"/><Relationship Id="rId8" Type="http://schemas.openxmlformats.org/officeDocument/2006/relationships/image" Target="media/image2.png"/><Relationship Id="rId51" Type="http://schemas.openxmlformats.org/officeDocument/2006/relationships/hyperlink" Target="http://ar.wikipedia.org/wiki/%D8%AD%D9%85%D8%B6_%D8%B6%D8%B9%D9%8A%D9%81" TargetMode="External"/><Relationship Id="rId72" Type="http://schemas.openxmlformats.org/officeDocument/2006/relationships/hyperlink" Target="http://ar.wikipedia.org/wiki/%D8%B1%D9%82%D9%85_%D8%AF%D9%88%D9%84%D9%8A_%D9%85%D8%B9%D9%8A%D8%A7%D8%B1%D9%8A_%D9%84%D9%84%D9%83%D8%AA%D8%A7%D8%A8" TargetMode="External"/><Relationship Id="rId80" Type="http://schemas.openxmlformats.org/officeDocument/2006/relationships/hyperlink" Target="http://ar.wikipedia.org/wiki/%D9%85%D8%B9%D8%A7%D9%8A%D8%B1%D8%A9" TargetMode="External"/><Relationship Id="rId85" Type="http://schemas.openxmlformats.org/officeDocument/2006/relationships/hyperlink" Target="http://ar.wikipedia.org/wiki/%D8%AE%D8%A7%D8%B5:%D9%85%D8%B5%D8%A7%D8%AF%D8%B1_%D9%83%D8%AA%D8%A7%D8%A8/0534420125" TargetMode="External"/><Relationship Id="rId93" Type="http://schemas.openxmlformats.org/officeDocument/2006/relationships/hyperlink" Target="http://www.bipm.fr/en/scientific/chem/gas_titration.html"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ar.wikipedia.org/wiki/%D8%A5%D9%86%D9%83%D9%84%D9%8A%D8%B2%D9%8A%D8%A9" TargetMode="External"/><Relationship Id="rId17" Type="http://schemas.openxmlformats.org/officeDocument/2006/relationships/image" Target="media/image6.png"/><Relationship Id="rId25" Type="http://schemas.openxmlformats.org/officeDocument/2006/relationships/hyperlink" Target="http://ar.wikipedia.org/wiki/%D9%85%D8%AD%D9%84%D9%88%D9%84_%D9%85%D9%86%D8%B8%D9%85" TargetMode="External"/><Relationship Id="rId33" Type="http://schemas.openxmlformats.org/officeDocument/2006/relationships/hyperlink" Target="http://ar.wikipedia.org/wiki/%D8%A3%D9%88%D9%83%D8%B3%D8%AC%D9%8A%D9%86" TargetMode="External"/><Relationship Id="rId38" Type="http://schemas.openxmlformats.org/officeDocument/2006/relationships/hyperlink" Target="http://ar.wikipedia.org/wiki/%D8%A7%D9%84%D9%88%D8%B3%D8%B7_%D8%A7%D9%84%D9%82%D8%A7%D8%B9%D8%AF%D9%8A" TargetMode="External"/><Relationship Id="rId46" Type="http://schemas.openxmlformats.org/officeDocument/2006/relationships/hyperlink" Target="http://ar.wikipedia.org/wiki/%D8%A3%D8%B3_%D9%87%D9%8A%D8%AF%D8%B1%D9%88%D8%AC%D9%8A%D9%86%D9%8A" TargetMode="External"/><Relationship Id="rId59" Type="http://schemas.openxmlformats.org/officeDocument/2006/relationships/hyperlink" Target="http://ar.wikipedia.org/wiki/%D9%85%D8%B9%D8%A7%D9%8A%D8%B1%D8%A9" TargetMode="External"/><Relationship Id="rId67" Type="http://schemas.openxmlformats.org/officeDocument/2006/relationships/hyperlink" Target="http://ar.wikipedia.org/wiki/%D9%85%D8%AD%D9%84%D9%88%D9%84_%D9%87%D9%8A%D8%AF%D8%B1%D9%88%D9%83%D8%B3%D9%8A%D8%AF_%D8%A7%D9%84%D8%B5%D9%88%D8%AF%D9%8A%D9%88%D9%85" TargetMode="External"/><Relationship Id="rId20" Type="http://schemas.openxmlformats.org/officeDocument/2006/relationships/hyperlink" Target="http://ar.wikipedia.org/wiki/%D9%85%D9%88%D9%84%D9%8A%D8%A9" TargetMode="External"/><Relationship Id="rId41" Type="http://schemas.openxmlformats.org/officeDocument/2006/relationships/hyperlink" Target="http://ar.wikipedia.org/wiki/%D9%87%D9%8A%D8%AF%D8%B1%D9%88%D9%83%D8%B3%D9%8A%D8%AF_%D8%A7%D9%84%D8%B5%D9%88%D8%AF%D9%8A%D9%88%D9%85" TargetMode="External"/><Relationship Id="rId54" Type="http://schemas.openxmlformats.org/officeDocument/2006/relationships/hyperlink" Target="http://ar.wikipedia.org/wiki/%D8%A7%D9%84%D9%86%D8%AA%D8%B1%D9%88%D8%AC%D9%8A%D9%86" TargetMode="External"/><Relationship Id="rId62" Type="http://schemas.openxmlformats.org/officeDocument/2006/relationships/hyperlink" Target="http://ar.wikipedia.org/wiki/%D8%B7%D9%88%D9%84_%D8%A7%D9%84%D9%85%D9%88%D8%AC%D8%A9" TargetMode="External"/><Relationship Id="rId70" Type="http://schemas.openxmlformats.org/officeDocument/2006/relationships/hyperlink" Target="http://www.sez.com" TargetMode="External"/><Relationship Id="rId75" Type="http://schemas.openxmlformats.org/officeDocument/2006/relationships/hyperlink" Target="http://ar.wikipedia.org/wiki/%D8%B1%D9%82%D9%85_%D8%AF%D9%88%D9%84%D9%8A_%D9%85%D8%B9%D9%8A%D8%A7%D8%B1%D9%8A_%D9%84%D9%84%D9%83%D8%AA%D8%A7%D8%A8" TargetMode="External"/><Relationship Id="rId83" Type="http://schemas.openxmlformats.org/officeDocument/2006/relationships/hyperlink" Target="http://ar.wikipedia.org/wiki/%D9%85%D8%B9%D8%A7%D9%8A%D8%B1%D8%A9" TargetMode="External"/><Relationship Id="rId88" Type="http://schemas.openxmlformats.org/officeDocument/2006/relationships/hyperlink" Target="http://www.ph-meter.info/" TargetMode="External"/><Relationship Id="rId91" Type="http://schemas.openxmlformats.org/officeDocument/2006/relationships/hyperlink" Target="http://ar.wikipedia.org/wiki/%D8%AE%D8%A7%D8%B5:%D9%85%D8%B5%D8%A7%D8%AF%D8%B1_%D9%83%D8%AA%D8%A7%D8%A8/1586037846" TargetMode="External"/><Relationship Id="rId96" Type="http://schemas.openxmlformats.org/officeDocument/2006/relationships/hyperlink" Target="http://dx.doi.org/10.1021%2Fes60120a01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r.wikipedia.org/wiki/%D8%AF%D9%84%D9%8A%D9%84_%D8%B4%D9%88%D8%A7%D8%AF%D8%B1_%D8%A7%D9%84%D9%87%D9%8A%D8%AF%D8%B1%D9%88%D8%AC%D9%8A%D9%86" TargetMode="External"/><Relationship Id="rId23" Type="http://schemas.openxmlformats.org/officeDocument/2006/relationships/hyperlink" Target="http://ar.wikipedia.org/wiki/%D8%A7%D9%84%D8%A5%D8%AB%D8%A7%D9%86%D9%88%D9%84" TargetMode="External"/><Relationship Id="rId28" Type="http://schemas.openxmlformats.org/officeDocument/2006/relationships/hyperlink" Target="http://ar.wikipedia.org/wiki/%D9%85%D8%B9%D8%AF%D9%84_%D8%A7%D9%84%D8%AA%D9%81%D8%A7%D8%B9%D9%84" TargetMode="External"/><Relationship Id="rId36" Type="http://schemas.openxmlformats.org/officeDocument/2006/relationships/hyperlink" Target="http://ar.wikipedia.org/w/index.php?title=%D9%85%D9%8A%D8%AB%D9%8A%D9%84_%D8%A8%D8%B1%D8%AA%D9%82%D8%A7%D9%84%D9%8A&amp;action=edit&amp;redlink=1" TargetMode="External"/><Relationship Id="rId49" Type="http://schemas.openxmlformats.org/officeDocument/2006/relationships/hyperlink" Target="http://ar.wikipedia.org/wiki/%D8%A3%D8%B3_%D9%87%D9%8A%D8%AF%D8%B1%D9%88%D8%AC%D9%8A%D9%86%D9%8A" TargetMode="External"/><Relationship Id="rId57" Type="http://schemas.openxmlformats.org/officeDocument/2006/relationships/hyperlink" Target="http://ar.wikipedia.org/wiki/%D8%A3%D9%88%D8%B2%D9%88%D9%86" TargetMode="External"/><Relationship Id="rId10" Type="http://schemas.openxmlformats.org/officeDocument/2006/relationships/image" Target="media/image4.jpeg"/><Relationship Id="rId31" Type="http://schemas.openxmlformats.org/officeDocument/2006/relationships/hyperlink" Target="http://ar.wikipedia.org/wiki/%D9%83%D8%B1%D8%A8%D9%88%D9%86" TargetMode="External"/><Relationship Id="rId44" Type="http://schemas.openxmlformats.org/officeDocument/2006/relationships/hyperlink" Target="http://ar.wikipedia.org/wiki/%D8%AD%D9%85%D8%B6" TargetMode="External"/><Relationship Id="rId52" Type="http://schemas.openxmlformats.org/officeDocument/2006/relationships/hyperlink" Target="http://ar.wikipedia.org/wiki/%D9%87%D9%8A%D8%AF%D8%B1%D9%88%D9%83%D8%B3%D9%8A%D8%AF" TargetMode="External"/><Relationship Id="rId60" Type="http://schemas.openxmlformats.org/officeDocument/2006/relationships/hyperlink" Target="http://ar.wikipedia.org/wiki/%D9%85%D8%B7%D9%8A%D8%A7%D9%81%D9%8A%D8%A9" TargetMode="External"/><Relationship Id="rId65" Type="http://schemas.openxmlformats.org/officeDocument/2006/relationships/hyperlink" Target="http://ar.wikipedia.org/wiki/%D8%A7%D9%84%D8%A3%D8%B3_%D8%A7%D9%84%D9%87%D9%8A%D8%AF%D8%B1%D9%88%D8%AC%D9%8A%D9%86%D9%8A" TargetMode="External"/><Relationship Id="rId73" Type="http://schemas.openxmlformats.org/officeDocument/2006/relationships/hyperlink" Target="http://ar.wikipedia.org/wiki/%D8%AE%D8%A7%D8%B5:%D9%85%D8%B5%D8%A7%D8%AF%D8%B1_%D9%83%D8%AA%D8%A7%D8%A8/0884153150" TargetMode="External"/><Relationship Id="rId78" Type="http://schemas.openxmlformats.org/officeDocument/2006/relationships/hyperlink" Target="http://ar.wikipedia.org/wiki/%D8%B1%D9%82%D9%85_%D8%AF%D9%88%D9%84%D9%8A_%D9%85%D8%B9%D9%8A%D8%A7%D8%B1%D9%8A_%D9%84%D9%84%D9%83%D8%AA%D8%A7%D8%A8" TargetMode="External"/><Relationship Id="rId81" Type="http://schemas.openxmlformats.org/officeDocument/2006/relationships/hyperlink" Target="http://ar.wikipedia.org/wiki/%D8%B1%D9%82%D9%85_%D8%AF%D9%88%D9%84%D9%8A_%D9%85%D8%B9%D9%8A%D8%A7%D8%B1%D9%8A_%D9%84%D9%84%D9%83%D8%AA%D8%A7%D8%A8" TargetMode="External"/><Relationship Id="rId86" Type="http://schemas.openxmlformats.org/officeDocument/2006/relationships/hyperlink" Target="http://ar.wikipedia.org/wiki/%D9%85%D8%B9%D8%A7%D9%8A%D8%B1%D8%A9" TargetMode="External"/><Relationship Id="rId94" Type="http://schemas.openxmlformats.org/officeDocument/2006/relationships/hyperlink" Target="http://ar.wikipedia.org/wiki/%D9%85%D8%B9%D8%A7%D9%8A%D8%B1%D8%A9"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hyperlink" Target="http://ar.wikipedia.org/wiki/%D8%A7%D9%84%D9%83%D9%8A%D9%85%D9%8A%D8%A7%D8%A1_%D8%A7%D9%84%D8%AA%D8%AD%D9%84%D9%8A%D9%84%D9%8A%D8%A9" TargetMode="External"/><Relationship Id="rId18" Type="http://schemas.openxmlformats.org/officeDocument/2006/relationships/hyperlink" Target="http://ar.wikipedia.org/wiki/%D8%AA%D8%B1%D9%83%D9%8A%D8%B2" TargetMode="External"/><Relationship Id="rId39"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B295B-282A-4A88-BB15-9DA0BDD7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8</Pages>
  <Words>3167</Words>
  <Characters>18054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nonna</dc:creator>
  <cp:lastModifiedBy>haytham</cp:lastModifiedBy>
  <cp:revision>12</cp:revision>
  <cp:lastPrinted>2010-10-29T22:49:00Z</cp:lastPrinted>
  <dcterms:created xsi:type="dcterms:W3CDTF">2012-02-26T15:59:00Z</dcterms:created>
  <dcterms:modified xsi:type="dcterms:W3CDTF">2012-10-01T17:49:00Z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-1814524269</vt:i4>
  </property>
</Properties>
</file>