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313" w:rsidRDefault="00F87313" w:rsidP="00A20358">
      <w:pPr>
        <w:bidi/>
        <w:rPr>
          <w:color w:val="0000CC"/>
          <w:sz w:val="28"/>
          <w:szCs w:val="28"/>
          <w:rtl/>
          <w:lang w:bidi="ar-EG"/>
        </w:rPr>
      </w:pP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مدرسة الصديق            </w:t>
      </w:r>
      <w:r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</w:t>
      </w: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المنتج الأدبي للفصل الدراسي الثان</w:t>
      </w:r>
      <w:r w:rsidR="007B3296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>ي                      2012-2013 م</w:t>
      </w:r>
    </w:p>
    <w:p w:rsidR="00A20358" w:rsidRPr="005D5C0B" w:rsidRDefault="00A20358" w:rsidP="00F87313">
      <w:pPr>
        <w:bidi/>
        <w:jc w:val="center"/>
        <w:rPr>
          <w:rFonts w:hint="cs"/>
          <w:color w:val="0000CC"/>
          <w:sz w:val="36"/>
          <w:szCs w:val="36"/>
          <w:rtl/>
          <w:lang w:bidi="ar-EG"/>
        </w:rPr>
      </w:pPr>
    </w:p>
    <w:p w:rsidR="00A20358" w:rsidRPr="005D5C0B" w:rsidRDefault="007B3296" w:rsidP="00A20358">
      <w:pPr>
        <w:bidi/>
        <w:jc w:val="center"/>
        <w:rPr>
          <w:rFonts w:hint="cs"/>
          <w:color w:val="0000CC"/>
          <w:sz w:val="36"/>
          <w:szCs w:val="36"/>
          <w:rtl/>
          <w:lang w:bidi="ar-EG"/>
        </w:rPr>
      </w:pPr>
      <w:r w:rsidRPr="005D5C0B">
        <w:rPr>
          <w:rFonts w:hint="cs"/>
          <w:color w:val="0000CC"/>
          <w:sz w:val="36"/>
          <w:szCs w:val="36"/>
          <w:rtl/>
          <w:lang w:bidi="ar-EG"/>
        </w:rPr>
        <w:t>تخي</w:t>
      </w:r>
      <w:r w:rsidR="005D5C0B">
        <w:rPr>
          <w:rFonts w:hint="cs"/>
          <w:color w:val="0000CC"/>
          <w:sz w:val="36"/>
          <w:szCs w:val="36"/>
          <w:rtl/>
          <w:lang w:bidi="ar-EG"/>
        </w:rPr>
        <w:t>ُ</w:t>
      </w:r>
      <w:r w:rsidRPr="005D5C0B">
        <w:rPr>
          <w:rFonts w:hint="cs"/>
          <w:color w:val="0000CC"/>
          <w:sz w:val="36"/>
          <w:szCs w:val="36"/>
          <w:rtl/>
          <w:lang w:bidi="ar-EG"/>
        </w:rPr>
        <w:t>ل موقف</w:t>
      </w:r>
      <w:r w:rsidR="00F40C8F" w:rsidRPr="005D5C0B">
        <w:rPr>
          <w:rFonts w:hint="cs"/>
          <w:color w:val="0000CC"/>
          <w:sz w:val="36"/>
          <w:szCs w:val="36"/>
          <w:rtl/>
          <w:lang w:bidi="ar-EG"/>
        </w:rPr>
        <w:t xml:space="preserve"> بعنوان:-</w:t>
      </w:r>
    </w:p>
    <w:p w:rsidR="00A20358" w:rsidRPr="00A20358" w:rsidRDefault="00F40C8F" w:rsidP="00A20358">
      <w:pPr>
        <w:bidi/>
        <w:jc w:val="center"/>
        <w:rPr>
          <w:rFonts w:ascii="Microsoft Uighur" w:hAnsi="Microsoft Uighur" w:cs="Microsoft Uighur" w:hint="cs"/>
          <w:sz w:val="30"/>
          <w:szCs w:val="30"/>
          <w:rtl/>
        </w:rPr>
      </w:pPr>
      <w:r w:rsidRPr="005D5C0B">
        <w:rPr>
          <w:rFonts w:cs="Simplified Arabic" w:hint="cs"/>
          <w:sz w:val="36"/>
          <w:szCs w:val="36"/>
          <w:rtl/>
        </w:rPr>
        <w:t xml:space="preserve">" </w:t>
      </w:r>
      <w:r w:rsidR="007B3296" w:rsidRPr="005D5C0B">
        <w:rPr>
          <w:rFonts w:cs="Simplified Arabic" w:hint="cs"/>
          <w:color w:val="FF0000"/>
          <w:sz w:val="36"/>
          <w:szCs w:val="36"/>
          <w:rtl/>
        </w:rPr>
        <w:t>تصديق زرقاء اليمامة</w:t>
      </w:r>
      <w:r w:rsidRPr="0050209F">
        <w:rPr>
          <w:rFonts w:cs="Simplified Arabic" w:hint="cs"/>
          <w:sz w:val="30"/>
          <w:szCs w:val="30"/>
          <w:rtl/>
        </w:rPr>
        <w:t xml:space="preserve"> "</w:t>
      </w:r>
    </w:p>
    <w:p w:rsidR="00A20358" w:rsidRDefault="00A20358" w:rsidP="00A20358">
      <w:pPr>
        <w:bidi/>
        <w:rPr>
          <w:rFonts w:ascii="Arabic Typesetting" w:hAnsi="Arabic Typesetting" w:cs="Arabic Typesetting" w:hint="cs"/>
          <w:sz w:val="48"/>
          <w:szCs w:val="48"/>
          <w:rtl/>
        </w:rPr>
      </w:pPr>
      <w:r w:rsidRPr="00A20358">
        <w:rPr>
          <w:rFonts w:ascii="Arabic Typesetting" w:hAnsi="Arabic Typesetting" w:cs="Arabic Typesetting"/>
          <w:sz w:val="48"/>
          <w:szCs w:val="48"/>
          <w:rtl/>
        </w:rPr>
        <w:t xml:space="preserve">          </w:t>
      </w:r>
      <w:r w:rsidR="007B3296" w:rsidRPr="00A20358">
        <w:rPr>
          <w:rFonts w:ascii="Arabic Typesetting" w:hAnsi="Arabic Typesetting" w:cs="Arabic Typesetting"/>
          <w:sz w:val="48"/>
          <w:szCs w:val="48"/>
          <w:rtl/>
        </w:rPr>
        <w:t>علم زعيم قبيلة جديس بما تقوله زرقاء اليمامة، فأمر بإحضارها ليسمع ما عندها، فقالت:-</w:t>
      </w:r>
      <w:r w:rsidRPr="00A20358">
        <w:rPr>
          <w:rFonts w:ascii="Arabic Typesetting" w:hAnsi="Arabic Typesetting" w:cs="Arabic Typesetting"/>
          <w:sz w:val="48"/>
          <w:szCs w:val="48"/>
          <w:rtl/>
        </w:rPr>
        <w:t xml:space="preserve"> </w:t>
      </w:r>
      <w:r w:rsidR="007B3296" w:rsidRPr="00A20358">
        <w:rPr>
          <w:rFonts w:ascii="Arabic Typesetting" w:hAnsi="Arabic Typesetting" w:cs="Arabic Typesetting"/>
          <w:sz w:val="48"/>
          <w:szCs w:val="48"/>
          <w:rtl/>
        </w:rPr>
        <w:t xml:space="preserve"> "إني أرى جيوش تحمل أشجارا تتقدم نحونا". و نظرا لجو النزاعات بين قبيلة جديس و قبيلة طسم، فأمر بتصديقها و تجهيز المكائد للعدو.فلما أصبحوا كان العدو مقترب من قبيلتهم و</w:t>
      </w:r>
      <w:r w:rsidRPr="00A20358">
        <w:rPr>
          <w:rFonts w:ascii="Arabic Typesetting" w:hAnsi="Arabic Typesetting" w:cs="Arabic Typesetting"/>
          <w:sz w:val="48"/>
          <w:szCs w:val="48"/>
          <w:rtl/>
        </w:rPr>
        <w:t xml:space="preserve"> </w:t>
      </w:r>
      <w:r w:rsidR="007B3296" w:rsidRPr="00A20358">
        <w:rPr>
          <w:rFonts w:ascii="Arabic Typesetting" w:hAnsi="Arabic Typesetting" w:cs="Arabic Typesetting"/>
          <w:sz w:val="48"/>
          <w:szCs w:val="48"/>
          <w:rtl/>
        </w:rPr>
        <w:t>وقع جزءا كبيرا منه في الأسر. فأصبحت قبيلة جديس تثق في زرقاء اليمامة ثقة عمياء،</w:t>
      </w:r>
      <w:r w:rsidRPr="00A20358">
        <w:rPr>
          <w:rFonts w:ascii="Arabic Typesetting" w:hAnsi="Arabic Typesetting" w:cs="Arabic Typesetting"/>
          <w:sz w:val="48"/>
          <w:szCs w:val="48"/>
          <w:rtl/>
        </w:rPr>
        <w:t xml:space="preserve"> </w:t>
      </w:r>
      <w:r w:rsidR="007B3296" w:rsidRPr="00A20358">
        <w:rPr>
          <w:rFonts w:ascii="Arabic Typesetting" w:hAnsi="Arabic Typesetting" w:cs="Arabic Typesetting"/>
          <w:sz w:val="48"/>
          <w:szCs w:val="48"/>
          <w:rtl/>
        </w:rPr>
        <w:t xml:space="preserve"> و جعلها الزعيم مستشارة له و قدرتها قبيلتها تقديرا كبيرا.</w:t>
      </w:r>
    </w:p>
    <w:p w:rsidR="00A20358" w:rsidRPr="00A20358" w:rsidRDefault="00A20358" w:rsidP="00A20358">
      <w:pPr>
        <w:bidi/>
        <w:rPr>
          <w:rFonts w:ascii="Arabic Typesetting" w:hAnsi="Arabic Typesetting" w:cs="Arabic Typesetting"/>
          <w:sz w:val="48"/>
          <w:szCs w:val="48"/>
          <w:rtl/>
        </w:rPr>
      </w:pPr>
    </w:p>
    <w:p w:rsidR="007B3296" w:rsidRPr="00A20358" w:rsidRDefault="00A20358" w:rsidP="005D5C0B">
      <w:pPr>
        <w:bidi/>
        <w:rPr>
          <w:rFonts w:ascii="Arabic Typesetting" w:hAnsi="Arabic Typesetting" w:cs="Arabic Typesetting"/>
          <w:sz w:val="48"/>
          <w:szCs w:val="48"/>
          <w:rtl/>
        </w:rPr>
      </w:pPr>
      <w:r w:rsidRPr="00A20358">
        <w:rPr>
          <w:rFonts w:ascii="Arabic Typesetting" w:hAnsi="Arabic Typesetting" w:cs="Arabic Typesetting"/>
          <w:noProof/>
          <w:sz w:val="48"/>
          <w:szCs w:val="48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8" type="#_x0000_t84" style="position:absolute;left:0;text-align:left;margin-left:-62.3pt;margin-top:229.7pt;width:226.3pt;height:103.65pt;z-index:25165824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028">
              <w:txbxContent>
                <w:p w:rsidR="00A20358" w:rsidRDefault="00A20358" w:rsidP="00A20358">
                  <w:pPr>
                    <w:bidi/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18452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بقلم :-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184528"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>هيثم محمد محمد السيد السوهاجي.</w:t>
                  </w:r>
                </w:p>
                <w:p w:rsidR="00A20358" w:rsidRDefault="00A20358" w:rsidP="00A20358">
                  <w:pPr>
                    <w:bidi/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A2035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بإشراف المعلم:-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حسين سليم.</w:t>
                  </w:r>
                </w:p>
                <w:p w:rsidR="00A20358" w:rsidRPr="00184528" w:rsidRDefault="00A20358" w:rsidP="00A20358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A2035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الصف:-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12 علمي</w:t>
                  </w:r>
                </w:p>
                <w:p w:rsidR="00A20358" w:rsidRDefault="00A20358" w:rsidP="00A20358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  <w:r w:rsidRPr="00A20358">
        <w:rPr>
          <w:rFonts w:ascii="Arabic Typesetting" w:hAnsi="Arabic Typesetting" w:cs="Arabic Typesetting"/>
          <w:sz w:val="48"/>
          <w:szCs w:val="48"/>
          <w:rtl/>
        </w:rPr>
        <w:t xml:space="preserve">            </w:t>
      </w:r>
      <w:r w:rsidR="007B3296" w:rsidRPr="00A20358">
        <w:rPr>
          <w:rFonts w:ascii="Arabic Typesetting" w:hAnsi="Arabic Typesetting" w:cs="Arabic Typesetting"/>
          <w:sz w:val="48"/>
          <w:szCs w:val="48"/>
          <w:rtl/>
        </w:rPr>
        <w:t xml:space="preserve">أعتقد أن الشاعر "أمل دنقل" لن يستطيع توظيف </w:t>
      </w:r>
      <w:r w:rsidR="005D5C0B">
        <w:rPr>
          <w:rFonts w:ascii="Arabic Typesetting" w:hAnsi="Arabic Typesetting" w:cs="Arabic Typesetting" w:hint="cs"/>
          <w:sz w:val="48"/>
          <w:szCs w:val="48"/>
          <w:rtl/>
        </w:rPr>
        <w:t xml:space="preserve">الحكاية الجديدة في قصيدته </w:t>
      </w:r>
      <w:r w:rsidRPr="00A20358">
        <w:rPr>
          <w:rFonts w:ascii="Arabic Typesetting" w:hAnsi="Arabic Typesetting" w:cs="Arabic Typesetting"/>
          <w:sz w:val="48"/>
          <w:szCs w:val="48"/>
          <w:rtl/>
        </w:rPr>
        <w:t>؛ و ذلك لأنها لن تتماشى مع موضعها العام و هو هزيمة العرب في حزيران 1967م. كان من الممكن أن يوظف الحكاية الجديدة في حالة استجابة العرب لأصوات التحذير ((حكماء الأمة)) و انتصارهم في حرب حزيران 1967م.</w:t>
      </w:r>
    </w:p>
    <w:sectPr w:rsidR="007B3296" w:rsidRPr="00A20358" w:rsidSect="00E83328">
      <w:pgSz w:w="12240" w:h="15840"/>
      <w:pgMar w:top="1440" w:right="1800" w:bottom="1440" w:left="1800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F40C8F"/>
    <w:rsid w:val="0011017D"/>
    <w:rsid w:val="001C510C"/>
    <w:rsid w:val="00467578"/>
    <w:rsid w:val="0050209F"/>
    <w:rsid w:val="005D5C0B"/>
    <w:rsid w:val="007B3296"/>
    <w:rsid w:val="008A0D41"/>
    <w:rsid w:val="009A5E92"/>
    <w:rsid w:val="00A20358"/>
    <w:rsid w:val="00E83328"/>
    <w:rsid w:val="00ED0E6D"/>
    <w:rsid w:val="00F40C8F"/>
    <w:rsid w:val="00F87313"/>
    <w:rsid w:val="00F9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haytham</cp:lastModifiedBy>
  <cp:revision>3</cp:revision>
  <dcterms:created xsi:type="dcterms:W3CDTF">2012-10-14T20:31:00Z</dcterms:created>
  <dcterms:modified xsi:type="dcterms:W3CDTF">2013-02-11T17:41:00Z</dcterms:modified>
</cp:coreProperties>
</file>