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21" w:rsidRPr="008E59F1" w:rsidRDefault="003B6591" w:rsidP="00D96621">
      <w:pPr>
        <w:jc w:val="center"/>
        <w:rPr>
          <w:rFonts w:ascii="Tahoma" w:hAnsi="Tahoma" w:cs="Tahoma" w:hint="cs"/>
          <w:rtl/>
          <w:lang/>
        </w:rPr>
      </w:pPr>
      <w:r w:rsidRPr="003B6591">
        <w:rPr>
          <w:rFonts w:ascii="Arial Black" w:hAnsi="Arial Black" w:cs="Tahoma" w:hint="cs"/>
          <w:noProof/>
          <w:color w:val="76923C" w:themeColor="accent3" w:themeShade="BF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-82.5pt;margin-top:-56.1pt;width:135pt;height:132.75pt;z-index:251658240">
            <v:textbox>
              <w:txbxContent>
                <w:p w:rsidR="003B6591" w:rsidRPr="003B6591" w:rsidRDefault="003B6591" w:rsidP="003B6591">
                  <w:pPr>
                    <w:jc w:val="lowKashida"/>
                    <w:rPr>
                      <w:rFonts w:ascii="Tahoma" w:hAnsi="Tahoma" w:cs="Tahoma" w:hint="cs"/>
                    </w:rPr>
                  </w:pPr>
                  <w:r w:rsidRPr="003B6591">
                    <w:rPr>
                      <w:rFonts w:ascii="Tahoma" w:hAnsi="Tahoma" w:cs="Tahoma"/>
                      <w:rtl/>
                    </w:rPr>
                    <w:t>هاذا على حسب ورقة مواصفات الامتحان و لاتنسون تدرسون من الكتاب (اللهم بلغت اللهم فاشهد ) لا تنسوني من صالح دعائكم .. بدويهـ مثقفه</w:t>
                  </w:r>
                </w:p>
              </w:txbxContent>
            </v:textbox>
            <w10:wrap anchorx="page"/>
          </v:shape>
        </w:pict>
      </w:r>
      <w:r w:rsidR="003B0004" w:rsidRPr="008E59F1">
        <w:rPr>
          <w:rFonts w:ascii="Arial Black" w:hAnsi="Arial Black" w:cs="Tahoma" w:hint="cs"/>
          <w:rtl/>
          <w:lang/>
        </w:rPr>
        <w:t>الثقافة</w:t>
      </w:r>
      <w:r w:rsidR="003B0004" w:rsidRPr="008E59F1">
        <w:rPr>
          <w:rFonts w:ascii="Arial Black" w:hAnsi="Arial Black" w:cs="Tahoma"/>
          <w:rtl/>
          <w:lang/>
        </w:rPr>
        <w:t xml:space="preserve"> لا توجد الا بوجود المجتمع والمجتمع لا يقوم ولا يبقى الا بالثقافة</w:t>
      </w:r>
    </w:p>
    <w:p w:rsidR="00D96621" w:rsidRPr="008E59F1" w:rsidRDefault="00D96621" w:rsidP="00FA2777">
      <w:pPr>
        <w:pStyle w:val="a3"/>
        <w:numPr>
          <w:ilvl w:val="0"/>
          <w:numId w:val="3"/>
        </w:numPr>
        <w:rPr>
          <w:rFonts w:ascii="Tahoma" w:hAnsi="Tahoma" w:cs="Tahoma"/>
          <w:rtl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>كيف تنشا الثقافة ؟</w:t>
      </w:r>
      <w:r w:rsidRPr="008E59F1">
        <w:rPr>
          <w:rFonts w:ascii="Tahoma" w:hAnsi="Tahoma" w:cs="Tahoma"/>
          <w:rtl/>
          <w:lang w:bidi="ar-AE"/>
        </w:rPr>
        <w:t xml:space="preserve"> 1- نظرية التطورية 2- النظرية الانتشارية </w:t>
      </w:r>
    </w:p>
    <w:tbl>
      <w:tblPr>
        <w:tblStyle w:val="-30"/>
        <w:bidiVisual/>
        <w:tblW w:w="0" w:type="auto"/>
        <w:tblLook w:val="0020"/>
      </w:tblPr>
      <w:tblGrid>
        <w:gridCol w:w="2840"/>
        <w:gridCol w:w="2841"/>
        <w:gridCol w:w="2841"/>
      </w:tblGrid>
      <w:tr w:rsidR="00D96621" w:rsidRPr="008E59F1" w:rsidTr="003B6591">
        <w:trPr>
          <w:cnfStyle w:val="100000000000"/>
        </w:trPr>
        <w:tc>
          <w:tcPr>
            <w:cnfStyle w:val="000010000000"/>
            <w:tcW w:w="2840" w:type="dxa"/>
          </w:tcPr>
          <w:p w:rsidR="00D96621" w:rsidRPr="008E59F1" w:rsidRDefault="00D96621" w:rsidP="005F33DE">
            <w:pPr>
              <w:jc w:val="center"/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</w:pPr>
          </w:p>
        </w:tc>
        <w:tc>
          <w:tcPr>
            <w:tcW w:w="2841" w:type="dxa"/>
          </w:tcPr>
          <w:p w:rsidR="00D96621" w:rsidRPr="008E59F1" w:rsidRDefault="00D96621" w:rsidP="005F33DE">
            <w:pPr>
              <w:jc w:val="center"/>
              <w:cnfStyle w:val="100000000000"/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</w:pPr>
            <w:r w:rsidRPr="008E59F1"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  <w:t>النظرية التطورية</w:t>
            </w:r>
          </w:p>
        </w:tc>
        <w:tc>
          <w:tcPr>
            <w:cnfStyle w:val="000010000000"/>
            <w:tcW w:w="2841" w:type="dxa"/>
          </w:tcPr>
          <w:p w:rsidR="00D96621" w:rsidRPr="008E59F1" w:rsidRDefault="00D96621" w:rsidP="005F33DE">
            <w:pPr>
              <w:jc w:val="center"/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</w:pPr>
            <w:r w:rsidRPr="008E59F1"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  <w:t>النظرية الانتشارية</w:t>
            </w:r>
          </w:p>
        </w:tc>
      </w:tr>
      <w:tr w:rsidR="00D96621" w:rsidRPr="008E59F1" w:rsidTr="003B6591">
        <w:trPr>
          <w:cnfStyle w:val="000000100000"/>
        </w:trPr>
        <w:tc>
          <w:tcPr>
            <w:cnfStyle w:val="000010000000"/>
            <w:tcW w:w="2840" w:type="dxa"/>
          </w:tcPr>
          <w:p w:rsidR="00D96621" w:rsidRPr="008E59F1" w:rsidRDefault="00D96621" w:rsidP="005F33DE">
            <w:pPr>
              <w:jc w:val="center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>الاختلاف</w:t>
            </w:r>
          </w:p>
        </w:tc>
        <w:tc>
          <w:tcPr>
            <w:tcW w:w="2841" w:type="dxa"/>
          </w:tcPr>
          <w:p w:rsidR="00D96621" w:rsidRPr="008E59F1" w:rsidRDefault="00D96621" w:rsidP="005F33DE">
            <w:pPr>
              <w:jc w:val="center"/>
              <w:cnfStyle w:val="000000100000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>تنتشر النظرية التطورية مع تطورها و تغير الجوهر منها</w:t>
            </w:r>
          </w:p>
        </w:tc>
        <w:tc>
          <w:tcPr>
            <w:cnfStyle w:val="000010000000"/>
            <w:tcW w:w="2841" w:type="dxa"/>
          </w:tcPr>
          <w:p w:rsidR="00D96621" w:rsidRPr="008E59F1" w:rsidRDefault="00D96621" w:rsidP="005F33DE">
            <w:pPr>
              <w:jc w:val="center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>تنتشر النظرية بين المجتمعات البشرية من دون تغير في الجوهر</w:t>
            </w:r>
          </w:p>
        </w:tc>
      </w:tr>
      <w:tr w:rsidR="00D96621" w:rsidRPr="008E59F1" w:rsidTr="003B6591">
        <w:tc>
          <w:tcPr>
            <w:cnfStyle w:val="000010000000"/>
            <w:tcW w:w="2840" w:type="dxa"/>
          </w:tcPr>
          <w:p w:rsidR="00D96621" w:rsidRPr="008E59F1" w:rsidRDefault="00D96621" w:rsidP="005F33DE">
            <w:pPr>
              <w:jc w:val="center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>الاتفاق</w:t>
            </w:r>
          </w:p>
        </w:tc>
        <w:tc>
          <w:tcPr>
            <w:tcW w:w="5682" w:type="dxa"/>
            <w:gridSpan w:val="2"/>
          </w:tcPr>
          <w:p w:rsidR="00D96621" w:rsidRPr="008E59F1" w:rsidRDefault="00D96621" w:rsidP="005F33DE">
            <w:pPr>
              <w:jc w:val="center"/>
              <w:cnfStyle w:val="000000000000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>تتوفر النظرية المنتشرة أو المتطورة</w:t>
            </w:r>
          </w:p>
        </w:tc>
      </w:tr>
    </w:tbl>
    <w:p w:rsidR="00D96621" w:rsidRPr="008E59F1" w:rsidRDefault="00D96621" w:rsidP="00D96621">
      <w:pPr>
        <w:rPr>
          <w:rFonts w:ascii="Tahoma" w:hAnsi="Tahoma" w:cs="Tahoma" w:hint="cs"/>
          <w:rtl/>
        </w:rPr>
      </w:pPr>
    </w:p>
    <w:p w:rsidR="003B0004" w:rsidRPr="008E59F1" w:rsidRDefault="003B0004" w:rsidP="003B0004">
      <w:pPr>
        <w:pStyle w:val="a3"/>
        <w:numPr>
          <w:ilvl w:val="0"/>
          <w:numId w:val="2"/>
        </w:numPr>
        <w:rPr>
          <w:rFonts w:ascii="Tahoma" w:hAnsi="Tahoma" w:cs="Tahoma" w:hint="cs"/>
          <w:lang w:bidi="ar-AE"/>
        </w:rPr>
      </w:pPr>
      <w:r w:rsidRPr="003B6591">
        <w:rPr>
          <w:rFonts w:ascii="Arial Black" w:hAnsi="Arial Black" w:cs="Tahoma"/>
          <w:color w:val="76923C" w:themeColor="accent3" w:themeShade="BF"/>
          <w:rtl/>
          <w:lang/>
        </w:rPr>
        <w:t>تعريف الثقافة حسب تايلور :</w:t>
      </w:r>
      <w:r w:rsidR="003B6591">
        <w:rPr>
          <w:rFonts w:ascii="Arial Black" w:hAnsi="Arial Black" w:cs="Tahoma"/>
          <w:rtl/>
          <w:lang/>
        </w:rPr>
        <w:t xml:space="preserve"> </w:t>
      </w:r>
      <w:r w:rsidRPr="008E59F1">
        <w:rPr>
          <w:rFonts w:ascii="Arial Black" w:hAnsi="Arial Black" w:cs="Tahoma"/>
          <w:rtl/>
          <w:lang/>
        </w:rPr>
        <w:t>هي ذلك المركب المكون من عناصر معنوية ( كاللغة والفنون والاخلاق ) بالاضافة الى كل العناصر التي يكتسبها الانسان كونه عضوا في مجتمع.</w:t>
      </w:r>
    </w:p>
    <w:p w:rsidR="003B0004" w:rsidRPr="008E59F1" w:rsidRDefault="003B0004" w:rsidP="003B0004">
      <w:pPr>
        <w:pStyle w:val="a3"/>
        <w:rPr>
          <w:rFonts w:ascii="Tahoma" w:hAnsi="Tahoma" w:cs="Tahoma" w:hint="cs"/>
          <w:lang w:bidi="ar-AE"/>
        </w:rPr>
      </w:pPr>
    </w:p>
    <w:p w:rsidR="003B0004" w:rsidRPr="008E59F1" w:rsidRDefault="003B0004" w:rsidP="003B0004">
      <w:pPr>
        <w:pStyle w:val="a3"/>
        <w:numPr>
          <w:ilvl w:val="0"/>
          <w:numId w:val="2"/>
        </w:numPr>
        <w:rPr>
          <w:rFonts w:ascii="Tahoma" w:hAnsi="Tahoma" w:cs="Tahoma"/>
          <w:rtl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>الإنسان</w:t>
      </w:r>
      <w:r w:rsidRPr="003B6591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 الاجتماعي</w:t>
      </w: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 xml:space="preserve"> :</w:t>
      </w:r>
      <w:r w:rsidRPr="008E59F1">
        <w:rPr>
          <w:rFonts w:ascii="Tahoma" w:hAnsi="Tahoma" w:cs="Tahoma"/>
          <w:rtl/>
          <w:lang w:bidi="ar-AE"/>
        </w:rPr>
        <w:t xml:space="preserve"> هو الكائن الوحيد الذي خصه الله بالقدرة على التفكير والتعبير باللغة </w:t>
      </w:r>
    </w:p>
    <w:p w:rsidR="00D96621" w:rsidRPr="008E59F1" w:rsidRDefault="00D96621" w:rsidP="00FA2777">
      <w:pPr>
        <w:pStyle w:val="a3"/>
        <w:numPr>
          <w:ilvl w:val="0"/>
          <w:numId w:val="2"/>
        </w:numPr>
        <w:rPr>
          <w:rFonts w:ascii="Tahoma" w:hAnsi="Tahoma" w:cs="Tahoma" w:hint="cs"/>
          <w:rtl/>
          <w:lang w:bidi="ar-AE"/>
        </w:rPr>
      </w:pPr>
      <w:r w:rsidRPr="003B6591">
        <w:rPr>
          <w:rFonts w:ascii="Tahoma" w:hAnsi="Tahoma" w:cs="Tahoma" w:hint="cs"/>
          <w:color w:val="76923C" w:themeColor="accent3" w:themeShade="BF"/>
          <w:rtl/>
          <w:lang w:bidi="ar-AE"/>
        </w:rPr>
        <w:t>عناصر الثقافة</w:t>
      </w:r>
      <w:r w:rsidRPr="008E59F1">
        <w:rPr>
          <w:rFonts w:ascii="Tahoma" w:hAnsi="Tahoma" w:cs="Tahoma" w:hint="cs"/>
          <w:rtl/>
          <w:lang w:bidi="ar-AE"/>
        </w:rPr>
        <w:t xml:space="preserve">  1- ثقافة مادية (</w:t>
      </w:r>
      <w:r w:rsidR="007F24E6" w:rsidRPr="008E59F1">
        <w:rPr>
          <w:rFonts w:ascii="Tahoma" w:hAnsi="Tahoma" w:cs="Tahoma" w:hint="cs"/>
          <w:rtl/>
          <w:lang w:bidi="ar-AE"/>
        </w:rPr>
        <w:t xml:space="preserve"> تمثل الأدوات والآلات والمباني </w:t>
      </w:r>
      <w:r w:rsidRPr="008E59F1">
        <w:rPr>
          <w:rFonts w:ascii="Tahoma" w:hAnsi="Tahoma" w:cs="Tahoma" w:hint="cs"/>
          <w:rtl/>
          <w:lang w:bidi="ar-AE"/>
        </w:rPr>
        <w:t>).</w:t>
      </w:r>
      <w:r w:rsidR="00FA2777" w:rsidRPr="008E59F1">
        <w:rPr>
          <w:rFonts w:ascii="Tahoma" w:hAnsi="Tahoma" w:cs="Tahoma" w:hint="cs"/>
          <w:rtl/>
          <w:lang w:bidi="ar-AE"/>
        </w:rPr>
        <w:t xml:space="preserve">2 </w:t>
      </w:r>
      <w:r w:rsidRPr="008E59F1">
        <w:rPr>
          <w:rFonts w:ascii="Tahoma" w:hAnsi="Tahoma" w:cs="Tahoma" w:hint="cs"/>
          <w:rtl/>
          <w:lang w:bidi="ar-AE"/>
        </w:rPr>
        <w:t xml:space="preserve">- ثقافة غير مادية </w:t>
      </w:r>
      <w:r w:rsidR="007F24E6" w:rsidRPr="008E59F1">
        <w:rPr>
          <w:rFonts w:ascii="Tahoma" w:hAnsi="Tahoma" w:cs="Tahoma"/>
          <w:rtl/>
        </w:rPr>
        <w:t>(</w:t>
      </w:r>
      <w:r w:rsidR="00FA2777" w:rsidRPr="008E59F1">
        <w:rPr>
          <w:rFonts w:ascii="Tahoma" w:hAnsi="Tahoma" w:cs="Tahoma" w:hint="cs"/>
          <w:rtl/>
        </w:rPr>
        <w:t>اللغة</w:t>
      </w:r>
      <w:r w:rsidR="007F24E6" w:rsidRPr="008E59F1">
        <w:rPr>
          <w:rFonts w:ascii="Tahoma" w:hAnsi="Tahoma" w:cs="Tahoma"/>
          <w:rtl/>
        </w:rPr>
        <w:t xml:space="preserve"> والعادات والتقاليد)</w:t>
      </w:r>
    </w:p>
    <w:p w:rsidR="007F24E6" w:rsidRPr="008E59F1" w:rsidRDefault="007F24E6" w:rsidP="007F24E6">
      <w:pPr>
        <w:rPr>
          <w:rFonts w:ascii="Tahoma" w:hAnsi="Tahoma" w:cs="Tahoma" w:hint="cs"/>
          <w:rtl/>
        </w:rPr>
      </w:pPr>
    </w:p>
    <w:p w:rsidR="003B0004" w:rsidRDefault="003B0004" w:rsidP="00D96621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B6591">
        <w:rPr>
          <w:rFonts w:ascii="Arial Black" w:hAnsi="Arial Black" w:cs="Tahoma"/>
          <w:color w:val="76923C" w:themeColor="accent3" w:themeShade="BF"/>
          <w:rtl/>
          <w:lang/>
        </w:rPr>
        <w:t>الاقتباس :</w:t>
      </w:r>
      <w:r w:rsidRPr="008E59F1">
        <w:rPr>
          <w:rFonts w:ascii="Arial Black" w:hAnsi="Arial Black" w:cs="Tahoma"/>
          <w:rtl/>
          <w:lang/>
        </w:rPr>
        <w:t xml:space="preserve"> هو تفاعل المجتمعات بعضها مع بعض واخذ المفيد منها والعمل على هضمها والتكيف معها والتفاعل معها </w:t>
      </w:r>
      <w:r w:rsidRPr="008E59F1">
        <w:rPr>
          <w:rFonts w:ascii="Tahoma" w:hAnsi="Tahoma" w:cs="Tahoma"/>
          <w:rtl/>
          <w:lang/>
        </w:rPr>
        <w:br/>
      </w:r>
      <w:r w:rsidRPr="003B6591">
        <w:rPr>
          <w:rFonts w:ascii="Arial Black" w:hAnsi="Arial Black" w:cs="Tahoma"/>
          <w:color w:val="76923C" w:themeColor="accent3" w:themeShade="BF"/>
          <w:rtl/>
          <w:lang/>
        </w:rPr>
        <w:t>انعكاسات الاقتباس الايجابي :</w:t>
      </w:r>
      <w:r w:rsidRPr="008E59F1">
        <w:rPr>
          <w:rFonts w:ascii="Arial Black" w:hAnsi="Arial Black" w:cs="Tahoma"/>
          <w:rtl/>
          <w:lang/>
        </w:rPr>
        <w:t xml:space="preserve"> النهوض الثقافي والاجتماعي</w:t>
      </w:r>
      <w:r w:rsidRPr="008E59F1">
        <w:rPr>
          <w:rFonts w:ascii="Tahoma" w:hAnsi="Tahoma" w:cs="Tahoma"/>
          <w:rtl/>
          <w:lang/>
        </w:rPr>
        <w:br/>
      </w:r>
      <w:r w:rsidRPr="003B6591">
        <w:rPr>
          <w:rFonts w:ascii="Arial Black" w:hAnsi="Arial Black" w:cs="Tahoma"/>
          <w:color w:val="76923C" w:themeColor="accent3" w:themeShade="BF"/>
          <w:rtl/>
          <w:lang/>
        </w:rPr>
        <w:t>انعكاسات الاقتباس السلبي :</w:t>
      </w:r>
      <w:r w:rsidRPr="008E59F1">
        <w:rPr>
          <w:rFonts w:ascii="Arial Black" w:hAnsi="Arial Black" w:cs="Tahoma"/>
          <w:rtl/>
          <w:lang/>
        </w:rPr>
        <w:t xml:space="preserve"> الركود الاجتماعي والجمود الثقافي.</w:t>
      </w:r>
    </w:p>
    <w:p w:rsidR="008E59F1" w:rsidRPr="008E59F1" w:rsidRDefault="008E59F1" w:rsidP="008E59F1">
      <w:pPr>
        <w:pStyle w:val="a3"/>
        <w:rPr>
          <w:rFonts w:ascii="Tahoma" w:hAnsi="Tahoma" w:cs="Tahoma" w:hint="cs"/>
          <w:lang w:bidi="ar-AE"/>
        </w:rPr>
      </w:pPr>
    </w:p>
    <w:p w:rsidR="008E59F1" w:rsidRPr="008E59F1" w:rsidRDefault="00D96621" w:rsidP="008E59F1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B6591">
        <w:rPr>
          <w:rFonts w:ascii="Tahoma" w:hAnsi="Tahoma" w:cs="Tahoma" w:hint="cs"/>
          <w:color w:val="76923C" w:themeColor="accent3" w:themeShade="BF"/>
          <w:rtl/>
          <w:lang w:bidi="ar-AE"/>
        </w:rPr>
        <w:t>خصائص الثقافة :</w:t>
      </w:r>
      <w:r w:rsidRPr="008E59F1">
        <w:rPr>
          <w:rFonts w:ascii="Tahoma" w:hAnsi="Tahoma" w:cs="Tahoma" w:hint="cs"/>
          <w:rtl/>
          <w:lang w:bidi="ar-AE"/>
        </w:rPr>
        <w:t xml:space="preserve"> إنسانية </w:t>
      </w:r>
      <w:r w:rsidRPr="008E59F1">
        <w:rPr>
          <w:rFonts w:ascii="Tahoma" w:hAnsi="Tahoma" w:cs="Tahoma"/>
          <w:rtl/>
          <w:lang w:bidi="ar-AE"/>
        </w:rPr>
        <w:t>–</w:t>
      </w:r>
      <w:r w:rsidRPr="008E59F1">
        <w:rPr>
          <w:rFonts w:ascii="Tahoma" w:hAnsi="Tahoma" w:cs="Tahoma" w:hint="cs"/>
          <w:rtl/>
          <w:lang w:bidi="ar-AE"/>
        </w:rPr>
        <w:t xml:space="preserve"> مكتسبة </w:t>
      </w:r>
      <w:r w:rsidRPr="008E59F1">
        <w:rPr>
          <w:rFonts w:ascii="Tahoma" w:hAnsi="Tahoma" w:cs="Tahoma"/>
          <w:rtl/>
          <w:lang w:bidi="ar-AE"/>
        </w:rPr>
        <w:t>–</w:t>
      </w:r>
      <w:r w:rsidRPr="008E59F1">
        <w:rPr>
          <w:rFonts w:ascii="Tahoma" w:hAnsi="Tahoma" w:cs="Tahoma" w:hint="cs"/>
          <w:rtl/>
          <w:lang w:bidi="ar-AE"/>
        </w:rPr>
        <w:t xml:space="preserve"> عملية مستمرة </w:t>
      </w:r>
      <w:r w:rsidRPr="008E59F1">
        <w:rPr>
          <w:rFonts w:ascii="Tahoma" w:hAnsi="Tahoma" w:cs="Tahoma"/>
          <w:rtl/>
          <w:lang w:bidi="ar-AE"/>
        </w:rPr>
        <w:t>–</w:t>
      </w:r>
      <w:r w:rsidRPr="008E59F1">
        <w:rPr>
          <w:rFonts w:ascii="Tahoma" w:hAnsi="Tahoma" w:cs="Tahoma" w:hint="cs"/>
          <w:rtl/>
          <w:lang w:bidi="ar-AE"/>
        </w:rPr>
        <w:t xml:space="preserve"> مركبة .</w:t>
      </w:r>
      <w:r w:rsidR="008E59F1">
        <w:rPr>
          <w:rFonts w:ascii="Tahoma" w:hAnsi="Tahoma" w:cs="Tahoma"/>
          <w:rtl/>
          <w:lang w:bidi="ar-AE"/>
        </w:rPr>
        <w:br/>
      </w:r>
    </w:p>
    <w:p w:rsidR="00D96621" w:rsidRPr="008E59F1" w:rsidRDefault="003B0004" w:rsidP="008E59F1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B6591">
        <w:rPr>
          <w:rFonts w:ascii="Arial Black" w:hAnsi="Arial Black" w:cs="Tahoma"/>
          <w:color w:val="76923C" w:themeColor="accent3" w:themeShade="BF"/>
          <w:rtl/>
          <w:lang/>
        </w:rPr>
        <w:t xml:space="preserve">قامت الحضارة </w:t>
      </w:r>
      <w:r w:rsidR="003B6591" w:rsidRPr="003B6591">
        <w:rPr>
          <w:rFonts w:ascii="Arial Black" w:hAnsi="Arial Black" w:cs="Tahoma" w:hint="cs"/>
          <w:color w:val="76923C" w:themeColor="accent3" w:themeShade="BF"/>
          <w:rtl/>
          <w:lang/>
        </w:rPr>
        <w:t>الإسلامية</w:t>
      </w:r>
      <w:r w:rsidRPr="003B6591">
        <w:rPr>
          <w:rFonts w:ascii="Arial Black" w:hAnsi="Arial Black" w:cs="Tahoma"/>
          <w:color w:val="76923C" w:themeColor="accent3" w:themeShade="BF"/>
          <w:rtl/>
          <w:lang/>
        </w:rPr>
        <w:t xml:space="preserve"> على احترام ثقافة وحضارات الأمم السابقة "...؟</w:t>
      </w:r>
      <w:r w:rsidRPr="003B6591">
        <w:rPr>
          <w:rFonts w:ascii="Tahoma" w:hAnsi="Tahoma" w:cs="Tahoma"/>
          <w:color w:val="76923C" w:themeColor="accent3" w:themeShade="BF"/>
          <w:rtl/>
          <w:lang/>
        </w:rPr>
        <w:br/>
      </w:r>
      <w:r w:rsidRPr="008E59F1">
        <w:rPr>
          <w:rFonts w:ascii="Arial Black" w:hAnsi="Arial Black" w:cs="Tahoma"/>
          <w:rtl/>
          <w:lang/>
        </w:rPr>
        <w:t xml:space="preserve">- </w:t>
      </w:r>
      <w:r w:rsidR="003B6591" w:rsidRPr="008E59F1">
        <w:rPr>
          <w:rFonts w:ascii="Arial Black" w:hAnsi="Arial Black" w:cs="Tahoma" w:hint="cs"/>
          <w:rtl/>
          <w:lang/>
        </w:rPr>
        <w:t>أن</w:t>
      </w:r>
      <w:r w:rsidRPr="008E59F1">
        <w:rPr>
          <w:rFonts w:ascii="Arial Black" w:hAnsi="Arial Black" w:cs="Tahoma"/>
          <w:rtl/>
          <w:lang/>
        </w:rPr>
        <w:t xml:space="preserve"> لا فرق بين عربي ولا </w:t>
      </w:r>
      <w:r w:rsidR="003B6591" w:rsidRPr="008E59F1">
        <w:rPr>
          <w:rFonts w:ascii="Arial Black" w:hAnsi="Arial Black" w:cs="Tahoma" w:hint="cs"/>
          <w:rtl/>
          <w:lang/>
        </w:rPr>
        <w:t>أعجمي</w:t>
      </w:r>
      <w:r w:rsidRPr="008E59F1">
        <w:rPr>
          <w:rFonts w:ascii="Arial Black" w:hAnsi="Arial Black" w:cs="Tahoma"/>
          <w:rtl/>
          <w:lang/>
        </w:rPr>
        <w:t xml:space="preserve"> </w:t>
      </w:r>
      <w:r w:rsidR="003B6591" w:rsidRPr="008E59F1">
        <w:rPr>
          <w:rFonts w:ascii="Arial Black" w:hAnsi="Arial Black" w:cs="Tahoma" w:hint="cs"/>
          <w:rtl/>
          <w:lang/>
        </w:rPr>
        <w:t>إلا</w:t>
      </w:r>
      <w:r w:rsidRPr="008E59F1">
        <w:rPr>
          <w:rFonts w:ascii="Arial Black" w:hAnsi="Arial Black" w:cs="Tahoma"/>
          <w:rtl/>
          <w:lang/>
        </w:rPr>
        <w:t xml:space="preserve"> بالتقوى .. </w:t>
      </w:r>
      <w:r w:rsidRPr="008E59F1">
        <w:rPr>
          <w:rFonts w:ascii="Tahoma" w:hAnsi="Tahoma" w:cs="Tahoma"/>
          <w:rtl/>
          <w:lang/>
        </w:rPr>
        <w:br/>
      </w:r>
      <w:r w:rsidRPr="008E59F1">
        <w:rPr>
          <w:rFonts w:ascii="Arial Black" w:hAnsi="Arial Black" w:cs="Tahoma"/>
          <w:rtl/>
          <w:lang/>
        </w:rPr>
        <w:t xml:space="preserve">- لان المسلمين قاموا بتدوين ثقافات </w:t>
      </w:r>
      <w:r w:rsidR="003B6591" w:rsidRPr="008E59F1">
        <w:rPr>
          <w:rFonts w:ascii="Arial Black" w:hAnsi="Arial Black" w:cs="Tahoma" w:hint="cs"/>
          <w:rtl/>
          <w:lang/>
        </w:rPr>
        <w:t>الأمم</w:t>
      </w:r>
      <w:r w:rsidRPr="008E59F1">
        <w:rPr>
          <w:rFonts w:ascii="Arial Black" w:hAnsi="Arial Black" w:cs="Tahoma"/>
          <w:rtl/>
          <w:lang/>
        </w:rPr>
        <w:t xml:space="preserve"> السابقة واخذوا منها ما هو مفيد </w:t>
      </w:r>
      <w:r w:rsidRPr="008E59F1">
        <w:rPr>
          <w:rFonts w:ascii="Tahoma" w:hAnsi="Tahoma" w:cs="Tahoma"/>
          <w:rtl/>
          <w:lang/>
        </w:rPr>
        <w:br/>
      </w:r>
      <w:r w:rsidRPr="008E59F1">
        <w:rPr>
          <w:rFonts w:ascii="Arial Black" w:hAnsi="Arial Black" w:cs="Tahoma"/>
          <w:rtl/>
          <w:lang/>
        </w:rPr>
        <w:t xml:space="preserve">مثال : انتفاع المسلمين </w:t>
      </w:r>
      <w:r w:rsidR="003B6591" w:rsidRPr="008E59F1">
        <w:rPr>
          <w:rFonts w:ascii="Arial Black" w:hAnsi="Arial Black" w:cs="Tahoma" w:hint="cs"/>
          <w:rtl/>
          <w:lang/>
        </w:rPr>
        <w:t>بالأنظمة</w:t>
      </w:r>
      <w:r w:rsidRPr="008E59F1">
        <w:rPr>
          <w:rFonts w:ascii="Arial Black" w:hAnsi="Arial Black" w:cs="Tahoma"/>
          <w:rtl/>
          <w:lang/>
        </w:rPr>
        <w:t xml:space="preserve"> </w:t>
      </w:r>
      <w:r w:rsidR="003B6591" w:rsidRPr="008E59F1">
        <w:rPr>
          <w:rFonts w:ascii="Arial Black" w:hAnsi="Arial Black" w:cs="Tahoma" w:hint="cs"/>
          <w:rtl/>
          <w:lang/>
        </w:rPr>
        <w:t>الإدارية</w:t>
      </w:r>
      <w:r w:rsidRPr="008E59F1">
        <w:rPr>
          <w:rFonts w:ascii="Arial Black" w:hAnsi="Arial Black" w:cs="Tahoma"/>
          <w:rtl/>
          <w:lang/>
        </w:rPr>
        <w:t xml:space="preserve"> التي وجدت لدى الحضارة الفارسية في مجال الدواوين والعمران</w:t>
      </w:r>
      <w:r w:rsidR="008E59F1">
        <w:rPr>
          <w:rFonts w:ascii="Tahoma" w:hAnsi="Tahoma" w:cs="Tahoma"/>
          <w:rtl/>
          <w:lang w:bidi="ar-AE"/>
        </w:rPr>
        <w:br/>
      </w:r>
    </w:p>
    <w:p w:rsidR="00D96621" w:rsidRPr="008E59F1" w:rsidRDefault="00D96621" w:rsidP="00D96621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B6591">
        <w:rPr>
          <w:rFonts w:ascii="Tahoma" w:hAnsi="Tahoma" w:cs="Tahoma" w:hint="cs"/>
          <w:color w:val="76923C" w:themeColor="accent3" w:themeShade="BF"/>
          <w:rtl/>
          <w:lang w:bidi="ar-AE"/>
        </w:rPr>
        <w:t>دور المثقف :</w:t>
      </w:r>
      <w:r w:rsidRPr="008E59F1">
        <w:rPr>
          <w:rFonts w:ascii="Tahoma" w:hAnsi="Tahoma" w:cs="Tahoma" w:hint="cs"/>
          <w:rtl/>
          <w:lang w:bidi="ar-AE"/>
        </w:rPr>
        <w:t xml:space="preserve"> </w:t>
      </w:r>
      <w:r w:rsidRPr="008E59F1">
        <w:rPr>
          <w:rFonts w:ascii="Tahoma" w:hAnsi="Tahoma" w:cs="Tahoma" w:hint="cs"/>
          <w:rtl/>
          <w:lang w:bidi="ar-AE"/>
        </w:rPr>
        <w:br/>
        <w:t>1- يتمثل ثقافته جيداً فكراً وسلوكاً .</w:t>
      </w:r>
      <w:r w:rsidRPr="008E59F1">
        <w:rPr>
          <w:rFonts w:ascii="Tahoma" w:hAnsi="Tahoma" w:cs="Tahoma" w:hint="cs"/>
          <w:rtl/>
          <w:lang w:bidi="ar-AE"/>
        </w:rPr>
        <w:br/>
        <w:t>2- يعمل جاداً للحفاظ على ثقافته و تنميتها .</w:t>
      </w:r>
      <w:r w:rsidRPr="008E59F1">
        <w:rPr>
          <w:rFonts w:ascii="Tahoma" w:hAnsi="Tahoma" w:cs="Tahoma"/>
          <w:rtl/>
          <w:lang w:bidi="ar-AE"/>
        </w:rPr>
        <w:br/>
      </w:r>
      <w:r w:rsidRPr="008E59F1">
        <w:rPr>
          <w:rFonts w:ascii="Tahoma" w:hAnsi="Tahoma" w:cs="Tahoma" w:hint="cs"/>
          <w:rtl/>
          <w:lang w:bidi="ar-AE"/>
        </w:rPr>
        <w:t>3- لا ينغلق على محيطه وبيئته .</w:t>
      </w:r>
      <w:r w:rsidRPr="008E59F1">
        <w:rPr>
          <w:rFonts w:ascii="Tahoma" w:hAnsi="Tahoma" w:cs="Tahoma" w:hint="cs"/>
          <w:rtl/>
          <w:lang w:bidi="ar-AE"/>
        </w:rPr>
        <w:br/>
        <w:t>4- لا يخلط الثابت من الحقائق والمتغير من التراث والعادات والتقاليد .</w:t>
      </w:r>
    </w:p>
    <w:p w:rsidR="00D96621" w:rsidRPr="008E59F1" w:rsidRDefault="00D96621" w:rsidP="00D96621">
      <w:pPr>
        <w:pStyle w:val="a3"/>
        <w:rPr>
          <w:rFonts w:ascii="Tahoma" w:hAnsi="Tahoma" w:cs="Tahoma" w:hint="cs"/>
          <w:rtl/>
          <w:lang w:bidi="ar-AE"/>
        </w:rPr>
      </w:pPr>
    </w:p>
    <w:p w:rsidR="00D96621" w:rsidRPr="008E59F1" w:rsidRDefault="00D96621" w:rsidP="003039E2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>الحضارة :</w:t>
      </w:r>
      <w:r w:rsidRPr="008E59F1">
        <w:rPr>
          <w:rFonts w:ascii="Tahoma" w:hAnsi="Tahoma" w:cs="Tahoma"/>
          <w:rtl/>
          <w:lang w:bidi="ar-AE"/>
        </w:rPr>
        <w:t xml:space="preserve"> هو تفاعل الإنسان مع البيئة التي يعيش فيها </w:t>
      </w:r>
    </w:p>
    <w:p w:rsidR="003039E2" w:rsidRPr="008E59F1" w:rsidRDefault="003039E2" w:rsidP="003039E2">
      <w:pPr>
        <w:pStyle w:val="a3"/>
        <w:rPr>
          <w:rFonts w:ascii="Tahoma" w:hAnsi="Tahoma" w:cs="Tahoma" w:hint="cs"/>
          <w:rtl/>
          <w:lang w:bidi="ar-AE"/>
        </w:rPr>
      </w:pPr>
    </w:p>
    <w:p w:rsidR="00FA2777" w:rsidRPr="008E59F1" w:rsidRDefault="00FA2777" w:rsidP="00FA2777">
      <w:pPr>
        <w:pStyle w:val="a3"/>
        <w:numPr>
          <w:ilvl w:val="0"/>
          <w:numId w:val="1"/>
        </w:numPr>
        <w:rPr>
          <w:rFonts w:ascii="Tahoma" w:hAnsi="Tahoma" w:cs="Tahoma"/>
          <w:rtl/>
        </w:rPr>
      </w:pPr>
      <w:r w:rsidRPr="003B6591">
        <w:rPr>
          <w:rFonts w:ascii="Tahoma" w:hAnsi="Tahoma" w:cs="Tahoma"/>
          <w:color w:val="76923C" w:themeColor="accent3" w:themeShade="BF"/>
          <w:rtl/>
        </w:rPr>
        <w:t xml:space="preserve"> ما أبعاد دور المثقف في مجتمعه :</w:t>
      </w:r>
      <w:r w:rsidRPr="008E59F1">
        <w:rPr>
          <w:rFonts w:ascii="Tahoma" w:hAnsi="Tahoma" w:cs="Tahoma"/>
          <w:rtl/>
        </w:rPr>
        <w:t xml:space="preserve"> 1- يكون قدوه في سلوكه وفكره. 2- لا ينغلق على محيطه وبيئته . 3- يتعلم ويتثقف لكنه في الوقت نفسه يحافظ على عادات وتقاليد مجتمعه . 4- يعمل جاد للحفاظ على ثقافته وتنميتها  .</w:t>
      </w:r>
    </w:p>
    <w:p w:rsidR="008E59F1" w:rsidRPr="008E59F1" w:rsidRDefault="008E59F1" w:rsidP="008E59F1">
      <w:pPr>
        <w:pStyle w:val="a3"/>
        <w:rPr>
          <w:rFonts w:ascii="Arial Black" w:hAnsi="Arial Black" w:cs="Tahoma" w:hint="cs"/>
          <w:color w:val="0000FF"/>
          <w:sz w:val="27"/>
          <w:szCs w:val="27"/>
          <w:rtl/>
          <w:lang/>
        </w:rPr>
      </w:pPr>
    </w:p>
    <w:p w:rsidR="003039E2" w:rsidRPr="008E59F1" w:rsidRDefault="008E59F1" w:rsidP="008E59F1">
      <w:pPr>
        <w:pStyle w:val="a3"/>
        <w:numPr>
          <w:ilvl w:val="0"/>
          <w:numId w:val="1"/>
        </w:numPr>
        <w:rPr>
          <w:rFonts w:ascii="Tahoma" w:hAnsi="Tahoma" w:cs="Tahoma" w:hint="cs"/>
          <w:rtl/>
          <w:lang/>
        </w:rPr>
      </w:pPr>
      <w:r w:rsidRPr="003B6591">
        <w:rPr>
          <w:rFonts w:ascii="Arial Black" w:hAnsi="Arial Black" w:cs="Tahoma"/>
          <w:color w:val="76923C" w:themeColor="accent3" w:themeShade="BF"/>
          <w:rtl/>
          <w:lang/>
        </w:rPr>
        <w:lastRenderedPageBreak/>
        <w:t>ما مقترحاتك لمنهجية استفادة المسلمين من الحضارات الاخرى ؟</w:t>
      </w:r>
      <w:r w:rsidRPr="003B6591">
        <w:rPr>
          <w:rFonts w:ascii="Tahoma" w:hAnsi="Tahoma" w:cs="Tahoma"/>
          <w:color w:val="76923C" w:themeColor="accent3" w:themeShade="BF"/>
          <w:rtl/>
          <w:lang/>
        </w:rPr>
        <w:br/>
      </w:r>
      <w:r w:rsidRPr="008E59F1">
        <w:rPr>
          <w:rFonts w:ascii="Arial Black" w:hAnsi="Arial Black" w:cs="Tahoma"/>
          <w:rtl/>
          <w:lang/>
        </w:rPr>
        <w:t xml:space="preserve">- ما يتفق مع حضارتنا </w:t>
      </w:r>
      <w:r w:rsidRPr="008E59F1">
        <w:rPr>
          <w:rFonts w:ascii="Tahoma" w:hAnsi="Tahoma" w:cs="Tahoma"/>
          <w:rtl/>
          <w:lang/>
        </w:rPr>
        <w:br/>
      </w:r>
      <w:r w:rsidRPr="008E59F1">
        <w:rPr>
          <w:rFonts w:ascii="Arial Black" w:hAnsi="Arial Black" w:cs="Tahoma"/>
          <w:rtl/>
          <w:lang/>
        </w:rPr>
        <w:t>- لا يتعارض مع الدين</w:t>
      </w:r>
      <w:r w:rsidRPr="008E59F1">
        <w:rPr>
          <w:rFonts w:ascii="Tahoma" w:hAnsi="Tahoma" w:cs="Tahoma"/>
          <w:rtl/>
          <w:lang/>
        </w:rPr>
        <w:br/>
      </w:r>
      <w:r w:rsidRPr="008E59F1">
        <w:rPr>
          <w:rFonts w:ascii="Arial Black" w:hAnsi="Arial Black" w:cs="Tahoma"/>
          <w:rtl/>
          <w:lang/>
        </w:rPr>
        <w:t>- ما يحقق اعمار الكون واسعاد البشرية</w:t>
      </w:r>
    </w:p>
    <w:p w:rsidR="003039E2" w:rsidRPr="008E59F1" w:rsidRDefault="003039E2" w:rsidP="003039E2">
      <w:pPr>
        <w:rPr>
          <w:rFonts w:ascii="Tahoma" w:hAnsi="Tahoma" w:cs="Tahoma" w:hint="cs"/>
          <w:rtl/>
          <w:lang w:bidi="ar-AE"/>
        </w:rPr>
      </w:pPr>
    </w:p>
    <w:p w:rsidR="003039E2" w:rsidRPr="003B6591" w:rsidRDefault="003039E2" w:rsidP="003039E2">
      <w:pPr>
        <w:pStyle w:val="a3"/>
        <w:numPr>
          <w:ilvl w:val="0"/>
          <w:numId w:val="1"/>
        </w:numPr>
        <w:rPr>
          <w:rFonts w:ascii="Tahoma" w:hAnsi="Tahoma" w:cs="Tahoma"/>
          <w:color w:val="76923C" w:themeColor="accent3" w:themeShade="BF"/>
          <w:rtl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 xml:space="preserve">النظام الإقطاعي : </w:t>
      </w:r>
    </w:p>
    <w:p w:rsidR="003039E2" w:rsidRPr="008E59F1" w:rsidRDefault="003039E2" w:rsidP="003039E2">
      <w:pPr>
        <w:rPr>
          <w:rFonts w:ascii="Tahoma" w:hAnsi="Tahoma" w:cs="Tahoma"/>
          <w:rtl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وقد نشأت هذا النظام نتيجة عوامل كثيرة من أهمها : </w:t>
      </w:r>
    </w:p>
    <w:p w:rsidR="003039E2" w:rsidRPr="008E59F1" w:rsidRDefault="003039E2" w:rsidP="003039E2">
      <w:pPr>
        <w:pStyle w:val="a3"/>
        <w:numPr>
          <w:ilvl w:val="0"/>
          <w:numId w:val="4"/>
        </w:numPr>
        <w:rPr>
          <w:rFonts w:ascii="Tahoma" w:hAnsi="Tahoma" w:cs="Tahoma"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الغازات البربرية الجرمانية على غرب أوروبا </w:t>
      </w:r>
    </w:p>
    <w:p w:rsidR="003039E2" w:rsidRPr="008E59F1" w:rsidRDefault="003039E2" w:rsidP="003039E2">
      <w:pPr>
        <w:pStyle w:val="a3"/>
        <w:numPr>
          <w:ilvl w:val="0"/>
          <w:numId w:val="4"/>
        </w:numPr>
        <w:rPr>
          <w:rFonts w:ascii="Tahoma" w:hAnsi="Tahoma" w:cs="Tahoma"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تجزئة السيادة كمظهر سياسي </w:t>
      </w:r>
    </w:p>
    <w:p w:rsidR="003039E2" w:rsidRPr="008E59F1" w:rsidRDefault="003039E2" w:rsidP="008E59F1">
      <w:pPr>
        <w:pStyle w:val="a3"/>
        <w:numPr>
          <w:ilvl w:val="0"/>
          <w:numId w:val="4"/>
        </w:numPr>
        <w:rPr>
          <w:rFonts w:ascii="Tahoma" w:hAnsi="Tahoma" w:cs="Tahoma" w:hint="cs"/>
          <w:rtl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سقوط إمبراطورية شارلمان </w:t>
      </w:r>
      <w:r w:rsidR="008E59F1">
        <w:rPr>
          <w:rFonts w:ascii="Tahoma" w:hAnsi="Tahoma" w:cs="Tahoma"/>
          <w:rtl/>
          <w:lang w:bidi="ar-AE"/>
        </w:rPr>
        <w:br/>
      </w:r>
    </w:p>
    <w:p w:rsidR="007F24E6" w:rsidRPr="003B6591" w:rsidRDefault="007F24E6" w:rsidP="007F24E6">
      <w:pPr>
        <w:pStyle w:val="a3"/>
        <w:numPr>
          <w:ilvl w:val="0"/>
          <w:numId w:val="1"/>
        </w:numPr>
        <w:rPr>
          <w:rFonts w:ascii="Tahoma" w:hAnsi="Tahoma" w:cs="Tahoma"/>
          <w:color w:val="76923C" w:themeColor="accent3" w:themeShade="BF"/>
          <w:rtl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 xml:space="preserve">هل يوجد نظام طبقي في الإسلام , ولماذا ؟ </w:t>
      </w:r>
    </w:p>
    <w:p w:rsidR="00FA2777" w:rsidRPr="008E59F1" w:rsidRDefault="007F24E6" w:rsidP="008E59F1">
      <w:pPr>
        <w:rPr>
          <w:rFonts w:ascii="Tahoma" w:hAnsi="Tahoma" w:cs="Tahoma" w:hint="cs"/>
          <w:rtl/>
        </w:rPr>
      </w:pPr>
      <w:r w:rsidRPr="008E59F1">
        <w:rPr>
          <w:rFonts w:ascii="Tahoma" w:hAnsi="Tahoma" w:cs="Tahoma"/>
          <w:rtl/>
          <w:lang w:bidi="ar-AE"/>
        </w:rPr>
        <w:t>لا . لان الدين الإسلامي يقوم على العدل والمساواة</w:t>
      </w:r>
      <w:r w:rsidRPr="008E59F1">
        <w:rPr>
          <w:rFonts w:ascii="Tahoma" w:hAnsi="Tahoma" w:cs="Tahoma" w:hint="cs"/>
          <w:rtl/>
          <w:lang w:bidi="ar-AE"/>
        </w:rPr>
        <w:t xml:space="preserve"> </w:t>
      </w:r>
      <w:r w:rsidR="008E59F1">
        <w:rPr>
          <w:rFonts w:ascii="Tahoma" w:hAnsi="Tahoma" w:cs="Tahoma"/>
          <w:rtl/>
        </w:rPr>
        <w:br/>
      </w:r>
    </w:p>
    <w:p w:rsidR="00FA2777" w:rsidRPr="008E59F1" w:rsidRDefault="00FA2777" w:rsidP="00FA2777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 xml:space="preserve"> الثوره الزراعيه :</w:t>
      </w:r>
      <w:r w:rsidRPr="008E59F1">
        <w:rPr>
          <w:rFonts w:ascii="Tahoma" w:hAnsi="Tahoma" w:cs="Tahoma"/>
          <w:rtl/>
          <w:lang w:bidi="ar-AE"/>
        </w:rPr>
        <w:t xml:space="preserve"> هي ثوره ظهرت في ( أوروبا ) في بداية العصور الوسطى وقد اعتمدت على الزراعه وارتبطت بها وكان من أهم نتائجها النظام الإقطاعي.</w:t>
      </w:r>
    </w:p>
    <w:p w:rsidR="00FA2777" w:rsidRPr="008E59F1" w:rsidRDefault="00FA2777" w:rsidP="00FA2777">
      <w:pPr>
        <w:pStyle w:val="a3"/>
        <w:rPr>
          <w:rFonts w:ascii="Tahoma" w:hAnsi="Tahoma" w:cs="Tahoma"/>
          <w:rtl/>
          <w:lang w:bidi="ar-AE"/>
        </w:rPr>
      </w:pPr>
    </w:p>
    <w:p w:rsidR="00FA2777" w:rsidRPr="008E59F1" w:rsidRDefault="00FA2777" w:rsidP="00FA2777">
      <w:pPr>
        <w:pStyle w:val="a3"/>
        <w:numPr>
          <w:ilvl w:val="0"/>
          <w:numId w:val="1"/>
        </w:numPr>
        <w:rPr>
          <w:rFonts w:ascii="Tahoma" w:hAnsi="Tahoma" w:cs="Tahoma" w:hint="cs"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>الثوره الصناعيه :</w:t>
      </w:r>
      <w:r w:rsidRPr="008E59F1">
        <w:rPr>
          <w:rFonts w:ascii="Tahoma" w:hAnsi="Tahoma" w:cs="Tahoma"/>
          <w:rtl/>
          <w:lang w:bidi="ar-AE"/>
        </w:rPr>
        <w:t xml:space="preserve"> هي سلسلة من التغيرات في أساليب الصناعه ظهرت في الثلث الـ18 في أوروبا وبدأت بشكل تدريجي أولا في انجلترا ثم انتشرت في أنحاء العالم.</w:t>
      </w:r>
    </w:p>
    <w:p w:rsidR="00FA2777" w:rsidRPr="008E59F1" w:rsidRDefault="00FA2777" w:rsidP="00FA2777">
      <w:pPr>
        <w:pStyle w:val="a3"/>
        <w:rPr>
          <w:rFonts w:ascii="Tahoma" w:hAnsi="Tahoma" w:cs="Tahoma" w:hint="cs"/>
          <w:rtl/>
          <w:lang w:bidi="ar-AE"/>
        </w:rPr>
      </w:pPr>
    </w:p>
    <w:p w:rsidR="00FA2777" w:rsidRPr="008E59F1" w:rsidRDefault="00FA2777" w:rsidP="00FA2777">
      <w:pPr>
        <w:pStyle w:val="a3"/>
        <w:numPr>
          <w:ilvl w:val="0"/>
          <w:numId w:val="1"/>
        </w:numPr>
        <w:rPr>
          <w:rFonts w:ascii="Tahoma" w:hAnsi="Tahoma" w:cs="Tahoma"/>
          <w:rtl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 أين برزت شخصية الحضارة الإسلاميه عندما نقلت من علوم الحضارات السابقة : الحضاره الإسلاميه حافظت على هذه العلوم من الضياع كما انها اخذت منها ما لا يعارض الدين الإسلامي واستفادت من ذلك .</w:t>
      </w:r>
    </w:p>
    <w:p w:rsidR="00FA2777" w:rsidRPr="008E59F1" w:rsidRDefault="00FA2777" w:rsidP="00FA2777">
      <w:pPr>
        <w:pStyle w:val="a3"/>
        <w:rPr>
          <w:rFonts w:ascii="Tahoma" w:hAnsi="Tahoma" w:cs="Tahoma" w:hint="cs"/>
          <w:rtl/>
          <w:lang w:bidi="ar-AE"/>
        </w:rPr>
      </w:pPr>
    </w:p>
    <w:p w:rsidR="00FA2777" w:rsidRPr="008E59F1" w:rsidRDefault="00FA2777" w:rsidP="00FA2777">
      <w:pPr>
        <w:pStyle w:val="a3"/>
        <w:rPr>
          <w:rFonts w:ascii="Tahoma" w:hAnsi="Tahoma" w:cs="Tahoma" w:hint="cs"/>
          <w:rtl/>
          <w:lang w:bidi="ar-AE"/>
        </w:rPr>
      </w:pPr>
    </w:p>
    <w:p w:rsidR="00FA2777" w:rsidRPr="003B6591" w:rsidRDefault="00FA2777" w:rsidP="00FA2777">
      <w:pPr>
        <w:pStyle w:val="a3"/>
        <w:numPr>
          <w:ilvl w:val="0"/>
          <w:numId w:val="1"/>
        </w:numPr>
        <w:rPr>
          <w:rFonts w:ascii="Tahoma" w:hAnsi="Tahoma" w:cs="Tahoma"/>
          <w:color w:val="76923C" w:themeColor="accent3" w:themeShade="BF"/>
          <w:rtl/>
          <w:lang w:bidi="ar-AE"/>
        </w:rPr>
      </w:pPr>
      <w:r w:rsidRPr="003B6591">
        <w:rPr>
          <w:rFonts w:ascii="Tahoma" w:hAnsi="Tahoma" w:cs="Tahoma"/>
          <w:color w:val="76923C" w:themeColor="accent3" w:themeShade="BF"/>
          <w:rtl/>
          <w:lang w:bidi="ar-AE"/>
        </w:rPr>
        <w:t xml:space="preserve">أسباب ظهور الثورة المعلوماتية ؟ </w:t>
      </w:r>
    </w:p>
    <w:p w:rsidR="00FA2777" w:rsidRPr="008E59F1" w:rsidRDefault="00FA2777" w:rsidP="00FA2777">
      <w:pPr>
        <w:pStyle w:val="a3"/>
        <w:numPr>
          <w:ilvl w:val="0"/>
          <w:numId w:val="5"/>
        </w:numPr>
        <w:rPr>
          <w:rFonts w:ascii="Tahoma" w:hAnsi="Tahoma" w:cs="Tahoma"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حاجة الإنسان بسبب تغير ظروف الحياة </w:t>
      </w:r>
    </w:p>
    <w:p w:rsidR="00FA2777" w:rsidRPr="008E59F1" w:rsidRDefault="00FA2777" w:rsidP="00FA2777">
      <w:pPr>
        <w:pStyle w:val="a3"/>
        <w:numPr>
          <w:ilvl w:val="0"/>
          <w:numId w:val="5"/>
        </w:numPr>
        <w:rPr>
          <w:rFonts w:ascii="Tahoma" w:hAnsi="Tahoma" w:cs="Tahoma"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اختراع الطابعة </w:t>
      </w:r>
    </w:p>
    <w:p w:rsidR="00FA2777" w:rsidRPr="008E59F1" w:rsidRDefault="00FA2777" w:rsidP="008E59F1">
      <w:pPr>
        <w:pStyle w:val="a3"/>
        <w:numPr>
          <w:ilvl w:val="0"/>
          <w:numId w:val="5"/>
        </w:numPr>
        <w:rPr>
          <w:rFonts w:ascii="Tahoma" w:hAnsi="Tahoma" w:cs="Tahoma"/>
          <w:rtl/>
          <w:lang w:bidi="ar-AE"/>
        </w:rPr>
      </w:pPr>
      <w:r w:rsidRPr="008E59F1">
        <w:rPr>
          <w:rFonts w:ascii="Tahoma" w:hAnsi="Tahoma" w:cs="Tahoma"/>
          <w:rtl/>
          <w:lang w:bidi="ar-AE"/>
        </w:rPr>
        <w:t xml:space="preserve">التحويل من مجتمعات صناعية إلى مجتمعات قوامها المعلومات </w:t>
      </w:r>
    </w:p>
    <w:tbl>
      <w:tblPr>
        <w:tblStyle w:val="-30"/>
        <w:bidiVisual/>
        <w:tblW w:w="10206" w:type="dxa"/>
        <w:tblInd w:w="-940" w:type="dxa"/>
        <w:tblLook w:val="0020"/>
      </w:tblPr>
      <w:tblGrid>
        <w:gridCol w:w="4919"/>
        <w:gridCol w:w="5287"/>
      </w:tblGrid>
      <w:tr w:rsidR="00FA2777" w:rsidRPr="008E59F1" w:rsidTr="003B6591">
        <w:trPr>
          <w:cnfStyle w:val="100000000000"/>
        </w:trPr>
        <w:tc>
          <w:tcPr>
            <w:cnfStyle w:val="000010000000"/>
            <w:tcW w:w="4919" w:type="dxa"/>
          </w:tcPr>
          <w:p w:rsidR="00FA2777" w:rsidRPr="008E59F1" w:rsidRDefault="00FA2777" w:rsidP="005F33DE">
            <w:pPr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</w:pPr>
            <w:r w:rsidRPr="008E59F1"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  <w:t xml:space="preserve">ايجابيات الثورة المعلوماتية </w:t>
            </w:r>
          </w:p>
        </w:tc>
        <w:tc>
          <w:tcPr>
            <w:tcW w:w="5287" w:type="dxa"/>
          </w:tcPr>
          <w:p w:rsidR="00FA2777" w:rsidRPr="008E59F1" w:rsidRDefault="00FA2777" w:rsidP="005F33DE">
            <w:pPr>
              <w:cnfStyle w:val="100000000000"/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</w:pPr>
            <w:r w:rsidRPr="008E59F1">
              <w:rPr>
                <w:rFonts w:ascii="Tahoma" w:hAnsi="Tahoma" w:cs="Tahoma"/>
                <w:b w:val="0"/>
                <w:bCs w:val="0"/>
                <w:color w:val="auto"/>
                <w:rtl/>
                <w:lang w:bidi="ar-AE"/>
              </w:rPr>
              <w:t xml:space="preserve">سلبيات الثورة المعلوماتية </w:t>
            </w:r>
          </w:p>
        </w:tc>
      </w:tr>
      <w:tr w:rsidR="00FA2777" w:rsidRPr="008E59F1" w:rsidTr="003B6591">
        <w:trPr>
          <w:cnfStyle w:val="000000100000"/>
        </w:trPr>
        <w:tc>
          <w:tcPr>
            <w:cnfStyle w:val="000010000000"/>
            <w:tcW w:w="4919" w:type="dxa"/>
          </w:tcPr>
          <w:p w:rsidR="00FA2777" w:rsidRPr="008E59F1" w:rsidRDefault="00FA2777" w:rsidP="005F33DE">
            <w:pPr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اعتماد على المعلومات التي تتوافر بسرعة فائقة وجودة عالية لكي يديروا وظائفهم </w:t>
            </w:r>
          </w:p>
        </w:tc>
        <w:tc>
          <w:tcPr>
            <w:tcW w:w="5287" w:type="dxa"/>
          </w:tcPr>
          <w:p w:rsidR="00FA2777" w:rsidRPr="008E59F1" w:rsidRDefault="00FA2777" w:rsidP="005F33DE">
            <w:pPr>
              <w:cnfStyle w:val="000000100000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اتساع الهوة المعرفية </w:t>
            </w:r>
          </w:p>
        </w:tc>
      </w:tr>
      <w:tr w:rsidR="00FA2777" w:rsidRPr="008E59F1" w:rsidTr="003B6591">
        <w:tc>
          <w:tcPr>
            <w:cnfStyle w:val="000010000000"/>
            <w:tcW w:w="4919" w:type="dxa"/>
          </w:tcPr>
          <w:p w:rsidR="00FA2777" w:rsidRPr="008E59F1" w:rsidRDefault="00FA2777" w:rsidP="005F33DE">
            <w:pPr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اثر الثورة على السياسة والدبلوماسية وصنع القرار في الدولة </w:t>
            </w:r>
          </w:p>
        </w:tc>
        <w:tc>
          <w:tcPr>
            <w:tcW w:w="5287" w:type="dxa"/>
          </w:tcPr>
          <w:p w:rsidR="00FA2777" w:rsidRPr="008E59F1" w:rsidRDefault="00FA2777" w:rsidP="005F33DE">
            <w:pPr>
              <w:cnfStyle w:val="000000000000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المساهمة في إضعاف العلاقات الأسرية والروابط الاجتماعية </w:t>
            </w:r>
          </w:p>
        </w:tc>
      </w:tr>
      <w:tr w:rsidR="00FA2777" w:rsidRPr="008E59F1" w:rsidTr="003B6591">
        <w:trPr>
          <w:cnfStyle w:val="000000100000"/>
        </w:trPr>
        <w:tc>
          <w:tcPr>
            <w:cnfStyle w:val="000010000000"/>
            <w:tcW w:w="4919" w:type="dxa"/>
          </w:tcPr>
          <w:p w:rsidR="00FA2777" w:rsidRPr="008E59F1" w:rsidRDefault="00FA2777" w:rsidP="005F33DE">
            <w:pPr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أصبحت جزيئات البيانات مكونات أساسية في نشر المعرفة </w:t>
            </w:r>
          </w:p>
        </w:tc>
        <w:tc>
          <w:tcPr>
            <w:tcW w:w="5287" w:type="dxa"/>
          </w:tcPr>
          <w:p w:rsidR="00FA2777" w:rsidRPr="008E59F1" w:rsidRDefault="00FA2777" w:rsidP="005F33DE">
            <w:pPr>
              <w:cnfStyle w:val="000000100000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زيادة معدلات الجرائم </w:t>
            </w:r>
          </w:p>
        </w:tc>
      </w:tr>
      <w:tr w:rsidR="00FA2777" w:rsidRPr="008E59F1" w:rsidTr="003B6591">
        <w:tc>
          <w:tcPr>
            <w:cnfStyle w:val="000010000000"/>
            <w:tcW w:w="4919" w:type="dxa"/>
          </w:tcPr>
          <w:p w:rsidR="00FA2777" w:rsidRPr="008E59F1" w:rsidRDefault="00FA2777" w:rsidP="005F33DE">
            <w:pPr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انخفضت التكاليف بشكل مذهل , بينما زادت سرعة وقوة الحاسوب وحجمها </w:t>
            </w:r>
          </w:p>
        </w:tc>
        <w:tc>
          <w:tcPr>
            <w:tcW w:w="5287" w:type="dxa"/>
          </w:tcPr>
          <w:p w:rsidR="00FA2777" w:rsidRPr="008E59F1" w:rsidRDefault="00FA2777" w:rsidP="005F33DE">
            <w:pPr>
              <w:cnfStyle w:val="000000000000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القضاء على خصوصية الناس في الحفاظ على إسرارهم وقواعد معلوماتهم </w:t>
            </w:r>
          </w:p>
        </w:tc>
      </w:tr>
      <w:tr w:rsidR="00FA2777" w:rsidRPr="008E59F1" w:rsidTr="003B6591">
        <w:trPr>
          <w:cnfStyle w:val="000000100000"/>
        </w:trPr>
        <w:tc>
          <w:tcPr>
            <w:cnfStyle w:val="000010000000"/>
            <w:tcW w:w="4919" w:type="dxa"/>
          </w:tcPr>
          <w:p w:rsidR="00FA2777" w:rsidRPr="008E59F1" w:rsidRDefault="00FA2777" w:rsidP="005F33DE">
            <w:pPr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ازدياد النمو الاقتصادي العالمي في أواخر القرن العشرين </w:t>
            </w:r>
          </w:p>
        </w:tc>
        <w:tc>
          <w:tcPr>
            <w:tcW w:w="5287" w:type="dxa"/>
          </w:tcPr>
          <w:p w:rsidR="00FA2777" w:rsidRPr="008E59F1" w:rsidRDefault="00FA2777" w:rsidP="005F33DE">
            <w:pPr>
              <w:cnfStyle w:val="000000100000"/>
              <w:rPr>
                <w:rFonts w:ascii="Tahoma" w:hAnsi="Tahoma" w:cs="Tahoma"/>
                <w:rtl/>
                <w:lang w:bidi="ar-AE"/>
              </w:rPr>
            </w:pPr>
            <w:r w:rsidRPr="008E59F1">
              <w:rPr>
                <w:rFonts w:ascii="Tahoma" w:hAnsi="Tahoma" w:cs="Tahoma"/>
                <w:rtl/>
                <w:lang w:bidi="ar-AE"/>
              </w:rPr>
              <w:t xml:space="preserve">يؤثر فيض المعلومات وصعوبة التحكم بتدفق المعلومات وتأثيرها كبير في الجانب النفسي للإنسان </w:t>
            </w:r>
          </w:p>
        </w:tc>
      </w:tr>
    </w:tbl>
    <w:p w:rsidR="00FA2777" w:rsidRPr="008E59F1" w:rsidRDefault="00FA2777" w:rsidP="00FA2777">
      <w:pPr>
        <w:rPr>
          <w:rFonts w:ascii="Tahoma" w:hAnsi="Tahoma" w:cs="Tahoma"/>
          <w:rtl/>
          <w:lang w:bidi="ar-AE"/>
        </w:rPr>
      </w:pPr>
    </w:p>
    <w:sectPr w:rsidR="00FA2777" w:rsidRPr="008E59F1" w:rsidSect="002F5D78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6AC" w:rsidRDefault="001416AC" w:rsidP="008E59F1">
      <w:pPr>
        <w:spacing w:after="0" w:line="240" w:lineRule="auto"/>
      </w:pPr>
      <w:r>
        <w:separator/>
      </w:r>
    </w:p>
  </w:endnote>
  <w:endnote w:type="continuationSeparator" w:id="1">
    <w:p w:rsidR="001416AC" w:rsidRDefault="001416AC" w:rsidP="008E5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6AC" w:rsidRDefault="001416AC" w:rsidP="008E59F1">
      <w:pPr>
        <w:spacing w:after="0" w:line="240" w:lineRule="auto"/>
      </w:pPr>
      <w:r>
        <w:separator/>
      </w:r>
    </w:p>
  </w:footnote>
  <w:footnote w:type="continuationSeparator" w:id="1">
    <w:p w:rsidR="001416AC" w:rsidRDefault="001416AC" w:rsidP="008E5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9F1" w:rsidRPr="008E59F1" w:rsidRDefault="008E59F1" w:rsidP="008E59F1">
    <w:pPr>
      <w:jc w:val="center"/>
      <w:rPr>
        <w:rFonts w:ascii="Tahoma" w:hAnsi="Tahoma" w:cs="Tahoma"/>
        <w:b/>
        <w:bCs/>
      </w:rPr>
    </w:pPr>
    <w:r w:rsidRPr="008E59F1">
      <w:rPr>
        <w:rFonts w:ascii="Tahoma" w:hAnsi="Tahoma" w:cs="Tahoma"/>
        <w:b/>
        <w:bCs/>
        <w:rtl/>
      </w:rPr>
      <w:t>ملخص التاريخ الفصل الدراسي الثالث</w:t>
    </w:r>
    <w:r w:rsidR="003B6591">
      <w:rPr>
        <w:rFonts w:ascii="Tahoma" w:hAnsi="Tahoma" w:cs="Tahoma" w:hint="cs"/>
        <w:b/>
        <w:bCs/>
        <w:rtl/>
      </w:rPr>
      <w:t xml:space="preserve"> الصف الحادي عشر أدبي </w:t>
    </w:r>
    <w:r w:rsidR="003B6591">
      <w:rPr>
        <w:rFonts w:ascii="Tahoma" w:hAnsi="Tahoma" w:cs="Tahoma"/>
        <w:b/>
        <w:bCs/>
      </w:rPr>
      <w:t>2013</w:t>
    </w:r>
  </w:p>
  <w:p w:rsidR="008E59F1" w:rsidRDefault="008E59F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D68"/>
    <w:multiLevelType w:val="hybridMultilevel"/>
    <w:tmpl w:val="2C4842EE"/>
    <w:lvl w:ilvl="0" w:tplc="3598881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F52E9"/>
    <w:multiLevelType w:val="hybridMultilevel"/>
    <w:tmpl w:val="F5AEAEFC"/>
    <w:lvl w:ilvl="0" w:tplc="82E27D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A46C7"/>
    <w:multiLevelType w:val="hybridMultilevel"/>
    <w:tmpl w:val="BCA49812"/>
    <w:lvl w:ilvl="0" w:tplc="7C2402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0A2129"/>
    <w:multiLevelType w:val="hybridMultilevel"/>
    <w:tmpl w:val="1D6868DE"/>
    <w:lvl w:ilvl="0" w:tplc="8E26ECC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1098F"/>
    <w:multiLevelType w:val="hybridMultilevel"/>
    <w:tmpl w:val="6516695C"/>
    <w:lvl w:ilvl="0" w:tplc="67688AD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A1453"/>
    <w:multiLevelType w:val="hybridMultilevel"/>
    <w:tmpl w:val="3CD2D896"/>
    <w:lvl w:ilvl="0" w:tplc="7D0239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621"/>
    <w:rsid w:val="001416AC"/>
    <w:rsid w:val="002F5D78"/>
    <w:rsid w:val="003039E2"/>
    <w:rsid w:val="003B0004"/>
    <w:rsid w:val="003B6591"/>
    <w:rsid w:val="00712961"/>
    <w:rsid w:val="007F24E6"/>
    <w:rsid w:val="008E59F1"/>
    <w:rsid w:val="00D96621"/>
    <w:rsid w:val="00FA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9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62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96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966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8E59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8E59F1"/>
  </w:style>
  <w:style w:type="paragraph" w:styleId="a6">
    <w:name w:val="footer"/>
    <w:basedOn w:val="a"/>
    <w:link w:val="Char1"/>
    <w:uiPriority w:val="99"/>
    <w:semiHidden/>
    <w:unhideWhenUsed/>
    <w:rsid w:val="008E59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8E59F1"/>
  </w:style>
  <w:style w:type="table" w:styleId="-3">
    <w:name w:val="Light Grid Accent 3"/>
    <w:basedOn w:val="a1"/>
    <w:uiPriority w:val="62"/>
    <w:rsid w:val="003B65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30">
    <w:name w:val="Light List Accent 3"/>
    <w:basedOn w:val="a1"/>
    <w:uiPriority w:val="61"/>
    <w:rsid w:val="003B65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pc-scc</dc:creator>
  <cp:keywords/>
  <dc:description/>
  <cp:lastModifiedBy>pc-scc</cp:lastModifiedBy>
  <cp:revision>3</cp:revision>
  <dcterms:created xsi:type="dcterms:W3CDTF">2013-06-09T20:08:00Z</dcterms:created>
  <dcterms:modified xsi:type="dcterms:W3CDTF">2013-06-09T20:55:00Z</dcterms:modified>
</cp:coreProperties>
</file>