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EC" w:rsidRDefault="000536EC" w:rsidP="00526AFC">
      <w:pPr>
        <w:jc w:val="center"/>
        <w:rPr>
          <w:rFonts w:hint="cs"/>
          <w:rtl/>
          <w:lang w:bidi="ar-AE"/>
        </w:rPr>
      </w:pPr>
    </w:p>
    <w:p w:rsidR="00526AFC" w:rsidRDefault="00526AFC" w:rsidP="00526AFC">
      <w:pPr>
        <w:jc w:val="center"/>
        <w:rPr>
          <w:rtl/>
          <w:lang w:bidi="ar-AE"/>
        </w:rPr>
      </w:pPr>
    </w:p>
    <w:p w:rsidR="00526AFC" w:rsidRDefault="00526AFC" w:rsidP="00526AFC">
      <w:pPr>
        <w:jc w:val="center"/>
        <w:rPr>
          <w:rtl/>
          <w:lang w:bidi="ar-AE"/>
        </w:rPr>
      </w:pPr>
    </w:p>
    <w:p w:rsidR="00526AFC" w:rsidRDefault="00B66794" w:rsidP="00526AFC">
      <w:pPr>
        <w:jc w:val="center"/>
        <w:rPr>
          <w:lang w:bidi="ar-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5.8pt;height:523.85pt" fillcolor="black [3213]" strokecolor="black [3213]" strokeweight="1.5pt">
            <v:shadow on="t" type="perspective" color="#900" opacity=".5" origin=",.5" offset="0,3pt" offset2=",6pt" matrix=",,,.5,,-4768371582e-16"/>
            <v:textpath style="font-family:&quot;Impact&quot;;font-weight:bold;v-text-kern:t" trim="t" fitpath="t" string="الأسم :  &#10;&#10;الصف : الحادي عشر علمي &#10;&#10;مدرسة :  &#10;&#10;تقرير عن المياه الجوفية &#10;&#10;بأشراف : أ . "/>
          </v:shape>
        </w:pict>
      </w:r>
    </w:p>
    <w:p w:rsidR="00526AFC" w:rsidRPr="00526AFC" w:rsidRDefault="00526AFC" w:rsidP="00526AFC">
      <w:pPr>
        <w:rPr>
          <w:lang w:bidi="ar-AE"/>
        </w:rPr>
      </w:pPr>
    </w:p>
    <w:p w:rsidR="00526AFC" w:rsidRPr="00526AFC" w:rsidRDefault="00526AFC" w:rsidP="00526AFC">
      <w:pPr>
        <w:rPr>
          <w:lang w:bidi="ar-AE"/>
        </w:rPr>
      </w:pPr>
    </w:p>
    <w:p w:rsidR="00526AFC" w:rsidRPr="00526AFC" w:rsidRDefault="00526AFC" w:rsidP="00526AFC">
      <w:pPr>
        <w:rPr>
          <w:lang w:bidi="ar-AE"/>
        </w:rPr>
      </w:pPr>
    </w:p>
    <w:p w:rsidR="00526AFC" w:rsidRPr="00526AFC" w:rsidRDefault="00526AFC" w:rsidP="00526AFC">
      <w:pPr>
        <w:rPr>
          <w:lang w:bidi="ar-AE"/>
        </w:rPr>
      </w:pPr>
    </w:p>
    <w:p w:rsidR="00526AFC" w:rsidRDefault="00526AFC" w:rsidP="00526AFC">
      <w:pPr>
        <w:jc w:val="center"/>
        <w:rPr>
          <w:rtl/>
          <w:lang w:bidi="ar-AE"/>
        </w:rPr>
      </w:pPr>
    </w:p>
    <w:p w:rsidR="00526AFC" w:rsidRDefault="00526AFC" w:rsidP="00526AFC">
      <w:pPr>
        <w:jc w:val="center"/>
        <w:rPr>
          <w:rtl/>
          <w:lang w:bidi="ar-AE"/>
        </w:rPr>
      </w:pPr>
    </w:p>
    <w:p w:rsidR="00526AFC" w:rsidRDefault="00526AFC" w:rsidP="00526AFC">
      <w:pPr>
        <w:rPr>
          <w:rtl/>
          <w:lang w:bidi="ar-AE"/>
        </w:rPr>
      </w:pPr>
    </w:p>
    <w:p w:rsidR="00526AFC" w:rsidRDefault="009D523A" w:rsidP="00526AFC">
      <w:pPr>
        <w:ind w:left="-766"/>
        <w:rPr>
          <w:lang w:bidi="ar-AE"/>
        </w:rPr>
      </w:pPr>
      <w:r>
        <w:rPr>
          <w:lang w:bidi="ar-AE"/>
        </w:rPr>
        <w:pict>
          <v:shape id="_x0000_i1026" type="#_x0000_t136" style="width:94.35pt;height:57.95pt" fillcolor="black [3213]" strokecolor="black [3213]" strokeweight="1.5pt">
            <v:shadow on="t" type="perspective" color="#900" opacity=".5" origin=",.5" offset="0,3pt" offset2=",6pt" matrix=",,,.5,,-4768371582e-16"/>
            <v:textpath style="font-family:&quot;Impact&quot;;font-weight:bold;v-text-kern:t" trim="t" fitpath="t" string="المقدمة :"/>
          </v:shape>
        </w:pict>
      </w:r>
    </w:p>
    <w:p w:rsidR="00526AFC" w:rsidRDefault="00526AFC" w:rsidP="00526AFC">
      <w:pPr>
        <w:rPr>
          <w:lang w:bidi="ar-AE"/>
        </w:rPr>
      </w:pPr>
    </w:p>
    <w:p w:rsidR="00526AFC" w:rsidRDefault="00526AFC" w:rsidP="00526AFC">
      <w:pPr>
        <w:ind w:left="-625" w:right="-567"/>
        <w:rPr>
          <w:rFonts w:asciiTheme="minorBidi" w:hAnsiTheme="minorBidi"/>
          <w:b/>
          <w:bCs/>
          <w:sz w:val="32"/>
          <w:szCs w:val="32"/>
          <w:rtl/>
        </w:rPr>
      </w:pPr>
      <w:r w:rsidRPr="00526AFC">
        <w:rPr>
          <w:rFonts w:asciiTheme="minorBidi" w:hAnsiTheme="minorBidi"/>
          <w:b/>
          <w:bCs/>
          <w:sz w:val="32"/>
          <w:szCs w:val="32"/>
          <w:rtl/>
        </w:rPr>
        <w:t xml:space="preserve">هي عبارة عن مياه موجودة في مسام الصخور الرسوبية تكونت عبر أزمنة مختلفة قد تكون حديثة أو قديمة جدا لملايين السنين. مصدر هذه المياه غالبا الأمطار أو الأنهار الدائمة أو الموسمية أو الجليد الذائب وتتسرب المياه من سطح الأرض إلى داخلها فيما يعرف بالتغذية </w:t>
      </w:r>
      <w:r w:rsidRPr="00526AFC">
        <w:rPr>
          <w:rFonts w:asciiTheme="minorBidi" w:hAnsiTheme="minorBidi"/>
          <w:b/>
          <w:bCs/>
          <w:sz w:val="32"/>
          <w:szCs w:val="32"/>
        </w:rPr>
        <w:t>recharge</w:t>
      </w:r>
      <w:r w:rsidRPr="00526AFC">
        <w:rPr>
          <w:rFonts w:asciiTheme="minorBidi" w:hAnsiTheme="minorBidi"/>
          <w:b/>
          <w:bCs/>
          <w:sz w:val="32"/>
          <w:szCs w:val="32"/>
          <w:rtl/>
        </w:rPr>
        <w:t>.</w:t>
      </w:r>
      <w:r w:rsidRPr="00526AFC">
        <w:rPr>
          <w:rFonts w:asciiTheme="minorBidi" w:hAnsiTheme="minorBidi"/>
          <w:b/>
          <w:bCs/>
          <w:sz w:val="32"/>
          <w:szCs w:val="32"/>
          <w:rtl/>
        </w:rPr>
        <w:br/>
        <w:t>عملية التسرب تعتمد على نوع التربة الموجودة على سطح الأرض الذي يلامس المياه السطحية (مصدر التغذية) فكلما كانت التربة مفككة وذات فراغات كبيرة ومسامية عالية ساعدت على تسرب أفضل للمياه وبالتالي الحصول على مخزون مياه جوفية جيد بمرور الزمن. وتتم الاستفادة من المياه الجوفية بعدة طرق منها حفر الآبار الجوفية أو عبر الينابيع أو تغذية الأنهار .</w:t>
      </w: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26AFC">
      <w:pPr>
        <w:ind w:left="-625" w:right="-567"/>
        <w:rPr>
          <w:rFonts w:asciiTheme="minorBidi" w:hAnsiTheme="minorBidi"/>
          <w:b/>
          <w:bCs/>
          <w:sz w:val="32"/>
          <w:szCs w:val="32"/>
          <w:rtl/>
        </w:rPr>
      </w:pPr>
    </w:p>
    <w:p w:rsidR="00526AFC" w:rsidRDefault="00526AFC" w:rsidP="005766C4">
      <w:pPr>
        <w:ind w:right="-567"/>
        <w:rPr>
          <w:rFonts w:asciiTheme="minorBidi" w:hAnsiTheme="minorBidi"/>
          <w:b/>
          <w:bCs/>
          <w:sz w:val="32"/>
          <w:szCs w:val="32"/>
          <w:rtl/>
        </w:rPr>
      </w:pPr>
    </w:p>
    <w:p w:rsidR="00EE63A3" w:rsidRDefault="009D523A" w:rsidP="00EE63A3">
      <w:pPr>
        <w:ind w:left="-625" w:right="-567"/>
        <w:rPr>
          <w:rFonts w:asciiTheme="minorBidi" w:hAnsiTheme="minorBidi"/>
          <w:b/>
          <w:bCs/>
          <w:sz w:val="32"/>
          <w:szCs w:val="32"/>
          <w:rtl/>
        </w:rPr>
      </w:pPr>
      <w:r w:rsidRPr="009D523A">
        <w:rPr>
          <w:rFonts w:asciiTheme="minorBidi" w:hAnsiTheme="minorBidi"/>
          <w:b/>
          <w:bCs/>
          <w:sz w:val="32"/>
          <w:szCs w:val="32"/>
        </w:rPr>
        <w:pict>
          <v:shape id="_x0000_i1027" type="#_x0000_t136" style="width:111.7pt;height:48pt" fillcolor="black [3213]" strokecolor="black [3213]" strokeweight="1.5pt">
            <v:shadow on="t" type="perspective" color="#900" opacity=".5" origin=",.5" offset="0,0" matrix=",,,.5,,-4768371582e-16"/>
            <v:textpath style="font-family:&quot;Impact&quot;;font-weight:bold;v-text-kern:t" trim="t" fitpath="t" string="الموضوع : "/>
          </v:shape>
        </w:pict>
      </w:r>
    </w:p>
    <w:p w:rsidR="00526AFC" w:rsidRPr="005766C4" w:rsidRDefault="00526AFC" w:rsidP="00EE63A3">
      <w:pPr>
        <w:ind w:left="-625" w:right="-567"/>
        <w:rPr>
          <w:rFonts w:asciiTheme="minorBidi" w:hAnsiTheme="minorBidi"/>
          <w:b/>
          <w:bCs/>
          <w:sz w:val="28"/>
          <w:szCs w:val="28"/>
          <w:rtl/>
        </w:rPr>
      </w:pPr>
      <w:r w:rsidRPr="00526AFC">
        <w:rPr>
          <w:rFonts w:asciiTheme="minorBidi" w:eastAsia="Times New Roman" w:hAnsiTheme="minorBidi"/>
          <w:b/>
          <w:bCs/>
          <w:sz w:val="28"/>
          <w:szCs w:val="28"/>
          <w:rtl/>
        </w:rPr>
        <w:t>المياه الجوفية هي كل المياه التي تقع تحت سطح الأرض وهى المسمى المقابل للمياه الواقعة على سطح الأرض وتسمى المياه السطحية ، وتقع المياه الجوفية في منطقتين مختلفتين وهما المنطقة المشبعة بالماء والمنطقة غير المشبعة بالماء.</w:t>
      </w:r>
      <w:r w:rsidRPr="00526AFC">
        <w:rPr>
          <w:rFonts w:asciiTheme="minorBidi" w:eastAsia="Times New Roman" w:hAnsiTheme="minorBidi"/>
          <w:b/>
          <w:bCs/>
          <w:sz w:val="28"/>
          <w:szCs w:val="28"/>
          <w:rtl/>
        </w:rPr>
        <w:br/>
        <w:t>المنطقة غير المشبعة بالماء تقع مباشرة تحت سطح الأرض في معظم المناطق وتحتوي على المياه والهواء ويكون الضغط بها اقل من الضغط الجوي مما يمنع المياه بتلك المنطقة من الخروج منها إلى أي بئر محفور بها ، وهى طبقة مختلفة السمك ويقع تحتها مباشرة المنطقة المشبعة.</w:t>
      </w:r>
      <w:r w:rsidRPr="00526AFC">
        <w:rPr>
          <w:rFonts w:asciiTheme="minorBidi" w:eastAsia="Times New Roman" w:hAnsiTheme="minorBidi"/>
          <w:b/>
          <w:bCs/>
          <w:sz w:val="28"/>
          <w:szCs w:val="28"/>
          <w:rtl/>
        </w:rPr>
        <w:br/>
        <w:t>المنطقة المشبعة هي طبقة تحتوي على مواد حاملة للمياه وتكون كل الفراغات المتصلة ببعضها مملؤة بالماء ن ويكون الضغط بها أكبر من</w:t>
      </w:r>
      <w:r w:rsidR="00EE63A3" w:rsidRPr="005766C4">
        <w:rPr>
          <w:rFonts w:asciiTheme="minorBidi" w:eastAsia="Times New Roman" w:hAnsiTheme="minorBidi"/>
          <w:b/>
          <w:bCs/>
          <w:sz w:val="28"/>
          <w:szCs w:val="28"/>
          <w:rtl/>
        </w:rPr>
        <w:t xml:space="preserve"> </w:t>
      </w:r>
      <w:r w:rsidR="00EE63A3" w:rsidRPr="00526AFC">
        <w:rPr>
          <w:rFonts w:asciiTheme="minorBidi" w:eastAsia="Times New Roman" w:hAnsiTheme="minorBidi"/>
          <w:b/>
          <w:bCs/>
          <w:sz w:val="28"/>
          <w:szCs w:val="28"/>
          <w:rtl/>
        </w:rPr>
        <w:t>الضغط الجوي مما يسمح للمياه بالخروج منها إلى البئر أو العيون ، تغذية المنطقة المشبعة يتم عبر ترشح المياه من سطح الأرض إلي هذه الطبقة عبر مرورها بالمنطقة غير المشبعة.</w:t>
      </w:r>
    </w:p>
    <w:p w:rsidR="00EE63A3" w:rsidRPr="005766C4" w:rsidRDefault="00EE63A3" w:rsidP="00EE63A3">
      <w:pPr>
        <w:ind w:left="-625" w:right="-567"/>
        <w:rPr>
          <w:rFonts w:asciiTheme="minorBidi" w:hAnsiTheme="minorBidi"/>
          <w:b/>
          <w:bCs/>
          <w:sz w:val="28"/>
          <w:szCs w:val="28"/>
          <w:rtl/>
        </w:rPr>
      </w:pPr>
      <w:r w:rsidRPr="005766C4">
        <w:rPr>
          <w:rFonts w:asciiTheme="minorBidi" w:hAnsiTheme="minorBidi"/>
          <w:b/>
          <w:bCs/>
          <w:sz w:val="28"/>
          <w:szCs w:val="28"/>
          <w:rtl/>
        </w:rPr>
        <w:t>قطاع المياه الجوفية :</w:t>
      </w:r>
    </w:p>
    <w:p w:rsidR="00EE63A3" w:rsidRPr="005766C4" w:rsidRDefault="00EE63A3" w:rsidP="00EE63A3">
      <w:pPr>
        <w:ind w:left="-625" w:right="-567"/>
        <w:rPr>
          <w:rFonts w:asciiTheme="minorBidi" w:eastAsia="Times New Roman" w:hAnsiTheme="minorBidi"/>
          <w:b/>
          <w:bCs/>
          <w:sz w:val="28"/>
          <w:szCs w:val="28"/>
          <w:rtl/>
        </w:rPr>
      </w:pPr>
      <w:r w:rsidRPr="005766C4">
        <w:rPr>
          <w:rFonts w:asciiTheme="minorBidi" w:eastAsia="Times New Roman" w:hAnsiTheme="minorBidi"/>
          <w:b/>
          <w:bCs/>
          <w:sz w:val="28"/>
          <w:szCs w:val="28"/>
          <w:rtl/>
        </w:rPr>
        <w:t>وهي من اعلى الى اسفل :</w:t>
      </w:r>
    </w:p>
    <w:p w:rsidR="00EE63A3" w:rsidRPr="005766C4" w:rsidRDefault="00EE63A3" w:rsidP="00EE63A3">
      <w:pPr>
        <w:ind w:left="-625" w:right="-567"/>
        <w:rPr>
          <w:rFonts w:asciiTheme="minorBidi" w:hAnsiTheme="minorBidi"/>
          <w:b/>
          <w:bCs/>
          <w:sz w:val="28"/>
          <w:szCs w:val="28"/>
          <w:rtl/>
          <w:lang w:bidi="ar-AE"/>
        </w:rPr>
      </w:pPr>
      <w:r w:rsidRPr="005766C4">
        <w:rPr>
          <w:rFonts w:asciiTheme="minorBidi" w:eastAsia="Times New Roman" w:hAnsiTheme="minorBidi"/>
          <w:b/>
          <w:bCs/>
          <w:sz w:val="28"/>
          <w:szCs w:val="28"/>
        </w:rPr>
        <w:t>1</w:t>
      </w:r>
      <w:r w:rsidRPr="005766C4">
        <w:rPr>
          <w:rFonts w:asciiTheme="minorBidi" w:eastAsia="Times New Roman" w:hAnsiTheme="minorBidi"/>
          <w:b/>
          <w:bCs/>
          <w:sz w:val="28"/>
          <w:szCs w:val="28"/>
          <w:rtl/>
          <w:lang w:bidi="ar-AE"/>
        </w:rPr>
        <w:t xml:space="preserve">- نطاق عدم التشبع والتهوية :  </w:t>
      </w:r>
      <w:r w:rsidRPr="005766C4">
        <w:rPr>
          <w:rFonts w:asciiTheme="minorBidi" w:hAnsiTheme="minorBidi"/>
          <w:b/>
          <w:bCs/>
          <w:sz w:val="28"/>
          <w:szCs w:val="28"/>
          <w:rtl/>
        </w:rPr>
        <w:t>ويقصد بها المنطقة التي يتسرب منها ماء المطر الى نطاق الماء الجوفي وهو نطاق يتخلله الهواء ولايحتوي الا على القليل من الرطوبة</w:t>
      </w:r>
    </w:p>
    <w:p w:rsidR="00EE63A3" w:rsidRPr="005766C4" w:rsidRDefault="00EE63A3" w:rsidP="00EE63A3">
      <w:pPr>
        <w:ind w:left="-625" w:right="-567"/>
        <w:rPr>
          <w:rFonts w:asciiTheme="minorBidi" w:eastAsia="Times New Roman" w:hAnsiTheme="minorBidi"/>
          <w:b/>
          <w:bCs/>
          <w:sz w:val="28"/>
          <w:szCs w:val="28"/>
          <w:rtl/>
        </w:rPr>
      </w:pPr>
      <w:r w:rsidRPr="005766C4">
        <w:rPr>
          <w:rFonts w:asciiTheme="minorBidi" w:eastAsia="Times New Roman" w:hAnsiTheme="minorBidi"/>
          <w:b/>
          <w:bCs/>
          <w:sz w:val="28"/>
          <w:szCs w:val="28"/>
        </w:rPr>
        <w:t>2</w:t>
      </w:r>
      <w:r w:rsidRPr="005766C4">
        <w:rPr>
          <w:rFonts w:asciiTheme="minorBidi" w:eastAsia="Times New Roman" w:hAnsiTheme="minorBidi"/>
          <w:b/>
          <w:bCs/>
          <w:sz w:val="28"/>
          <w:szCs w:val="28"/>
          <w:rtl/>
          <w:lang w:bidi="ar-AE"/>
        </w:rPr>
        <w:t xml:space="preserve">- </w:t>
      </w:r>
      <w:r w:rsidRPr="005766C4">
        <w:rPr>
          <w:rFonts w:asciiTheme="minorBidi" w:eastAsia="Times New Roman" w:hAnsiTheme="minorBidi"/>
          <w:b/>
          <w:bCs/>
          <w:sz w:val="28"/>
          <w:szCs w:val="28"/>
          <w:rtl/>
        </w:rPr>
        <w:t>نطاق التشبع المتغير</w:t>
      </w:r>
      <w:r w:rsidRPr="005766C4">
        <w:rPr>
          <w:rFonts w:asciiTheme="minorBidi" w:eastAsia="Times New Roman" w:hAnsiTheme="minorBidi"/>
          <w:b/>
          <w:bCs/>
          <w:sz w:val="28"/>
          <w:szCs w:val="28"/>
          <w:rtl/>
          <w:lang w:bidi="ar-AE"/>
        </w:rPr>
        <w:t xml:space="preserve"> : </w:t>
      </w:r>
      <w:r w:rsidRPr="005766C4">
        <w:rPr>
          <w:rFonts w:asciiTheme="minorBidi" w:hAnsiTheme="minorBidi"/>
          <w:b/>
          <w:bCs/>
          <w:sz w:val="28"/>
          <w:szCs w:val="28"/>
          <w:rtl/>
        </w:rPr>
        <w:t>وهي المنطقة التي تعلو المياه الجوفية ويوجد بها الماء موسميا نتيجة لزيادة الأمطار وتجف في مواسم الجفاف وقد يوجد بها الماء نتيجة للخاصية الشعرية وسمك هذا النطاق بتغير تبعا لكمية</w:t>
      </w:r>
      <w:r w:rsidRPr="005766C4">
        <w:rPr>
          <w:rFonts w:asciiTheme="minorBidi" w:eastAsia="Times New Roman" w:hAnsiTheme="minorBidi"/>
          <w:b/>
          <w:bCs/>
          <w:sz w:val="28"/>
          <w:szCs w:val="28"/>
          <w:rtl/>
        </w:rPr>
        <w:t xml:space="preserve"> الامطار . </w:t>
      </w:r>
    </w:p>
    <w:p w:rsidR="00EE63A3" w:rsidRPr="005766C4" w:rsidRDefault="00EE63A3" w:rsidP="00EE63A3">
      <w:pPr>
        <w:ind w:left="-625" w:right="-567"/>
        <w:rPr>
          <w:rFonts w:asciiTheme="minorBidi" w:eastAsia="Times New Roman" w:hAnsiTheme="minorBidi"/>
          <w:b/>
          <w:bCs/>
          <w:sz w:val="28"/>
          <w:szCs w:val="28"/>
          <w:rtl/>
        </w:rPr>
      </w:pPr>
      <w:r w:rsidRPr="005766C4">
        <w:rPr>
          <w:rFonts w:asciiTheme="minorBidi" w:eastAsia="Times New Roman" w:hAnsiTheme="minorBidi"/>
          <w:b/>
          <w:bCs/>
          <w:sz w:val="28"/>
          <w:szCs w:val="28"/>
        </w:rPr>
        <w:t>3</w:t>
      </w:r>
      <w:r w:rsidRPr="005766C4">
        <w:rPr>
          <w:rFonts w:asciiTheme="minorBidi" w:eastAsia="Times New Roman" w:hAnsiTheme="minorBidi"/>
          <w:b/>
          <w:bCs/>
          <w:sz w:val="28"/>
          <w:szCs w:val="28"/>
          <w:rtl/>
          <w:lang w:bidi="ar-AE"/>
        </w:rPr>
        <w:t xml:space="preserve">- نطاق التشبع الدائم : </w:t>
      </w:r>
      <w:r w:rsidRPr="005766C4">
        <w:rPr>
          <w:rFonts w:asciiTheme="minorBidi" w:hAnsiTheme="minorBidi"/>
          <w:b/>
          <w:bCs/>
          <w:sz w:val="28"/>
          <w:szCs w:val="28"/>
          <w:rtl/>
        </w:rPr>
        <w:t>وهي المنطقة التي تحتوي دائما على الماء الجوفي حيث يتواجد في مسام الصخور وشقوقه وقد يبلغ عمق هذا النطاق 1000 متر ويحد هذا النطاق من اسفل طبقة صماء ومن اعلى مستوى الماء</w:t>
      </w:r>
      <w:r w:rsidRPr="005766C4">
        <w:rPr>
          <w:rFonts w:asciiTheme="minorBidi" w:eastAsia="Times New Roman" w:hAnsiTheme="minorBidi"/>
          <w:b/>
          <w:bCs/>
          <w:sz w:val="28"/>
          <w:szCs w:val="28"/>
          <w:rtl/>
        </w:rPr>
        <w:t xml:space="preserve"> الجوفي .</w:t>
      </w:r>
    </w:p>
    <w:p w:rsidR="00EE63A3" w:rsidRPr="005766C4" w:rsidRDefault="00EE63A3" w:rsidP="00EE63A3">
      <w:pPr>
        <w:ind w:left="-625" w:right="-567"/>
        <w:rPr>
          <w:rFonts w:asciiTheme="minorBidi" w:eastAsia="Times New Roman" w:hAnsiTheme="minorBidi"/>
          <w:b/>
          <w:bCs/>
          <w:sz w:val="28"/>
          <w:szCs w:val="28"/>
          <w:rtl/>
        </w:rPr>
      </w:pPr>
      <w:r w:rsidRPr="005766C4">
        <w:rPr>
          <w:rFonts w:asciiTheme="minorBidi" w:eastAsia="Times New Roman" w:hAnsiTheme="minorBidi"/>
          <w:b/>
          <w:bCs/>
          <w:sz w:val="28"/>
          <w:szCs w:val="28"/>
          <w:rtl/>
        </w:rPr>
        <w:t xml:space="preserve"> </w:t>
      </w:r>
      <w:r w:rsidRPr="00EE63A3">
        <w:rPr>
          <w:rFonts w:asciiTheme="minorBidi" w:eastAsia="Times New Roman" w:hAnsiTheme="minorBidi"/>
          <w:b/>
          <w:bCs/>
          <w:sz w:val="28"/>
          <w:szCs w:val="28"/>
          <w:rtl/>
        </w:rPr>
        <w:t>هناك اربع انواع من الخزانات الجوفية في الطبيعة</w:t>
      </w:r>
      <w:r w:rsidRPr="005766C4">
        <w:rPr>
          <w:rFonts w:asciiTheme="minorBidi" w:eastAsia="Times New Roman" w:hAnsiTheme="minorBidi"/>
          <w:b/>
          <w:bCs/>
          <w:sz w:val="28"/>
          <w:szCs w:val="28"/>
          <w:rtl/>
        </w:rPr>
        <w:t xml:space="preserve"> :</w:t>
      </w:r>
    </w:p>
    <w:p w:rsidR="00EE63A3" w:rsidRPr="005766C4" w:rsidRDefault="00EE63A3" w:rsidP="00EE63A3">
      <w:pPr>
        <w:ind w:left="-625" w:right="-567"/>
        <w:rPr>
          <w:rFonts w:asciiTheme="minorBidi" w:eastAsia="Times New Roman" w:hAnsiTheme="minorBidi"/>
          <w:b/>
          <w:bCs/>
          <w:sz w:val="28"/>
          <w:szCs w:val="28"/>
          <w:rtl/>
        </w:rPr>
      </w:pPr>
      <w:r w:rsidRPr="005766C4">
        <w:rPr>
          <w:rFonts w:asciiTheme="minorBidi" w:hAnsiTheme="minorBidi"/>
          <w:b/>
          <w:bCs/>
          <w:sz w:val="28"/>
          <w:szCs w:val="28"/>
          <w:rtl/>
        </w:rPr>
        <w:t>1-الخزان الجوفي الحر</w:t>
      </w:r>
      <w:r w:rsidRPr="005766C4">
        <w:rPr>
          <w:rFonts w:asciiTheme="minorBidi" w:eastAsia="Times New Roman" w:hAnsiTheme="minorBidi"/>
          <w:b/>
          <w:bCs/>
          <w:sz w:val="28"/>
          <w:szCs w:val="28"/>
          <w:rtl/>
        </w:rPr>
        <w:t xml:space="preserve"> : </w:t>
      </w:r>
      <w:r w:rsidRPr="005766C4">
        <w:rPr>
          <w:rFonts w:asciiTheme="minorBidi" w:hAnsiTheme="minorBidi"/>
          <w:b/>
          <w:bCs/>
          <w:sz w:val="28"/>
          <w:szCs w:val="28"/>
          <w:rtl/>
        </w:rPr>
        <w:t>ويتواجد في المناطق ذات الأمطار الغزيرة وتكون معظم الصخور التي تعلوه ذات نفاذية عالية وتسفله الطبقة</w:t>
      </w:r>
      <w:r w:rsidRPr="005766C4">
        <w:rPr>
          <w:rFonts w:asciiTheme="minorBidi" w:eastAsia="Times New Roman" w:hAnsiTheme="minorBidi"/>
          <w:b/>
          <w:bCs/>
          <w:sz w:val="28"/>
          <w:szCs w:val="28"/>
          <w:rtl/>
        </w:rPr>
        <w:t xml:space="preserve"> الصماء .</w:t>
      </w:r>
    </w:p>
    <w:p w:rsidR="00EE63A3" w:rsidRPr="005766C4" w:rsidRDefault="00EE63A3" w:rsidP="00EE63A3">
      <w:pPr>
        <w:ind w:left="-625" w:right="-567"/>
        <w:rPr>
          <w:rFonts w:asciiTheme="minorBidi" w:eastAsia="Times New Roman" w:hAnsiTheme="minorBidi"/>
          <w:b/>
          <w:bCs/>
          <w:sz w:val="28"/>
          <w:szCs w:val="28"/>
          <w:rtl/>
        </w:rPr>
      </w:pPr>
      <w:r w:rsidRPr="005766C4">
        <w:rPr>
          <w:rFonts w:asciiTheme="minorBidi" w:hAnsiTheme="minorBidi"/>
          <w:b/>
          <w:bCs/>
          <w:sz w:val="28"/>
          <w:szCs w:val="28"/>
        </w:rPr>
        <w:lastRenderedPageBreak/>
        <w:t>2</w:t>
      </w:r>
      <w:r w:rsidRPr="005766C4">
        <w:rPr>
          <w:rFonts w:asciiTheme="minorBidi" w:eastAsia="Times New Roman" w:hAnsiTheme="minorBidi"/>
          <w:b/>
          <w:bCs/>
          <w:sz w:val="28"/>
          <w:szCs w:val="28"/>
          <w:rtl/>
          <w:lang w:bidi="ar-AE"/>
        </w:rPr>
        <w:t xml:space="preserve">- </w:t>
      </w:r>
      <w:r w:rsidRPr="005766C4">
        <w:rPr>
          <w:rFonts w:asciiTheme="minorBidi" w:hAnsiTheme="minorBidi"/>
          <w:b/>
          <w:bCs/>
          <w:sz w:val="28"/>
          <w:szCs w:val="28"/>
          <w:rtl/>
        </w:rPr>
        <w:t>الخزان الجوفي المحصور</w:t>
      </w:r>
      <w:r w:rsidRPr="005766C4">
        <w:rPr>
          <w:rFonts w:asciiTheme="minorBidi" w:eastAsia="Times New Roman" w:hAnsiTheme="minorBidi"/>
          <w:b/>
          <w:bCs/>
          <w:sz w:val="28"/>
          <w:szCs w:val="28"/>
          <w:rtl/>
        </w:rPr>
        <w:t xml:space="preserve">: </w:t>
      </w:r>
      <w:r w:rsidR="005766C4" w:rsidRPr="005766C4">
        <w:rPr>
          <w:rFonts w:asciiTheme="minorBidi" w:hAnsiTheme="minorBidi"/>
          <w:b/>
          <w:bCs/>
          <w:sz w:val="28"/>
          <w:szCs w:val="28"/>
          <w:rtl/>
        </w:rPr>
        <w:t>وهو الخزان المحصور بين طبقتين صماوتين غير منفذتين من الأعلى</w:t>
      </w:r>
      <w:r w:rsidR="005766C4" w:rsidRPr="005766C4">
        <w:rPr>
          <w:rFonts w:asciiTheme="minorBidi" w:eastAsia="Times New Roman" w:hAnsiTheme="minorBidi"/>
          <w:b/>
          <w:bCs/>
          <w:sz w:val="28"/>
          <w:szCs w:val="28"/>
          <w:rtl/>
        </w:rPr>
        <w:t xml:space="preserve"> و الاسفل .</w:t>
      </w:r>
    </w:p>
    <w:p w:rsidR="00EE63A3" w:rsidRPr="005766C4" w:rsidRDefault="00EE63A3" w:rsidP="005766C4">
      <w:pPr>
        <w:ind w:left="-625" w:right="-567"/>
        <w:rPr>
          <w:rFonts w:asciiTheme="minorBidi" w:eastAsia="Times New Roman" w:hAnsiTheme="minorBidi"/>
          <w:b/>
          <w:bCs/>
          <w:sz w:val="28"/>
          <w:szCs w:val="28"/>
          <w:rtl/>
        </w:rPr>
      </w:pPr>
      <w:r w:rsidRPr="005766C4">
        <w:rPr>
          <w:rFonts w:asciiTheme="minorBidi" w:eastAsia="Times New Roman" w:hAnsiTheme="minorBidi"/>
          <w:b/>
          <w:bCs/>
          <w:sz w:val="28"/>
          <w:szCs w:val="28"/>
        </w:rPr>
        <w:t>3</w:t>
      </w:r>
      <w:r w:rsidRPr="005766C4">
        <w:rPr>
          <w:rFonts w:asciiTheme="minorBidi" w:eastAsia="Times New Roman" w:hAnsiTheme="minorBidi"/>
          <w:b/>
          <w:bCs/>
          <w:sz w:val="28"/>
          <w:szCs w:val="28"/>
          <w:rtl/>
          <w:lang w:bidi="ar-AE"/>
        </w:rPr>
        <w:t xml:space="preserve">- </w:t>
      </w:r>
      <w:r w:rsidRPr="005766C4">
        <w:rPr>
          <w:rFonts w:asciiTheme="minorBidi" w:hAnsiTheme="minorBidi"/>
          <w:b/>
          <w:bCs/>
          <w:sz w:val="28"/>
          <w:szCs w:val="28"/>
          <w:rtl/>
        </w:rPr>
        <w:t>الخزان الجوفي الجاثم</w:t>
      </w:r>
      <w:r w:rsidR="005766C4" w:rsidRPr="005766C4">
        <w:rPr>
          <w:rFonts w:asciiTheme="minorBidi" w:eastAsia="Times New Roman" w:hAnsiTheme="minorBidi"/>
          <w:b/>
          <w:bCs/>
          <w:sz w:val="28"/>
          <w:szCs w:val="28"/>
          <w:rtl/>
        </w:rPr>
        <w:t xml:space="preserve">: </w:t>
      </w:r>
      <w:r w:rsidR="005766C4" w:rsidRPr="005766C4">
        <w:rPr>
          <w:rFonts w:asciiTheme="minorBidi" w:hAnsiTheme="minorBidi"/>
          <w:b/>
          <w:bCs/>
          <w:sz w:val="28"/>
          <w:szCs w:val="28"/>
          <w:rtl/>
        </w:rPr>
        <w:t>وهو خزان اضافي يتواجد في مستوى اعلى من مستوى الماء الجوفي أي في نطاق التشبع المتغير وتكون كميته قليلة وتكون بصورة استثنائية بسبب اعتراض طبقة صماء</w:t>
      </w:r>
      <w:r w:rsidR="005766C4" w:rsidRPr="005766C4">
        <w:rPr>
          <w:rFonts w:asciiTheme="minorBidi" w:eastAsia="Times New Roman" w:hAnsiTheme="minorBidi"/>
          <w:b/>
          <w:bCs/>
          <w:sz w:val="28"/>
          <w:szCs w:val="28"/>
          <w:rtl/>
        </w:rPr>
        <w:t xml:space="preserve"> له . </w:t>
      </w:r>
    </w:p>
    <w:p w:rsidR="00EE63A3" w:rsidRDefault="00EE63A3" w:rsidP="00EE63A3">
      <w:pPr>
        <w:ind w:left="-625" w:right="-567"/>
        <w:rPr>
          <w:rFonts w:asciiTheme="minorBidi" w:eastAsia="Times New Roman" w:hAnsiTheme="minorBidi"/>
          <w:b/>
          <w:bCs/>
          <w:sz w:val="28"/>
          <w:szCs w:val="28"/>
          <w:rtl/>
        </w:rPr>
      </w:pPr>
      <w:r w:rsidRPr="005766C4">
        <w:rPr>
          <w:rFonts w:asciiTheme="minorBidi" w:hAnsiTheme="minorBidi"/>
          <w:b/>
          <w:bCs/>
          <w:sz w:val="28"/>
          <w:szCs w:val="28"/>
        </w:rPr>
        <w:t>3</w:t>
      </w:r>
      <w:r w:rsidRPr="005766C4">
        <w:rPr>
          <w:rFonts w:asciiTheme="minorBidi" w:hAnsiTheme="minorBidi"/>
          <w:b/>
          <w:bCs/>
          <w:sz w:val="28"/>
          <w:szCs w:val="28"/>
          <w:rtl/>
          <w:lang w:bidi="ar-AE"/>
        </w:rPr>
        <w:t xml:space="preserve">- </w:t>
      </w:r>
      <w:r w:rsidRPr="005766C4">
        <w:rPr>
          <w:rFonts w:asciiTheme="minorBidi" w:hAnsiTheme="minorBidi"/>
          <w:b/>
          <w:bCs/>
          <w:sz w:val="28"/>
          <w:szCs w:val="28"/>
          <w:rtl/>
        </w:rPr>
        <w:t>الخزان الجوفي الحفري</w:t>
      </w:r>
      <w:r w:rsidRPr="005766C4">
        <w:rPr>
          <w:rFonts w:asciiTheme="minorBidi" w:eastAsia="Times New Roman" w:hAnsiTheme="minorBidi"/>
          <w:b/>
          <w:bCs/>
          <w:sz w:val="28"/>
          <w:szCs w:val="28"/>
          <w:rtl/>
        </w:rPr>
        <w:t xml:space="preserve"> :</w:t>
      </w:r>
      <w:r w:rsidR="005766C4" w:rsidRPr="005766C4">
        <w:rPr>
          <w:rFonts w:asciiTheme="minorBidi" w:eastAsia="Times New Roman" w:hAnsiTheme="minorBidi"/>
          <w:b/>
          <w:bCs/>
          <w:sz w:val="28"/>
          <w:szCs w:val="28"/>
          <w:rtl/>
        </w:rPr>
        <w:t xml:space="preserve"> </w:t>
      </w:r>
      <w:r w:rsidR="005766C4" w:rsidRPr="005766C4">
        <w:rPr>
          <w:rFonts w:asciiTheme="minorBidi" w:hAnsiTheme="minorBidi"/>
          <w:b/>
          <w:bCs/>
          <w:sz w:val="28"/>
          <w:szCs w:val="28"/>
          <w:rtl/>
        </w:rPr>
        <w:t>وهو الخزان الجوفي غير المتجدد ويقع عادة على اعماق كبيرة جدا وهي مياه تراكمت منذ زمن بعيد تحت ظروف مختلفة عن الظروف السائدة الآن والمياه المستهلكة لايمكن تعويضها</w:t>
      </w:r>
      <w:r w:rsidR="005766C4" w:rsidRPr="005766C4">
        <w:rPr>
          <w:rFonts w:asciiTheme="minorBidi" w:eastAsia="Times New Roman" w:hAnsiTheme="minorBidi"/>
          <w:b/>
          <w:bCs/>
          <w:sz w:val="28"/>
          <w:szCs w:val="28"/>
          <w:rtl/>
        </w:rPr>
        <w:t xml:space="preserve"> .</w:t>
      </w:r>
    </w:p>
    <w:p w:rsidR="005766C4" w:rsidRPr="005766C4" w:rsidRDefault="005766C4" w:rsidP="005766C4">
      <w:pPr>
        <w:spacing w:before="100" w:beforeAutospacing="1" w:after="100" w:afterAutospacing="1" w:line="384" w:lineRule="atLeast"/>
        <w:ind w:left="-625" w:right="-426"/>
        <w:outlineLvl w:val="2"/>
        <w:rPr>
          <w:rFonts w:asciiTheme="minorBidi" w:eastAsia="Times New Roman" w:hAnsiTheme="minorBidi"/>
          <w:b/>
          <w:bCs/>
          <w:sz w:val="28"/>
          <w:szCs w:val="28"/>
        </w:rPr>
      </w:pPr>
      <w:r w:rsidRPr="005766C4">
        <w:rPr>
          <w:rFonts w:asciiTheme="minorBidi" w:eastAsia="Times New Roman" w:hAnsiTheme="minorBidi"/>
          <w:b/>
          <w:bCs/>
          <w:sz w:val="28"/>
          <w:szCs w:val="28"/>
          <w:rtl/>
        </w:rPr>
        <w:t>تواجد المياه الجوفية وحركتها</w:t>
      </w:r>
    </w:p>
    <w:p w:rsidR="005766C4" w:rsidRPr="005766C4" w:rsidRDefault="005766C4" w:rsidP="005766C4">
      <w:p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تتواجد المياه الجوفية في أي نوع من الصخور الرسوبية أو النارية أو المتحولة وسواء كانت تلك الصخور متماسكة أو متفككة بشرط أن تكون المادة الصخرية مسامية ومنفذه بدرجة كافية.</w:t>
      </w:r>
    </w:p>
    <w:p w:rsidR="005766C4" w:rsidRPr="005766C4" w:rsidRDefault="005766C4" w:rsidP="005766C4">
      <w:p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 xml:space="preserve">و تعتمد </w:t>
      </w:r>
      <w:hyperlink r:id="rId8" w:tooltip="التكوينات الجيولوجية (الصفحة غير موجودة)" w:history="1">
        <w:r w:rsidRPr="005766C4">
          <w:rPr>
            <w:rFonts w:asciiTheme="minorBidi" w:eastAsia="Times New Roman" w:hAnsiTheme="minorBidi"/>
            <w:b/>
            <w:bCs/>
            <w:sz w:val="28"/>
            <w:szCs w:val="28"/>
            <w:rtl/>
          </w:rPr>
          <w:t>التكوينات الجيولوجية</w:t>
        </w:r>
      </w:hyperlink>
      <w:r w:rsidRPr="005766C4">
        <w:rPr>
          <w:rFonts w:asciiTheme="minorBidi" w:eastAsia="Times New Roman" w:hAnsiTheme="minorBidi"/>
          <w:b/>
          <w:bCs/>
          <w:sz w:val="28"/>
          <w:szCs w:val="28"/>
          <w:rtl/>
        </w:rPr>
        <w:t xml:space="preserve"> في قدرتها علي حمل المياه علي وجود الفتحات في مادتها الصخرية. وجميع المواد الصخرية تقريباً تحتوي علي فتحات يمكن تقسيمها لعدة أنواع مثل:</w:t>
      </w:r>
    </w:p>
    <w:p w:rsidR="005766C4" w:rsidRPr="005766C4" w:rsidRDefault="005766C4" w:rsidP="005766C4">
      <w:pPr>
        <w:numPr>
          <w:ilvl w:val="0"/>
          <w:numId w:val="5"/>
        </w:num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الفتحات البينية، الشقوق والفواصل، الفجوات والكهوف.</w:t>
      </w:r>
    </w:p>
    <w:p w:rsidR="005766C4" w:rsidRPr="005766C4" w:rsidRDefault="005766C4" w:rsidP="005766C4">
      <w:pPr>
        <w:numPr>
          <w:ilvl w:val="0"/>
          <w:numId w:val="5"/>
        </w:num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الفتحات بين جزيئات المواد الصخرية المفككة كما هو الحال في التكوينات الرملية أو الحصوية.</w:t>
      </w:r>
    </w:p>
    <w:p w:rsidR="005766C4" w:rsidRPr="005766C4" w:rsidRDefault="005766C4" w:rsidP="005766C4">
      <w:pPr>
        <w:numPr>
          <w:ilvl w:val="0"/>
          <w:numId w:val="5"/>
        </w:num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الصدوع والفواصل والشقوق في الصخور المتماسكة والصلبة والتي تنشأ عن تكسير تلك الصخور.</w:t>
      </w:r>
    </w:p>
    <w:p w:rsidR="005766C4" w:rsidRPr="005766C4" w:rsidRDefault="005766C4" w:rsidP="005766C4">
      <w:pPr>
        <w:numPr>
          <w:ilvl w:val="0"/>
          <w:numId w:val="5"/>
        </w:num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 xml:space="preserve">أخاديد الذوبان والكهوف في </w:t>
      </w:r>
      <w:hyperlink r:id="rId9" w:tooltip="حجر جيري" w:history="1">
        <w:r w:rsidRPr="005766C4">
          <w:rPr>
            <w:rFonts w:asciiTheme="minorBidi" w:eastAsia="Times New Roman" w:hAnsiTheme="minorBidi"/>
            <w:b/>
            <w:bCs/>
            <w:sz w:val="28"/>
            <w:szCs w:val="28"/>
            <w:rtl/>
          </w:rPr>
          <w:t>الأحجار الجيرية</w:t>
        </w:r>
      </w:hyperlink>
      <w:r w:rsidRPr="005766C4">
        <w:rPr>
          <w:rFonts w:asciiTheme="minorBidi" w:eastAsia="Times New Roman" w:hAnsiTheme="minorBidi"/>
          <w:b/>
          <w:bCs/>
          <w:sz w:val="28"/>
          <w:szCs w:val="28"/>
          <w:rtl/>
        </w:rPr>
        <w:t xml:space="preserve"> والفتحات الناتجة عن انكماش وتقلص بعض </w:t>
      </w:r>
      <w:hyperlink r:id="rId10" w:tooltip="الصخور" w:history="1">
        <w:r w:rsidRPr="005766C4">
          <w:rPr>
            <w:rFonts w:asciiTheme="minorBidi" w:eastAsia="Times New Roman" w:hAnsiTheme="minorBidi"/>
            <w:b/>
            <w:bCs/>
            <w:sz w:val="28"/>
            <w:szCs w:val="28"/>
            <w:rtl/>
          </w:rPr>
          <w:t>الصخور</w:t>
        </w:r>
      </w:hyperlink>
      <w:r w:rsidRPr="005766C4">
        <w:rPr>
          <w:rFonts w:asciiTheme="minorBidi" w:eastAsia="Times New Roman" w:hAnsiTheme="minorBidi"/>
          <w:b/>
          <w:bCs/>
          <w:sz w:val="28"/>
          <w:szCs w:val="28"/>
          <w:rtl/>
        </w:rPr>
        <w:t xml:space="preserve"> عند تبلورها أو انطلاق الغازات من </w:t>
      </w:r>
      <w:hyperlink r:id="rId11" w:tooltip="الحمم" w:history="1">
        <w:r w:rsidRPr="005766C4">
          <w:rPr>
            <w:rFonts w:asciiTheme="minorBidi" w:eastAsia="Times New Roman" w:hAnsiTheme="minorBidi"/>
            <w:b/>
            <w:bCs/>
            <w:sz w:val="28"/>
            <w:szCs w:val="28"/>
            <w:rtl/>
          </w:rPr>
          <w:t>الحمم</w:t>
        </w:r>
      </w:hyperlink>
      <w:r w:rsidRPr="005766C4">
        <w:rPr>
          <w:rFonts w:asciiTheme="minorBidi" w:eastAsia="Times New Roman" w:hAnsiTheme="minorBidi"/>
          <w:b/>
          <w:bCs/>
          <w:sz w:val="28"/>
          <w:szCs w:val="28"/>
          <w:rtl/>
        </w:rPr>
        <w:t xml:space="preserve"> </w:t>
      </w:r>
      <w:hyperlink r:id="rId12" w:tooltip="البراكين" w:history="1">
        <w:r w:rsidRPr="005766C4">
          <w:rPr>
            <w:rFonts w:asciiTheme="minorBidi" w:eastAsia="Times New Roman" w:hAnsiTheme="minorBidi"/>
            <w:b/>
            <w:bCs/>
            <w:sz w:val="28"/>
            <w:szCs w:val="28"/>
            <w:rtl/>
          </w:rPr>
          <w:t>والبراكين</w:t>
        </w:r>
      </w:hyperlink>
      <w:r w:rsidRPr="005766C4">
        <w:rPr>
          <w:rFonts w:asciiTheme="minorBidi" w:eastAsia="Times New Roman" w:hAnsiTheme="minorBidi"/>
          <w:b/>
          <w:bCs/>
          <w:sz w:val="28"/>
          <w:szCs w:val="28"/>
          <w:rtl/>
        </w:rPr>
        <w:t>.</w:t>
      </w:r>
    </w:p>
    <w:p w:rsidR="005766C4" w:rsidRPr="005766C4" w:rsidRDefault="005766C4" w:rsidP="005766C4">
      <w:p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و بناء علي ما سبق فإنه يمكن تقسيم التكوينات الجيولوجية إلي أربعة أنواع وهي:</w:t>
      </w:r>
    </w:p>
    <w:p w:rsidR="005766C4" w:rsidRPr="005766C4" w:rsidRDefault="009D523A" w:rsidP="005766C4">
      <w:pPr>
        <w:numPr>
          <w:ilvl w:val="0"/>
          <w:numId w:val="6"/>
        </w:numPr>
        <w:spacing w:before="100" w:beforeAutospacing="1" w:after="100" w:afterAutospacing="1" w:line="384" w:lineRule="atLeast"/>
        <w:ind w:left="-625" w:right="-426"/>
        <w:rPr>
          <w:rFonts w:asciiTheme="minorBidi" w:eastAsia="Times New Roman" w:hAnsiTheme="minorBidi"/>
          <w:b/>
          <w:bCs/>
          <w:sz w:val="28"/>
          <w:szCs w:val="28"/>
          <w:rtl/>
        </w:rPr>
      </w:pPr>
      <w:hyperlink r:id="rId13" w:tooltip="الخزان المائي" w:history="1">
        <w:r w:rsidR="005766C4" w:rsidRPr="005766C4">
          <w:rPr>
            <w:rFonts w:asciiTheme="minorBidi" w:eastAsia="Times New Roman" w:hAnsiTheme="minorBidi"/>
            <w:b/>
            <w:bCs/>
            <w:sz w:val="28"/>
            <w:szCs w:val="28"/>
            <w:rtl/>
          </w:rPr>
          <w:t>الخزان المائي</w:t>
        </w:r>
      </w:hyperlink>
      <w:r w:rsidR="005766C4" w:rsidRPr="005766C4">
        <w:rPr>
          <w:rFonts w:asciiTheme="minorBidi" w:eastAsia="Times New Roman" w:hAnsiTheme="minorBidi"/>
          <w:b/>
          <w:bCs/>
          <w:sz w:val="28"/>
          <w:szCs w:val="28"/>
          <w:rtl/>
        </w:rPr>
        <w:t xml:space="preserve"> (</w:t>
      </w:r>
      <w:hyperlink r:id="rId14" w:tooltip="لغة إنجليزية" w:history="1">
        <w:r w:rsidR="005766C4" w:rsidRPr="005766C4">
          <w:rPr>
            <w:rFonts w:asciiTheme="minorBidi" w:eastAsia="Times New Roman" w:hAnsiTheme="minorBidi"/>
            <w:b/>
            <w:bCs/>
            <w:sz w:val="28"/>
            <w:szCs w:val="28"/>
            <w:rtl/>
          </w:rPr>
          <w:t>بالإنجليزية</w:t>
        </w:r>
      </w:hyperlink>
      <w:r w:rsidR="005766C4" w:rsidRPr="005766C4">
        <w:rPr>
          <w:rFonts w:asciiTheme="minorBidi" w:eastAsia="Times New Roman" w:hAnsiTheme="minorBidi"/>
          <w:b/>
          <w:bCs/>
          <w:sz w:val="28"/>
          <w:szCs w:val="28"/>
          <w:rtl/>
        </w:rPr>
        <w:t xml:space="preserve">: </w:t>
      </w:r>
      <w:r w:rsidR="005766C4" w:rsidRPr="005766C4">
        <w:rPr>
          <w:rFonts w:asciiTheme="minorBidi" w:eastAsia="Times New Roman" w:hAnsiTheme="minorBidi"/>
          <w:b/>
          <w:bCs/>
          <w:sz w:val="28"/>
          <w:szCs w:val="28"/>
        </w:rPr>
        <w:t>Aquifer</w:t>
      </w:r>
      <w:r w:rsidR="005766C4" w:rsidRPr="005766C4">
        <w:rPr>
          <w:rFonts w:asciiTheme="minorBidi" w:eastAsia="Times New Roman" w:hAnsiTheme="minorBidi"/>
          <w:b/>
          <w:bCs/>
          <w:sz w:val="28"/>
          <w:szCs w:val="28"/>
          <w:rtl/>
        </w:rPr>
        <w:t>):</w:t>
      </w:r>
    </w:p>
    <w:p w:rsidR="005766C4" w:rsidRPr="005766C4" w:rsidRDefault="005766C4" w:rsidP="005766C4">
      <w:p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هو تكوين جيولوجي تحتوي مواده الصخرية علي فتحات مملوءة بالمياه وتكون هذه الفتحات كبيرة بحيث تسمح بحركة المياه من خلالها ومن أمثلته الطبقات المكونة من الرمل والحصي.</w:t>
      </w:r>
    </w:p>
    <w:p w:rsidR="005766C4" w:rsidRPr="005766C4" w:rsidRDefault="009D523A" w:rsidP="005766C4">
      <w:pPr>
        <w:numPr>
          <w:ilvl w:val="0"/>
          <w:numId w:val="7"/>
        </w:numPr>
        <w:spacing w:before="100" w:beforeAutospacing="1" w:after="100" w:afterAutospacing="1" w:line="384" w:lineRule="atLeast"/>
        <w:ind w:left="-625" w:right="-426"/>
        <w:rPr>
          <w:rFonts w:asciiTheme="minorBidi" w:eastAsia="Times New Roman" w:hAnsiTheme="minorBidi"/>
          <w:b/>
          <w:bCs/>
          <w:sz w:val="28"/>
          <w:szCs w:val="28"/>
          <w:rtl/>
        </w:rPr>
      </w:pPr>
      <w:hyperlink r:id="rId15" w:tooltip="معوق مائي (الصفحة غير موجودة)" w:history="1">
        <w:r w:rsidR="005766C4" w:rsidRPr="005766C4">
          <w:rPr>
            <w:rFonts w:asciiTheme="minorBidi" w:eastAsia="Times New Roman" w:hAnsiTheme="minorBidi"/>
            <w:b/>
            <w:bCs/>
            <w:sz w:val="28"/>
            <w:szCs w:val="28"/>
            <w:rtl/>
          </w:rPr>
          <w:t>المعوق المائي</w:t>
        </w:r>
      </w:hyperlink>
      <w:r w:rsidR="005766C4" w:rsidRPr="005766C4">
        <w:rPr>
          <w:rFonts w:asciiTheme="minorBidi" w:eastAsia="Times New Roman" w:hAnsiTheme="minorBidi"/>
          <w:b/>
          <w:bCs/>
          <w:sz w:val="28"/>
          <w:szCs w:val="28"/>
          <w:rtl/>
        </w:rPr>
        <w:t xml:space="preserve"> (</w:t>
      </w:r>
      <w:hyperlink r:id="rId16" w:tooltip="لغة إنجليزية" w:history="1">
        <w:r w:rsidR="005766C4" w:rsidRPr="005766C4">
          <w:rPr>
            <w:rFonts w:asciiTheme="minorBidi" w:eastAsia="Times New Roman" w:hAnsiTheme="minorBidi"/>
            <w:b/>
            <w:bCs/>
            <w:sz w:val="28"/>
            <w:szCs w:val="28"/>
            <w:rtl/>
          </w:rPr>
          <w:t>بالإنجليزية</w:t>
        </w:r>
      </w:hyperlink>
      <w:r w:rsidR="005766C4" w:rsidRPr="005766C4">
        <w:rPr>
          <w:rFonts w:asciiTheme="minorBidi" w:eastAsia="Times New Roman" w:hAnsiTheme="minorBidi"/>
          <w:b/>
          <w:bCs/>
          <w:sz w:val="28"/>
          <w:szCs w:val="28"/>
          <w:rtl/>
        </w:rPr>
        <w:t xml:space="preserve">: </w:t>
      </w:r>
      <w:r w:rsidR="005766C4" w:rsidRPr="005766C4">
        <w:rPr>
          <w:rFonts w:asciiTheme="minorBidi" w:eastAsia="Times New Roman" w:hAnsiTheme="minorBidi"/>
          <w:b/>
          <w:bCs/>
          <w:sz w:val="28"/>
          <w:szCs w:val="28"/>
        </w:rPr>
        <w:t>Aquitard</w:t>
      </w:r>
      <w:r w:rsidR="005766C4" w:rsidRPr="005766C4">
        <w:rPr>
          <w:rFonts w:asciiTheme="minorBidi" w:eastAsia="Times New Roman" w:hAnsiTheme="minorBidi"/>
          <w:b/>
          <w:bCs/>
          <w:sz w:val="28"/>
          <w:szCs w:val="28"/>
          <w:rtl/>
        </w:rPr>
        <w:t>):</w:t>
      </w:r>
    </w:p>
    <w:p w:rsidR="005766C4" w:rsidRPr="005766C4" w:rsidRDefault="005766C4" w:rsidP="005766C4">
      <w:p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هو تكوين جيولوجي تحتوي مواده الصخرية علي فتحات مملوءة بالمياه وتكون هذه الفتحات صغيرة نسبياً أو غير متصلة بحيث تعوق حركة المياه من خلالها بدرجة كبيرة ومن أمثلته الطبقات الرملية الطينية.</w:t>
      </w:r>
    </w:p>
    <w:p w:rsidR="005766C4" w:rsidRPr="005766C4" w:rsidRDefault="005766C4" w:rsidP="005766C4">
      <w:pPr>
        <w:numPr>
          <w:ilvl w:val="0"/>
          <w:numId w:val="8"/>
        </w:num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 xml:space="preserve">العازل أو </w:t>
      </w:r>
      <w:hyperlink r:id="rId17" w:tooltip="فاصل مائي (جيولوجيا) (الصفحة غير موجودة)" w:history="1">
        <w:r w:rsidRPr="005766C4">
          <w:rPr>
            <w:rFonts w:asciiTheme="minorBidi" w:eastAsia="Times New Roman" w:hAnsiTheme="minorBidi"/>
            <w:b/>
            <w:bCs/>
            <w:sz w:val="28"/>
            <w:szCs w:val="28"/>
            <w:rtl/>
          </w:rPr>
          <w:t>الفاصل المائي</w:t>
        </w:r>
      </w:hyperlink>
      <w:r w:rsidRPr="005766C4">
        <w:rPr>
          <w:rFonts w:asciiTheme="minorBidi" w:eastAsia="Times New Roman" w:hAnsiTheme="minorBidi"/>
          <w:b/>
          <w:bCs/>
          <w:sz w:val="28"/>
          <w:szCs w:val="28"/>
          <w:rtl/>
        </w:rPr>
        <w:t xml:space="preserve"> (</w:t>
      </w:r>
      <w:hyperlink r:id="rId18" w:tooltip="لغة إنجليزية" w:history="1">
        <w:r w:rsidRPr="005766C4">
          <w:rPr>
            <w:rFonts w:asciiTheme="minorBidi" w:eastAsia="Times New Roman" w:hAnsiTheme="minorBidi"/>
            <w:b/>
            <w:bCs/>
            <w:sz w:val="28"/>
            <w:szCs w:val="28"/>
            <w:rtl/>
          </w:rPr>
          <w:t>بالإنجليزية</w:t>
        </w:r>
      </w:hyperlink>
      <w:r w:rsidRPr="005766C4">
        <w:rPr>
          <w:rFonts w:asciiTheme="minorBidi" w:eastAsia="Times New Roman" w:hAnsiTheme="minorBidi"/>
          <w:b/>
          <w:bCs/>
          <w:sz w:val="28"/>
          <w:szCs w:val="28"/>
          <w:rtl/>
        </w:rPr>
        <w:t xml:space="preserve">: </w:t>
      </w:r>
      <w:r w:rsidRPr="005766C4">
        <w:rPr>
          <w:rFonts w:asciiTheme="minorBidi" w:eastAsia="Times New Roman" w:hAnsiTheme="minorBidi"/>
          <w:b/>
          <w:bCs/>
          <w:sz w:val="28"/>
          <w:szCs w:val="28"/>
        </w:rPr>
        <w:t>Aquiclude</w:t>
      </w:r>
      <w:r w:rsidRPr="005766C4">
        <w:rPr>
          <w:rFonts w:asciiTheme="minorBidi" w:eastAsia="Times New Roman" w:hAnsiTheme="minorBidi"/>
          <w:b/>
          <w:bCs/>
          <w:sz w:val="28"/>
          <w:szCs w:val="28"/>
          <w:rtl/>
        </w:rPr>
        <w:t>):</w:t>
      </w:r>
    </w:p>
    <w:p w:rsidR="005766C4" w:rsidRPr="005766C4" w:rsidRDefault="005766C4" w:rsidP="005766C4">
      <w:p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lastRenderedPageBreak/>
        <w:t>هو تكوين جيولوجي تحتوي مواده الصخرية علي فتحات قد تكون مملوءة بالمياه ولكن هذه الفتحات دقيقة جداً بحيث لا تسمح بحركة المياه من خلالهاو من أمثلته الطبقات الطينية.</w:t>
      </w:r>
    </w:p>
    <w:p w:rsidR="005766C4" w:rsidRPr="005766C4" w:rsidRDefault="005766C4" w:rsidP="005766C4">
      <w:pPr>
        <w:numPr>
          <w:ilvl w:val="0"/>
          <w:numId w:val="9"/>
        </w:numPr>
        <w:spacing w:before="100" w:beforeAutospacing="1" w:after="100" w:afterAutospacing="1" w:line="384" w:lineRule="atLeast"/>
        <w:ind w:left="-625" w:right="-426"/>
        <w:rPr>
          <w:rFonts w:asciiTheme="minorBidi" w:eastAsia="Times New Roman" w:hAnsiTheme="minorBidi"/>
          <w:b/>
          <w:bCs/>
          <w:sz w:val="28"/>
          <w:szCs w:val="28"/>
          <w:rtl/>
        </w:rPr>
      </w:pPr>
      <w:r w:rsidRPr="005766C4">
        <w:rPr>
          <w:rFonts w:asciiTheme="minorBidi" w:eastAsia="Times New Roman" w:hAnsiTheme="minorBidi"/>
          <w:b/>
          <w:bCs/>
          <w:sz w:val="28"/>
          <w:szCs w:val="28"/>
          <w:rtl/>
        </w:rPr>
        <w:t>المهرب المائي (</w:t>
      </w:r>
      <w:hyperlink r:id="rId19" w:tooltip="لغة إنجليزية" w:history="1">
        <w:r w:rsidRPr="005766C4">
          <w:rPr>
            <w:rFonts w:asciiTheme="minorBidi" w:eastAsia="Times New Roman" w:hAnsiTheme="minorBidi"/>
            <w:b/>
            <w:bCs/>
            <w:sz w:val="28"/>
            <w:szCs w:val="28"/>
            <w:rtl/>
          </w:rPr>
          <w:t>بالإنجليزية</w:t>
        </w:r>
      </w:hyperlink>
      <w:r w:rsidRPr="005766C4">
        <w:rPr>
          <w:rFonts w:asciiTheme="minorBidi" w:eastAsia="Times New Roman" w:hAnsiTheme="minorBidi"/>
          <w:b/>
          <w:bCs/>
          <w:sz w:val="28"/>
          <w:szCs w:val="28"/>
          <w:rtl/>
        </w:rPr>
        <w:t xml:space="preserve">: </w:t>
      </w:r>
      <w:r w:rsidRPr="005766C4">
        <w:rPr>
          <w:rFonts w:asciiTheme="minorBidi" w:eastAsia="Times New Roman" w:hAnsiTheme="minorBidi"/>
          <w:b/>
          <w:bCs/>
          <w:sz w:val="28"/>
          <w:szCs w:val="28"/>
        </w:rPr>
        <w:t>Aquifuge</w:t>
      </w:r>
      <w:r w:rsidRPr="005766C4">
        <w:rPr>
          <w:rFonts w:asciiTheme="minorBidi" w:eastAsia="Times New Roman" w:hAnsiTheme="minorBidi"/>
          <w:b/>
          <w:bCs/>
          <w:sz w:val="28"/>
          <w:szCs w:val="28"/>
          <w:rtl/>
        </w:rPr>
        <w:t>) : هو تكوين جيولوجي من الصخور الصلبة لا تحتوي علي مياه وإن وجدت فإنها لاتسطيع الحركة من خلال مادته الصخرية لأنها لا تحتوي علي فتحات ومن أمثلته الجرانيت.</w:t>
      </w:r>
    </w:p>
    <w:p w:rsidR="005766C4" w:rsidRPr="005766C4" w:rsidRDefault="005766C4" w:rsidP="005766C4">
      <w:pPr>
        <w:ind w:left="-625" w:right="-426"/>
        <w:rPr>
          <w:rFonts w:asciiTheme="minorBidi" w:eastAsia="Times New Roman" w:hAnsiTheme="minorBidi"/>
          <w:b/>
          <w:bCs/>
          <w:sz w:val="28"/>
          <w:szCs w:val="28"/>
          <w:rtl/>
        </w:rPr>
      </w:pPr>
    </w:p>
    <w:p w:rsidR="00EE63A3" w:rsidRPr="005766C4" w:rsidRDefault="009D523A" w:rsidP="005766C4">
      <w:pPr>
        <w:ind w:left="-625" w:right="-426"/>
        <w:rPr>
          <w:rFonts w:asciiTheme="minorBidi" w:eastAsia="Times New Roman" w:hAnsiTheme="minorBidi"/>
          <w:b/>
          <w:bCs/>
          <w:sz w:val="28"/>
          <w:szCs w:val="28"/>
          <w:rtl/>
          <w:lang w:bidi="ar-AE"/>
        </w:rPr>
      </w:pPr>
      <w:r w:rsidRPr="009D523A">
        <w:rPr>
          <w:rFonts w:asciiTheme="minorBidi" w:eastAsia="Times New Roman" w:hAnsiTheme="minorBidi"/>
          <w:b/>
          <w:bCs/>
          <w:sz w:val="28"/>
          <w:szCs w:val="28"/>
          <w:lang w:bidi="ar-AE"/>
        </w:rPr>
        <w:pict>
          <v:shape id="_x0000_i1028" type="#_x0000_t136" style="width:90.2pt;height:48pt" fillcolor="black [3213]" strokecolor="black [3213]" strokeweight="1.5pt">
            <v:shadow on="t" type="perspective" color="#900" opacity=".5" origin=",.5" offset="0" offset2=",4pt" matrix=",,,.5,,-4768371582e-16"/>
            <v:textpath style="font-family:&quot;Impact&quot;;font-weight:bold;v-text-kern:t" trim="t" fitpath="t" string="الخاتمة :"/>
          </v:shape>
        </w:pict>
      </w:r>
    </w:p>
    <w:p w:rsidR="005766C4" w:rsidRDefault="005766C4" w:rsidP="005766C4">
      <w:pPr>
        <w:pStyle w:val="a6"/>
        <w:bidi/>
        <w:ind w:left="-625" w:right="-284"/>
        <w:rPr>
          <w:rFonts w:asciiTheme="minorBidi" w:hAnsiTheme="minorBidi" w:cstheme="minorBidi"/>
          <w:b/>
          <w:bCs/>
          <w:sz w:val="32"/>
          <w:szCs w:val="32"/>
          <w:rtl/>
        </w:rPr>
      </w:pPr>
      <w:r w:rsidRPr="005766C4">
        <w:rPr>
          <w:rFonts w:asciiTheme="minorBidi" w:hAnsiTheme="minorBidi" w:cstheme="minorBidi"/>
          <w:b/>
          <w:bCs/>
          <w:sz w:val="32"/>
          <w:szCs w:val="32"/>
          <w:rtl/>
        </w:rPr>
        <w:t xml:space="preserve">و يرجع استغلال المياه الجوفية إلي عصور ما قبل الميلاد حيث قام </w:t>
      </w:r>
      <w:hyperlink r:id="rId20" w:tooltip="قدماء المصريين" w:history="1">
        <w:r w:rsidRPr="005766C4">
          <w:rPr>
            <w:rStyle w:val="Hyperlink"/>
            <w:rFonts w:asciiTheme="minorBidi" w:hAnsiTheme="minorBidi" w:cstheme="minorBidi"/>
            <w:b/>
            <w:bCs/>
            <w:color w:val="auto"/>
            <w:sz w:val="32"/>
            <w:szCs w:val="32"/>
            <w:u w:val="none"/>
            <w:rtl/>
          </w:rPr>
          <w:t>قدماء المصريين</w:t>
        </w:r>
      </w:hyperlink>
      <w:r w:rsidRPr="005766C4">
        <w:rPr>
          <w:rFonts w:asciiTheme="minorBidi" w:hAnsiTheme="minorBidi" w:cstheme="minorBidi"/>
          <w:b/>
          <w:bCs/>
          <w:sz w:val="32"/>
          <w:szCs w:val="32"/>
          <w:rtl/>
        </w:rPr>
        <w:t xml:space="preserve"> </w:t>
      </w:r>
    </w:p>
    <w:p w:rsidR="005766C4" w:rsidRDefault="009D523A" w:rsidP="005766C4">
      <w:pPr>
        <w:pStyle w:val="a6"/>
        <w:bidi/>
        <w:ind w:left="-625" w:right="-284"/>
        <w:rPr>
          <w:rFonts w:asciiTheme="minorBidi" w:hAnsiTheme="minorBidi" w:cstheme="minorBidi"/>
          <w:b/>
          <w:bCs/>
          <w:sz w:val="32"/>
          <w:szCs w:val="32"/>
          <w:rtl/>
        </w:rPr>
      </w:pPr>
      <w:hyperlink r:id="rId21" w:tooltip="الصينيون" w:history="1">
        <w:r w:rsidR="005766C4" w:rsidRPr="005766C4">
          <w:rPr>
            <w:rStyle w:val="Hyperlink"/>
            <w:rFonts w:asciiTheme="minorBidi" w:hAnsiTheme="minorBidi" w:cstheme="minorBidi"/>
            <w:b/>
            <w:bCs/>
            <w:color w:val="auto"/>
            <w:sz w:val="32"/>
            <w:szCs w:val="32"/>
            <w:u w:val="none"/>
            <w:rtl/>
          </w:rPr>
          <w:t>والصينيين</w:t>
        </w:r>
      </w:hyperlink>
      <w:r w:rsidR="005766C4" w:rsidRPr="005766C4">
        <w:rPr>
          <w:rFonts w:asciiTheme="minorBidi" w:hAnsiTheme="minorBidi" w:cstheme="minorBidi"/>
          <w:b/>
          <w:bCs/>
          <w:sz w:val="32"/>
          <w:szCs w:val="32"/>
          <w:rtl/>
        </w:rPr>
        <w:t xml:space="preserve"> بحفر الآبار للحصول علي المياه من مصادرها الجوفية ولكن لعدم فهم كيفية </w:t>
      </w:r>
    </w:p>
    <w:p w:rsidR="005766C4" w:rsidRDefault="005766C4" w:rsidP="005766C4">
      <w:pPr>
        <w:pStyle w:val="a6"/>
        <w:bidi/>
        <w:ind w:left="-625" w:right="-284"/>
        <w:rPr>
          <w:rFonts w:asciiTheme="minorBidi" w:hAnsiTheme="minorBidi" w:cstheme="minorBidi"/>
          <w:b/>
          <w:bCs/>
          <w:sz w:val="32"/>
          <w:szCs w:val="32"/>
          <w:rtl/>
        </w:rPr>
      </w:pPr>
      <w:r w:rsidRPr="005766C4">
        <w:rPr>
          <w:rFonts w:asciiTheme="minorBidi" w:hAnsiTheme="minorBidi" w:cstheme="minorBidi"/>
          <w:b/>
          <w:bCs/>
          <w:sz w:val="32"/>
          <w:szCs w:val="32"/>
          <w:rtl/>
        </w:rPr>
        <w:t xml:space="preserve">تواجد المياه وحركتها في </w:t>
      </w:r>
      <w:hyperlink r:id="rId22" w:tooltip="باطن الأرض (الصفحة غير موجودة)" w:history="1">
        <w:r w:rsidRPr="005766C4">
          <w:rPr>
            <w:rStyle w:val="Hyperlink"/>
            <w:rFonts w:asciiTheme="minorBidi" w:hAnsiTheme="minorBidi" w:cstheme="minorBidi"/>
            <w:b/>
            <w:bCs/>
            <w:color w:val="auto"/>
            <w:sz w:val="32"/>
            <w:szCs w:val="32"/>
            <w:u w:val="none"/>
            <w:rtl/>
          </w:rPr>
          <w:t>باطن الأرض</w:t>
        </w:r>
      </w:hyperlink>
      <w:r w:rsidRPr="005766C4">
        <w:rPr>
          <w:rFonts w:asciiTheme="minorBidi" w:hAnsiTheme="minorBidi" w:cstheme="minorBidi"/>
          <w:b/>
          <w:bCs/>
          <w:sz w:val="32"/>
          <w:szCs w:val="32"/>
          <w:rtl/>
        </w:rPr>
        <w:t xml:space="preserve"> ظل استخدامها محدوداً بل ويكاد يكون محصوراً في </w:t>
      </w:r>
    </w:p>
    <w:p w:rsidR="005766C4" w:rsidRPr="005766C4" w:rsidRDefault="005766C4" w:rsidP="005766C4">
      <w:pPr>
        <w:pStyle w:val="a6"/>
        <w:bidi/>
        <w:ind w:left="-625" w:right="-284"/>
        <w:rPr>
          <w:rFonts w:asciiTheme="minorBidi" w:hAnsiTheme="minorBidi" w:cstheme="minorBidi"/>
          <w:b/>
          <w:bCs/>
          <w:sz w:val="32"/>
          <w:szCs w:val="32"/>
        </w:rPr>
      </w:pPr>
      <w:r w:rsidRPr="005766C4">
        <w:rPr>
          <w:rFonts w:asciiTheme="minorBidi" w:hAnsiTheme="minorBidi" w:cstheme="minorBidi"/>
          <w:b/>
          <w:bCs/>
          <w:sz w:val="32"/>
          <w:szCs w:val="32"/>
          <w:rtl/>
        </w:rPr>
        <w:t>بعض المناطق الصحراوية القاحلة والتي لا تتوفر فيها مصادر مياه سطحية.</w:t>
      </w:r>
    </w:p>
    <w:p w:rsidR="005766C4" w:rsidRDefault="005766C4" w:rsidP="005766C4">
      <w:pPr>
        <w:pStyle w:val="a6"/>
        <w:bidi/>
        <w:ind w:left="-625" w:right="-284"/>
        <w:rPr>
          <w:rFonts w:asciiTheme="minorBidi" w:hAnsiTheme="minorBidi" w:cstheme="minorBidi"/>
          <w:b/>
          <w:bCs/>
          <w:sz w:val="32"/>
          <w:szCs w:val="32"/>
          <w:rtl/>
        </w:rPr>
      </w:pPr>
      <w:r w:rsidRPr="005766C4">
        <w:rPr>
          <w:rFonts w:asciiTheme="minorBidi" w:hAnsiTheme="minorBidi" w:cstheme="minorBidi"/>
          <w:b/>
          <w:bCs/>
          <w:sz w:val="32"/>
          <w:szCs w:val="32"/>
          <w:rtl/>
        </w:rPr>
        <w:t xml:space="preserve">و في مطلع القرن الحالي ومع التطور الكبير في أدوات الحفر فقد تضافرت عدة جهود </w:t>
      </w:r>
    </w:p>
    <w:p w:rsidR="005766C4" w:rsidRDefault="005766C4" w:rsidP="005766C4">
      <w:pPr>
        <w:pStyle w:val="a6"/>
        <w:bidi/>
        <w:ind w:left="-625" w:right="-284"/>
        <w:rPr>
          <w:rFonts w:asciiTheme="minorBidi" w:hAnsiTheme="minorBidi" w:cstheme="minorBidi"/>
          <w:b/>
          <w:bCs/>
          <w:sz w:val="32"/>
          <w:szCs w:val="32"/>
          <w:rtl/>
        </w:rPr>
      </w:pPr>
      <w:r w:rsidRPr="005766C4">
        <w:rPr>
          <w:rFonts w:asciiTheme="minorBidi" w:hAnsiTheme="minorBidi" w:cstheme="minorBidi"/>
          <w:b/>
          <w:bCs/>
          <w:sz w:val="32"/>
          <w:szCs w:val="32"/>
          <w:rtl/>
        </w:rPr>
        <w:t xml:space="preserve">لدراسة المياه الجوفية ومنذ ذلك الحين فقد بدأ الاعتماد علي المياه الجوفية بشكل ملحوظ </w:t>
      </w:r>
    </w:p>
    <w:p w:rsidR="005766C4" w:rsidRDefault="005766C4" w:rsidP="005766C4">
      <w:pPr>
        <w:pStyle w:val="a6"/>
        <w:bidi/>
        <w:ind w:left="-625" w:right="-284"/>
        <w:rPr>
          <w:rFonts w:asciiTheme="minorBidi" w:hAnsiTheme="minorBidi" w:cstheme="minorBidi"/>
          <w:b/>
          <w:bCs/>
          <w:sz w:val="32"/>
          <w:szCs w:val="32"/>
          <w:rtl/>
        </w:rPr>
      </w:pPr>
      <w:r w:rsidRPr="005766C4">
        <w:rPr>
          <w:rFonts w:asciiTheme="minorBidi" w:hAnsiTheme="minorBidi" w:cstheme="minorBidi"/>
          <w:b/>
          <w:bCs/>
          <w:sz w:val="32"/>
          <w:szCs w:val="32"/>
          <w:rtl/>
        </w:rPr>
        <w:t>خاصة مع تزايد السكان في جميع أنحاء العالم وعدم كفاية المصادر</w:t>
      </w:r>
      <w:r>
        <w:rPr>
          <w:rFonts w:asciiTheme="minorBidi" w:hAnsiTheme="minorBidi" w:cstheme="minorBidi" w:hint="cs"/>
          <w:b/>
          <w:bCs/>
          <w:sz w:val="32"/>
          <w:szCs w:val="32"/>
          <w:rtl/>
        </w:rPr>
        <w:t xml:space="preserve"> </w:t>
      </w:r>
      <w:r w:rsidRPr="005766C4">
        <w:rPr>
          <w:rFonts w:asciiTheme="minorBidi" w:hAnsiTheme="minorBidi" w:cstheme="minorBidi"/>
          <w:b/>
          <w:bCs/>
          <w:sz w:val="32"/>
          <w:szCs w:val="32"/>
          <w:rtl/>
        </w:rPr>
        <w:t xml:space="preserve">السطحية لتغطية </w:t>
      </w:r>
    </w:p>
    <w:p w:rsidR="005766C4" w:rsidRPr="005766C4" w:rsidRDefault="005766C4" w:rsidP="005766C4">
      <w:pPr>
        <w:pStyle w:val="a6"/>
        <w:bidi/>
        <w:ind w:left="-625" w:right="-284"/>
        <w:rPr>
          <w:rFonts w:asciiTheme="minorBidi" w:hAnsiTheme="minorBidi" w:cstheme="minorBidi"/>
          <w:b/>
          <w:bCs/>
          <w:sz w:val="32"/>
          <w:szCs w:val="32"/>
          <w:rtl/>
        </w:rPr>
      </w:pPr>
      <w:r w:rsidRPr="005766C4">
        <w:rPr>
          <w:rFonts w:asciiTheme="minorBidi" w:hAnsiTheme="minorBidi" w:cstheme="minorBidi"/>
          <w:b/>
          <w:bCs/>
          <w:sz w:val="32"/>
          <w:szCs w:val="32"/>
          <w:rtl/>
        </w:rPr>
        <w:t>الاحتياجات المائية.</w:t>
      </w:r>
    </w:p>
    <w:p w:rsidR="005766C4" w:rsidRDefault="005766C4" w:rsidP="00EE63A3">
      <w:pPr>
        <w:ind w:left="-625" w:right="-567"/>
        <w:rPr>
          <w:rFonts w:ascii="Tahoma" w:eastAsia="Times New Roman" w:hAnsi="Tahoma" w:cs="Tahoma"/>
          <w:b/>
          <w:bCs/>
          <w:color w:val="8B0000"/>
          <w:sz w:val="27"/>
          <w:szCs w:val="27"/>
          <w:rtl/>
        </w:rPr>
      </w:pPr>
    </w:p>
    <w:p w:rsidR="00EE63A3" w:rsidRDefault="00EE63A3" w:rsidP="00EE63A3">
      <w:pPr>
        <w:ind w:left="-625" w:right="-567"/>
        <w:rPr>
          <w:rFonts w:asciiTheme="minorBidi" w:hAnsiTheme="minorBidi"/>
          <w:b/>
          <w:bCs/>
          <w:sz w:val="32"/>
          <w:szCs w:val="32"/>
          <w:rtl/>
        </w:rPr>
      </w:pPr>
    </w:p>
    <w:p w:rsidR="005766C4" w:rsidRDefault="005766C4" w:rsidP="005766C4">
      <w:pPr>
        <w:ind w:right="-567"/>
        <w:rPr>
          <w:rFonts w:asciiTheme="minorBidi" w:hAnsiTheme="minorBidi"/>
          <w:b/>
          <w:bCs/>
          <w:sz w:val="32"/>
          <w:szCs w:val="32"/>
          <w:rtl/>
        </w:rPr>
      </w:pPr>
    </w:p>
    <w:p w:rsidR="005766C4" w:rsidRDefault="009D523A" w:rsidP="00526AFC">
      <w:pPr>
        <w:ind w:left="-625" w:right="-567"/>
        <w:rPr>
          <w:rFonts w:asciiTheme="minorBidi" w:hAnsiTheme="minorBidi"/>
          <w:b/>
          <w:bCs/>
          <w:sz w:val="32"/>
          <w:szCs w:val="32"/>
          <w:rtl/>
        </w:rPr>
      </w:pPr>
      <w:r w:rsidRPr="009D523A">
        <w:rPr>
          <w:rFonts w:asciiTheme="minorBidi" w:hAnsiTheme="minorBidi"/>
          <w:b/>
          <w:bCs/>
          <w:sz w:val="32"/>
          <w:szCs w:val="32"/>
        </w:rPr>
        <w:pict>
          <v:shape id="_x0000_i1029" type="#_x0000_t136" style="width:109.25pt;height:44.7pt" fillcolor="black [3213]" strokecolor="black [3213]" strokeweight="1.5pt">
            <v:shadow on="t" type="perspective" color="#900" opacity=".5" origin=",.5" offset="0,0" matrix=",,,.5,,-4768371582e-16"/>
            <v:textpath style="font-family:&quot;Impact&quot;;font-weight:bold;v-text-kern:t" trim="t" fitpath="t" string="المصادر :"/>
          </v:shape>
        </w:pict>
      </w:r>
    </w:p>
    <w:p w:rsidR="005766C4" w:rsidRDefault="005766C4" w:rsidP="00526AFC">
      <w:pPr>
        <w:ind w:left="-625" w:right="-567"/>
        <w:rPr>
          <w:rFonts w:asciiTheme="minorBidi" w:hAnsiTheme="minorBidi"/>
          <w:b/>
          <w:bCs/>
          <w:sz w:val="32"/>
          <w:szCs w:val="32"/>
          <w:rtl/>
        </w:rPr>
      </w:pPr>
    </w:p>
    <w:p w:rsidR="005766C4" w:rsidRDefault="005766C4" w:rsidP="00526AFC">
      <w:pPr>
        <w:ind w:left="-625" w:right="-567"/>
        <w:rPr>
          <w:rFonts w:asciiTheme="minorBidi" w:hAnsiTheme="minorBidi"/>
          <w:b/>
          <w:bCs/>
          <w:sz w:val="32"/>
          <w:szCs w:val="32"/>
          <w:rtl/>
        </w:rPr>
      </w:pPr>
      <w:r>
        <w:rPr>
          <w:rFonts w:asciiTheme="minorBidi" w:hAnsiTheme="minorBidi" w:hint="cs"/>
          <w:b/>
          <w:bCs/>
          <w:sz w:val="32"/>
          <w:szCs w:val="32"/>
          <w:rtl/>
        </w:rPr>
        <w:t xml:space="preserve">الانترنت : </w:t>
      </w:r>
    </w:p>
    <w:p w:rsidR="005766C4" w:rsidRDefault="009D523A" w:rsidP="00526AFC">
      <w:pPr>
        <w:ind w:left="-625" w:right="-567"/>
        <w:rPr>
          <w:rFonts w:asciiTheme="minorBidi" w:hAnsiTheme="minorBidi"/>
          <w:b/>
          <w:bCs/>
          <w:sz w:val="32"/>
          <w:szCs w:val="32"/>
          <w:rtl/>
          <w:lang w:bidi="ar-AE"/>
        </w:rPr>
      </w:pPr>
      <w:hyperlink r:id="rId23" w:history="1">
        <w:r w:rsidR="005766C4" w:rsidRPr="00F542A8">
          <w:rPr>
            <w:rStyle w:val="Hyperlink"/>
            <w:rFonts w:asciiTheme="minorBidi" w:hAnsiTheme="minorBidi"/>
            <w:b/>
            <w:bCs/>
            <w:sz w:val="32"/>
            <w:szCs w:val="32"/>
          </w:rPr>
          <w:t>http://ar.wikipedia.org</w:t>
        </w:r>
      </w:hyperlink>
      <w:r w:rsidR="005766C4">
        <w:rPr>
          <w:rFonts w:asciiTheme="minorBidi" w:hAnsiTheme="minorBidi"/>
          <w:b/>
          <w:bCs/>
          <w:sz w:val="32"/>
          <w:szCs w:val="32"/>
        </w:rPr>
        <w:t xml:space="preserve">              </w:t>
      </w:r>
      <w:r w:rsidR="005766C4">
        <w:rPr>
          <w:rFonts w:asciiTheme="minorBidi" w:hAnsiTheme="minorBidi" w:hint="cs"/>
          <w:b/>
          <w:bCs/>
          <w:sz w:val="32"/>
          <w:szCs w:val="32"/>
          <w:rtl/>
        </w:rPr>
        <w:t xml:space="preserve">   </w:t>
      </w:r>
    </w:p>
    <w:p w:rsidR="005766C4" w:rsidRDefault="005766C4" w:rsidP="00526AFC">
      <w:pPr>
        <w:ind w:left="-625" w:right="-567"/>
        <w:rPr>
          <w:rFonts w:asciiTheme="minorBidi" w:hAnsiTheme="minorBidi"/>
          <w:b/>
          <w:bCs/>
          <w:sz w:val="32"/>
          <w:szCs w:val="32"/>
          <w:rtl/>
          <w:lang w:bidi="ar-AE"/>
        </w:rPr>
      </w:pPr>
    </w:p>
    <w:p w:rsidR="005766C4" w:rsidRPr="00526AFC" w:rsidRDefault="005766C4" w:rsidP="00526AFC">
      <w:pPr>
        <w:ind w:left="-625" w:right="-567"/>
        <w:rPr>
          <w:rFonts w:asciiTheme="minorBidi" w:hAnsiTheme="minorBidi"/>
          <w:b/>
          <w:bCs/>
          <w:sz w:val="32"/>
          <w:szCs w:val="32"/>
          <w:rtl/>
          <w:lang w:bidi="ar-AE"/>
        </w:rPr>
      </w:pPr>
      <w:r>
        <w:rPr>
          <w:rFonts w:asciiTheme="minorBidi" w:hAnsiTheme="minorBidi" w:hint="cs"/>
          <w:b/>
          <w:bCs/>
          <w:sz w:val="32"/>
          <w:szCs w:val="32"/>
          <w:rtl/>
          <w:lang w:bidi="ar-AE"/>
        </w:rPr>
        <w:t xml:space="preserve">كتاب الطالب المدرسي </w:t>
      </w:r>
    </w:p>
    <w:sectPr w:rsidR="005766C4" w:rsidRPr="00526AFC" w:rsidSect="00526AFC">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679" w:rsidRDefault="00323679" w:rsidP="00526AFC">
      <w:pPr>
        <w:spacing w:after="0" w:line="240" w:lineRule="auto"/>
      </w:pPr>
      <w:r>
        <w:separator/>
      </w:r>
    </w:p>
  </w:endnote>
  <w:endnote w:type="continuationSeparator" w:id="1">
    <w:p w:rsidR="00323679" w:rsidRDefault="00323679" w:rsidP="00526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679" w:rsidRDefault="00323679" w:rsidP="00526AFC">
      <w:pPr>
        <w:spacing w:after="0" w:line="240" w:lineRule="auto"/>
      </w:pPr>
      <w:r>
        <w:separator/>
      </w:r>
    </w:p>
  </w:footnote>
  <w:footnote w:type="continuationSeparator" w:id="1">
    <w:p w:rsidR="00323679" w:rsidRDefault="00323679" w:rsidP="00526A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54F"/>
    <w:multiLevelType w:val="multilevel"/>
    <w:tmpl w:val="D220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F4C66"/>
    <w:multiLevelType w:val="multilevel"/>
    <w:tmpl w:val="5674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A3C9D"/>
    <w:multiLevelType w:val="multilevel"/>
    <w:tmpl w:val="4B4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967F97"/>
    <w:multiLevelType w:val="multilevel"/>
    <w:tmpl w:val="1AC8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BD797B"/>
    <w:multiLevelType w:val="multilevel"/>
    <w:tmpl w:val="8730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AF2AAB"/>
    <w:multiLevelType w:val="multilevel"/>
    <w:tmpl w:val="1F1E2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1E0653"/>
    <w:multiLevelType w:val="multilevel"/>
    <w:tmpl w:val="AA7CF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DF3D1F"/>
    <w:multiLevelType w:val="multilevel"/>
    <w:tmpl w:val="1F9C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BE7975"/>
    <w:multiLevelType w:val="multilevel"/>
    <w:tmpl w:val="9442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6"/>
  </w:num>
  <w:num w:numId="5">
    <w:abstractNumId w:val="8"/>
  </w:num>
  <w:num w:numId="6">
    <w:abstractNumId w:val="2"/>
  </w:num>
  <w:num w:numId="7">
    <w:abstractNumId w:val="7"/>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useFELayout/>
  </w:compat>
  <w:rsids>
    <w:rsidRoot w:val="00526AFC"/>
    <w:rsid w:val="000536EC"/>
    <w:rsid w:val="00323679"/>
    <w:rsid w:val="00526AFC"/>
    <w:rsid w:val="005766C4"/>
    <w:rsid w:val="0080299F"/>
    <w:rsid w:val="00805D39"/>
    <w:rsid w:val="00865DF5"/>
    <w:rsid w:val="009D523A"/>
    <w:rsid w:val="00B66794"/>
    <w:rsid w:val="00EE63A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EC"/>
    <w:pPr>
      <w:bidi/>
    </w:pPr>
  </w:style>
  <w:style w:type="paragraph" w:styleId="3">
    <w:name w:val="heading 3"/>
    <w:basedOn w:val="a"/>
    <w:link w:val="3Char"/>
    <w:uiPriority w:val="9"/>
    <w:qFormat/>
    <w:rsid w:val="005766C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6AFC"/>
    <w:pPr>
      <w:tabs>
        <w:tab w:val="center" w:pos="4153"/>
        <w:tab w:val="right" w:pos="8306"/>
      </w:tabs>
      <w:spacing w:after="0" w:line="240" w:lineRule="auto"/>
    </w:pPr>
  </w:style>
  <w:style w:type="character" w:customStyle="1" w:styleId="Char">
    <w:name w:val="رأس صفحة Char"/>
    <w:basedOn w:val="a0"/>
    <w:link w:val="a3"/>
    <w:uiPriority w:val="99"/>
    <w:semiHidden/>
    <w:rsid w:val="00526AFC"/>
  </w:style>
  <w:style w:type="paragraph" w:styleId="a4">
    <w:name w:val="footer"/>
    <w:basedOn w:val="a"/>
    <w:link w:val="Char0"/>
    <w:uiPriority w:val="99"/>
    <w:semiHidden/>
    <w:unhideWhenUsed/>
    <w:rsid w:val="00526AFC"/>
    <w:pPr>
      <w:tabs>
        <w:tab w:val="center" w:pos="4153"/>
        <w:tab w:val="right" w:pos="8306"/>
      </w:tabs>
      <w:spacing w:after="0" w:line="240" w:lineRule="auto"/>
    </w:pPr>
  </w:style>
  <w:style w:type="character" w:customStyle="1" w:styleId="Char0">
    <w:name w:val="تذييل صفحة Char"/>
    <w:basedOn w:val="a0"/>
    <w:link w:val="a4"/>
    <w:uiPriority w:val="99"/>
    <w:semiHidden/>
    <w:rsid w:val="00526AFC"/>
  </w:style>
  <w:style w:type="paragraph" w:styleId="a5">
    <w:name w:val="List Paragraph"/>
    <w:basedOn w:val="a"/>
    <w:uiPriority w:val="34"/>
    <w:qFormat/>
    <w:rsid w:val="00EE63A3"/>
    <w:pPr>
      <w:ind w:left="720"/>
      <w:contextualSpacing/>
    </w:pPr>
  </w:style>
  <w:style w:type="character" w:customStyle="1" w:styleId="3Char">
    <w:name w:val="عنوان 3 Char"/>
    <w:basedOn w:val="a0"/>
    <w:link w:val="3"/>
    <w:uiPriority w:val="9"/>
    <w:rsid w:val="005766C4"/>
    <w:rPr>
      <w:rFonts w:ascii="Times New Roman" w:eastAsia="Times New Roman" w:hAnsi="Times New Roman" w:cs="Times New Roman"/>
      <w:b/>
      <w:bCs/>
      <w:sz w:val="27"/>
      <w:szCs w:val="27"/>
    </w:rPr>
  </w:style>
  <w:style w:type="character" w:styleId="Hyperlink">
    <w:name w:val="Hyperlink"/>
    <w:basedOn w:val="a0"/>
    <w:uiPriority w:val="99"/>
    <w:unhideWhenUsed/>
    <w:rsid w:val="005766C4"/>
    <w:rPr>
      <w:color w:val="0000FF"/>
      <w:u w:val="single"/>
    </w:rPr>
  </w:style>
  <w:style w:type="paragraph" w:styleId="a6">
    <w:name w:val="Normal (Web)"/>
    <w:basedOn w:val="a"/>
    <w:uiPriority w:val="99"/>
    <w:semiHidden/>
    <w:unhideWhenUsed/>
    <w:rsid w:val="005766C4"/>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mw-headline">
    <w:name w:val="mw-headline"/>
    <w:basedOn w:val="a0"/>
    <w:rsid w:val="005766C4"/>
  </w:style>
</w:styles>
</file>

<file path=word/webSettings.xml><?xml version="1.0" encoding="utf-8"?>
<w:webSettings xmlns:r="http://schemas.openxmlformats.org/officeDocument/2006/relationships" xmlns:w="http://schemas.openxmlformats.org/wordprocessingml/2006/main">
  <w:divs>
    <w:div w:id="599947092">
      <w:bodyDiv w:val="1"/>
      <w:marLeft w:val="0"/>
      <w:marRight w:val="0"/>
      <w:marTop w:val="0"/>
      <w:marBottom w:val="0"/>
      <w:divBdr>
        <w:top w:val="none" w:sz="0" w:space="0" w:color="auto"/>
        <w:left w:val="none" w:sz="0" w:space="0" w:color="auto"/>
        <w:bottom w:val="none" w:sz="0" w:space="0" w:color="auto"/>
        <w:right w:val="none" w:sz="0" w:space="0" w:color="auto"/>
      </w:divBdr>
      <w:divsChild>
        <w:div w:id="1508642194">
          <w:marLeft w:val="0"/>
          <w:marRight w:val="0"/>
          <w:marTop w:val="0"/>
          <w:marBottom w:val="0"/>
          <w:divBdr>
            <w:top w:val="none" w:sz="0" w:space="0" w:color="auto"/>
            <w:left w:val="none" w:sz="0" w:space="0" w:color="auto"/>
            <w:bottom w:val="none" w:sz="0" w:space="0" w:color="auto"/>
            <w:right w:val="none" w:sz="0" w:space="0" w:color="auto"/>
          </w:divBdr>
          <w:divsChild>
            <w:div w:id="1808622948">
              <w:marLeft w:val="0"/>
              <w:marRight w:val="0"/>
              <w:marTop w:val="0"/>
              <w:marBottom w:val="0"/>
              <w:divBdr>
                <w:top w:val="none" w:sz="0" w:space="0" w:color="auto"/>
                <w:left w:val="none" w:sz="0" w:space="0" w:color="auto"/>
                <w:bottom w:val="none" w:sz="0" w:space="0" w:color="auto"/>
                <w:right w:val="none" w:sz="0" w:space="0" w:color="auto"/>
              </w:divBdr>
              <w:divsChild>
                <w:div w:id="797527972">
                  <w:marLeft w:val="0"/>
                  <w:marRight w:val="0"/>
                  <w:marTop w:val="0"/>
                  <w:marBottom w:val="0"/>
                  <w:divBdr>
                    <w:top w:val="none" w:sz="0" w:space="0" w:color="auto"/>
                    <w:left w:val="none" w:sz="0" w:space="0" w:color="auto"/>
                    <w:bottom w:val="none" w:sz="0" w:space="0" w:color="auto"/>
                    <w:right w:val="none" w:sz="0" w:space="0" w:color="auto"/>
                  </w:divBdr>
                  <w:divsChild>
                    <w:div w:id="2025746798">
                      <w:marLeft w:val="0"/>
                      <w:marRight w:val="0"/>
                      <w:marTop w:val="83"/>
                      <w:marBottom w:val="0"/>
                      <w:divBdr>
                        <w:top w:val="none" w:sz="0" w:space="0" w:color="auto"/>
                        <w:left w:val="none" w:sz="0" w:space="0" w:color="auto"/>
                        <w:bottom w:val="none" w:sz="0" w:space="0" w:color="auto"/>
                        <w:right w:val="none" w:sz="0" w:space="0" w:color="auto"/>
                      </w:divBdr>
                      <w:divsChild>
                        <w:div w:id="2004043177">
                          <w:marLeft w:val="0"/>
                          <w:marRight w:val="0"/>
                          <w:marTop w:val="0"/>
                          <w:marBottom w:val="0"/>
                          <w:divBdr>
                            <w:top w:val="none" w:sz="0" w:space="0" w:color="auto"/>
                            <w:left w:val="none" w:sz="0" w:space="0" w:color="auto"/>
                            <w:bottom w:val="none" w:sz="0" w:space="0" w:color="auto"/>
                            <w:right w:val="none" w:sz="0" w:space="0" w:color="auto"/>
                          </w:divBdr>
                          <w:divsChild>
                            <w:div w:id="1942567713">
                              <w:marLeft w:val="0"/>
                              <w:marRight w:val="0"/>
                              <w:marTop w:val="0"/>
                              <w:marBottom w:val="0"/>
                              <w:divBdr>
                                <w:top w:val="none" w:sz="0" w:space="0" w:color="auto"/>
                                <w:left w:val="none" w:sz="0" w:space="0" w:color="auto"/>
                                <w:bottom w:val="none" w:sz="0" w:space="0" w:color="auto"/>
                                <w:right w:val="none" w:sz="0" w:space="0" w:color="auto"/>
                              </w:divBdr>
                              <w:divsChild>
                                <w:div w:id="505562006">
                                  <w:marLeft w:val="0"/>
                                  <w:marRight w:val="0"/>
                                  <w:marTop w:val="0"/>
                                  <w:marBottom w:val="0"/>
                                  <w:divBdr>
                                    <w:top w:val="none" w:sz="0" w:space="0" w:color="auto"/>
                                    <w:left w:val="none" w:sz="0" w:space="0" w:color="auto"/>
                                    <w:bottom w:val="none" w:sz="0" w:space="0" w:color="auto"/>
                                    <w:right w:val="none" w:sz="0" w:space="0" w:color="auto"/>
                                  </w:divBdr>
                                  <w:divsChild>
                                    <w:div w:id="907035713">
                                      <w:marLeft w:val="0"/>
                                      <w:marRight w:val="0"/>
                                      <w:marTop w:val="0"/>
                                      <w:marBottom w:val="0"/>
                                      <w:divBdr>
                                        <w:top w:val="none" w:sz="0" w:space="0" w:color="auto"/>
                                        <w:left w:val="none" w:sz="0" w:space="0" w:color="auto"/>
                                        <w:bottom w:val="none" w:sz="0" w:space="0" w:color="auto"/>
                                        <w:right w:val="none" w:sz="0" w:space="0" w:color="auto"/>
                                      </w:divBdr>
                                      <w:divsChild>
                                        <w:div w:id="1082411601">
                                          <w:marLeft w:val="0"/>
                                          <w:marRight w:val="0"/>
                                          <w:marTop w:val="0"/>
                                          <w:marBottom w:val="0"/>
                                          <w:divBdr>
                                            <w:top w:val="none" w:sz="0" w:space="0" w:color="auto"/>
                                            <w:left w:val="none" w:sz="0" w:space="0" w:color="auto"/>
                                            <w:bottom w:val="none" w:sz="0" w:space="0" w:color="auto"/>
                                            <w:right w:val="none" w:sz="0" w:space="0" w:color="auto"/>
                                          </w:divBdr>
                                          <w:divsChild>
                                            <w:div w:id="972247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728535">
      <w:bodyDiv w:val="1"/>
      <w:marLeft w:val="0"/>
      <w:marRight w:val="0"/>
      <w:marTop w:val="0"/>
      <w:marBottom w:val="0"/>
      <w:divBdr>
        <w:top w:val="none" w:sz="0" w:space="0" w:color="auto"/>
        <w:left w:val="none" w:sz="0" w:space="0" w:color="auto"/>
        <w:bottom w:val="none" w:sz="0" w:space="0" w:color="auto"/>
        <w:right w:val="none" w:sz="0" w:space="0" w:color="auto"/>
      </w:divBdr>
      <w:divsChild>
        <w:div w:id="209073574">
          <w:marLeft w:val="0"/>
          <w:marRight w:val="0"/>
          <w:marTop w:val="0"/>
          <w:marBottom w:val="0"/>
          <w:divBdr>
            <w:top w:val="none" w:sz="0" w:space="0" w:color="auto"/>
            <w:left w:val="none" w:sz="0" w:space="0" w:color="auto"/>
            <w:bottom w:val="none" w:sz="0" w:space="0" w:color="auto"/>
            <w:right w:val="none" w:sz="0" w:space="0" w:color="auto"/>
          </w:divBdr>
          <w:divsChild>
            <w:div w:id="1360818454">
              <w:marLeft w:val="0"/>
              <w:marRight w:val="0"/>
              <w:marTop w:val="0"/>
              <w:marBottom w:val="0"/>
              <w:divBdr>
                <w:top w:val="none" w:sz="0" w:space="0" w:color="auto"/>
                <w:left w:val="none" w:sz="0" w:space="0" w:color="auto"/>
                <w:bottom w:val="none" w:sz="0" w:space="0" w:color="auto"/>
                <w:right w:val="none" w:sz="0" w:space="0" w:color="auto"/>
              </w:divBdr>
              <w:divsChild>
                <w:div w:id="805010419">
                  <w:marLeft w:val="0"/>
                  <w:marRight w:val="0"/>
                  <w:marTop w:val="0"/>
                  <w:marBottom w:val="0"/>
                  <w:divBdr>
                    <w:top w:val="none" w:sz="0" w:space="0" w:color="auto"/>
                    <w:left w:val="none" w:sz="0" w:space="0" w:color="auto"/>
                    <w:bottom w:val="none" w:sz="0" w:space="0" w:color="auto"/>
                    <w:right w:val="none" w:sz="0" w:space="0" w:color="auto"/>
                  </w:divBdr>
                  <w:divsChild>
                    <w:div w:id="918947094">
                      <w:marLeft w:val="0"/>
                      <w:marRight w:val="0"/>
                      <w:marTop w:val="83"/>
                      <w:marBottom w:val="0"/>
                      <w:divBdr>
                        <w:top w:val="none" w:sz="0" w:space="0" w:color="auto"/>
                        <w:left w:val="none" w:sz="0" w:space="0" w:color="auto"/>
                        <w:bottom w:val="none" w:sz="0" w:space="0" w:color="auto"/>
                        <w:right w:val="none" w:sz="0" w:space="0" w:color="auto"/>
                      </w:divBdr>
                      <w:divsChild>
                        <w:div w:id="1254166917">
                          <w:marLeft w:val="0"/>
                          <w:marRight w:val="0"/>
                          <w:marTop w:val="0"/>
                          <w:marBottom w:val="0"/>
                          <w:divBdr>
                            <w:top w:val="none" w:sz="0" w:space="0" w:color="auto"/>
                            <w:left w:val="none" w:sz="0" w:space="0" w:color="auto"/>
                            <w:bottom w:val="none" w:sz="0" w:space="0" w:color="auto"/>
                            <w:right w:val="none" w:sz="0" w:space="0" w:color="auto"/>
                          </w:divBdr>
                          <w:divsChild>
                            <w:div w:id="1759672337">
                              <w:marLeft w:val="0"/>
                              <w:marRight w:val="0"/>
                              <w:marTop w:val="0"/>
                              <w:marBottom w:val="0"/>
                              <w:divBdr>
                                <w:top w:val="none" w:sz="0" w:space="0" w:color="auto"/>
                                <w:left w:val="none" w:sz="0" w:space="0" w:color="auto"/>
                                <w:bottom w:val="none" w:sz="0" w:space="0" w:color="auto"/>
                                <w:right w:val="none" w:sz="0" w:space="0" w:color="auto"/>
                              </w:divBdr>
                              <w:divsChild>
                                <w:div w:id="1061825915">
                                  <w:marLeft w:val="0"/>
                                  <w:marRight w:val="0"/>
                                  <w:marTop w:val="0"/>
                                  <w:marBottom w:val="0"/>
                                  <w:divBdr>
                                    <w:top w:val="none" w:sz="0" w:space="0" w:color="auto"/>
                                    <w:left w:val="none" w:sz="0" w:space="0" w:color="auto"/>
                                    <w:bottom w:val="none" w:sz="0" w:space="0" w:color="auto"/>
                                    <w:right w:val="none" w:sz="0" w:space="0" w:color="auto"/>
                                  </w:divBdr>
                                  <w:divsChild>
                                    <w:div w:id="1246186990">
                                      <w:marLeft w:val="0"/>
                                      <w:marRight w:val="0"/>
                                      <w:marTop w:val="0"/>
                                      <w:marBottom w:val="0"/>
                                      <w:divBdr>
                                        <w:top w:val="none" w:sz="0" w:space="0" w:color="auto"/>
                                        <w:left w:val="none" w:sz="0" w:space="0" w:color="auto"/>
                                        <w:bottom w:val="none" w:sz="0" w:space="0" w:color="auto"/>
                                        <w:right w:val="none" w:sz="0" w:space="0" w:color="auto"/>
                                      </w:divBdr>
                                      <w:divsChild>
                                        <w:div w:id="1902279620">
                                          <w:marLeft w:val="0"/>
                                          <w:marRight w:val="0"/>
                                          <w:marTop w:val="0"/>
                                          <w:marBottom w:val="0"/>
                                          <w:divBdr>
                                            <w:top w:val="none" w:sz="0" w:space="0" w:color="auto"/>
                                            <w:left w:val="none" w:sz="0" w:space="0" w:color="auto"/>
                                            <w:bottom w:val="none" w:sz="0" w:space="0" w:color="auto"/>
                                            <w:right w:val="none" w:sz="0" w:space="0" w:color="auto"/>
                                          </w:divBdr>
                                          <w:divsChild>
                                            <w:div w:id="1897665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7285204">
      <w:bodyDiv w:val="1"/>
      <w:marLeft w:val="0"/>
      <w:marRight w:val="0"/>
      <w:marTop w:val="0"/>
      <w:marBottom w:val="0"/>
      <w:divBdr>
        <w:top w:val="none" w:sz="0" w:space="0" w:color="auto"/>
        <w:left w:val="none" w:sz="0" w:space="0" w:color="auto"/>
        <w:bottom w:val="none" w:sz="0" w:space="0" w:color="auto"/>
        <w:right w:val="none" w:sz="0" w:space="0" w:color="auto"/>
      </w:divBdr>
      <w:divsChild>
        <w:div w:id="1766725809">
          <w:marLeft w:val="0"/>
          <w:marRight w:val="0"/>
          <w:marTop w:val="0"/>
          <w:marBottom w:val="0"/>
          <w:divBdr>
            <w:top w:val="none" w:sz="0" w:space="0" w:color="auto"/>
            <w:left w:val="none" w:sz="0" w:space="0" w:color="auto"/>
            <w:bottom w:val="none" w:sz="0" w:space="0" w:color="auto"/>
            <w:right w:val="none" w:sz="0" w:space="0" w:color="auto"/>
          </w:divBdr>
          <w:divsChild>
            <w:div w:id="1362971092">
              <w:marLeft w:val="0"/>
              <w:marRight w:val="0"/>
              <w:marTop w:val="0"/>
              <w:marBottom w:val="0"/>
              <w:divBdr>
                <w:top w:val="none" w:sz="0" w:space="0" w:color="auto"/>
                <w:left w:val="none" w:sz="0" w:space="0" w:color="auto"/>
                <w:bottom w:val="none" w:sz="0" w:space="0" w:color="auto"/>
                <w:right w:val="none" w:sz="0" w:space="0" w:color="auto"/>
              </w:divBdr>
              <w:divsChild>
                <w:div w:id="1013454281">
                  <w:marLeft w:val="0"/>
                  <w:marRight w:val="0"/>
                  <w:marTop w:val="0"/>
                  <w:marBottom w:val="0"/>
                  <w:divBdr>
                    <w:top w:val="none" w:sz="0" w:space="0" w:color="auto"/>
                    <w:left w:val="none" w:sz="0" w:space="0" w:color="auto"/>
                    <w:bottom w:val="none" w:sz="0" w:space="0" w:color="auto"/>
                    <w:right w:val="none" w:sz="0" w:space="0" w:color="auto"/>
                  </w:divBdr>
                  <w:divsChild>
                    <w:div w:id="1931549566">
                      <w:marLeft w:val="0"/>
                      <w:marRight w:val="0"/>
                      <w:marTop w:val="83"/>
                      <w:marBottom w:val="0"/>
                      <w:divBdr>
                        <w:top w:val="none" w:sz="0" w:space="0" w:color="auto"/>
                        <w:left w:val="none" w:sz="0" w:space="0" w:color="auto"/>
                        <w:bottom w:val="none" w:sz="0" w:space="0" w:color="auto"/>
                        <w:right w:val="none" w:sz="0" w:space="0" w:color="auto"/>
                      </w:divBdr>
                      <w:divsChild>
                        <w:div w:id="1145196376">
                          <w:marLeft w:val="0"/>
                          <w:marRight w:val="0"/>
                          <w:marTop w:val="0"/>
                          <w:marBottom w:val="0"/>
                          <w:divBdr>
                            <w:top w:val="none" w:sz="0" w:space="0" w:color="auto"/>
                            <w:left w:val="none" w:sz="0" w:space="0" w:color="auto"/>
                            <w:bottom w:val="none" w:sz="0" w:space="0" w:color="auto"/>
                            <w:right w:val="none" w:sz="0" w:space="0" w:color="auto"/>
                          </w:divBdr>
                          <w:divsChild>
                            <w:div w:id="492836851">
                              <w:marLeft w:val="0"/>
                              <w:marRight w:val="0"/>
                              <w:marTop w:val="0"/>
                              <w:marBottom w:val="0"/>
                              <w:divBdr>
                                <w:top w:val="none" w:sz="0" w:space="0" w:color="auto"/>
                                <w:left w:val="none" w:sz="0" w:space="0" w:color="auto"/>
                                <w:bottom w:val="none" w:sz="0" w:space="0" w:color="auto"/>
                                <w:right w:val="none" w:sz="0" w:space="0" w:color="auto"/>
                              </w:divBdr>
                              <w:divsChild>
                                <w:div w:id="1546334245">
                                  <w:marLeft w:val="0"/>
                                  <w:marRight w:val="0"/>
                                  <w:marTop w:val="0"/>
                                  <w:marBottom w:val="0"/>
                                  <w:divBdr>
                                    <w:top w:val="none" w:sz="0" w:space="0" w:color="auto"/>
                                    <w:left w:val="none" w:sz="0" w:space="0" w:color="auto"/>
                                    <w:bottom w:val="none" w:sz="0" w:space="0" w:color="auto"/>
                                    <w:right w:val="none" w:sz="0" w:space="0" w:color="auto"/>
                                  </w:divBdr>
                                  <w:divsChild>
                                    <w:div w:id="2059234484">
                                      <w:marLeft w:val="0"/>
                                      <w:marRight w:val="0"/>
                                      <w:marTop w:val="0"/>
                                      <w:marBottom w:val="0"/>
                                      <w:divBdr>
                                        <w:top w:val="none" w:sz="0" w:space="0" w:color="auto"/>
                                        <w:left w:val="none" w:sz="0" w:space="0" w:color="auto"/>
                                        <w:bottom w:val="none" w:sz="0" w:space="0" w:color="auto"/>
                                        <w:right w:val="none" w:sz="0" w:space="0" w:color="auto"/>
                                      </w:divBdr>
                                      <w:divsChild>
                                        <w:div w:id="1032464039">
                                          <w:marLeft w:val="0"/>
                                          <w:marRight w:val="0"/>
                                          <w:marTop w:val="0"/>
                                          <w:marBottom w:val="0"/>
                                          <w:divBdr>
                                            <w:top w:val="none" w:sz="0" w:space="0" w:color="auto"/>
                                            <w:left w:val="none" w:sz="0" w:space="0" w:color="auto"/>
                                            <w:bottom w:val="none" w:sz="0" w:space="0" w:color="auto"/>
                                            <w:right w:val="none" w:sz="0" w:space="0" w:color="auto"/>
                                          </w:divBdr>
                                          <w:divsChild>
                                            <w:div w:id="69738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7183147">
      <w:bodyDiv w:val="1"/>
      <w:marLeft w:val="0"/>
      <w:marRight w:val="0"/>
      <w:marTop w:val="0"/>
      <w:marBottom w:val="0"/>
      <w:divBdr>
        <w:top w:val="none" w:sz="0" w:space="0" w:color="auto"/>
        <w:left w:val="none" w:sz="0" w:space="0" w:color="auto"/>
        <w:bottom w:val="none" w:sz="0" w:space="0" w:color="auto"/>
        <w:right w:val="none" w:sz="0" w:space="0" w:color="auto"/>
      </w:divBdr>
      <w:divsChild>
        <w:div w:id="371542394">
          <w:marLeft w:val="0"/>
          <w:marRight w:val="0"/>
          <w:marTop w:val="0"/>
          <w:marBottom w:val="0"/>
          <w:divBdr>
            <w:top w:val="none" w:sz="0" w:space="0" w:color="auto"/>
            <w:left w:val="none" w:sz="0" w:space="0" w:color="auto"/>
            <w:bottom w:val="none" w:sz="0" w:space="0" w:color="auto"/>
            <w:right w:val="none" w:sz="0" w:space="0" w:color="auto"/>
          </w:divBdr>
          <w:divsChild>
            <w:div w:id="4553780">
              <w:marLeft w:val="0"/>
              <w:marRight w:val="0"/>
              <w:marTop w:val="0"/>
              <w:marBottom w:val="0"/>
              <w:divBdr>
                <w:top w:val="none" w:sz="0" w:space="0" w:color="auto"/>
                <w:left w:val="none" w:sz="0" w:space="0" w:color="auto"/>
                <w:bottom w:val="none" w:sz="0" w:space="0" w:color="auto"/>
                <w:right w:val="none" w:sz="0" w:space="0" w:color="auto"/>
              </w:divBdr>
              <w:divsChild>
                <w:div w:id="7190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7483">
      <w:bodyDiv w:val="1"/>
      <w:marLeft w:val="0"/>
      <w:marRight w:val="0"/>
      <w:marTop w:val="0"/>
      <w:marBottom w:val="0"/>
      <w:divBdr>
        <w:top w:val="none" w:sz="0" w:space="0" w:color="auto"/>
        <w:left w:val="none" w:sz="0" w:space="0" w:color="auto"/>
        <w:bottom w:val="none" w:sz="0" w:space="0" w:color="auto"/>
        <w:right w:val="none" w:sz="0" w:space="0" w:color="auto"/>
      </w:divBdr>
      <w:divsChild>
        <w:div w:id="748111746">
          <w:marLeft w:val="0"/>
          <w:marRight w:val="0"/>
          <w:marTop w:val="0"/>
          <w:marBottom w:val="0"/>
          <w:divBdr>
            <w:top w:val="none" w:sz="0" w:space="0" w:color="auto"/>
            <w:left w:val="none" w:sz="0" w:space="0" w:color="auto"/>
            <w:bottom w:val="none" w:sz="0" w:space="0" w:color="auto"/>
            <w:right w:val="none" w:sz="0" w:space="0" w:color="auto"/>
          </w:divBdr>
          <w:divsChild>
            <w:div w:id="938756863">
              <w:marLeft w:val="0"/>
              <w:marRight w:val="0"/>
              <w:marTop w:val="0"/>
              <w:marBottom w:val="0"/>
              <w:divBdr>
                <w:top w:val="none" w:sz="0" w:space="0" w:color="auto"/>
                <w:left w:val="none" w:sz="0" w:space="0" w:color="auto"/>
                <w:bottom w:val="none" w:sz="0" w:space="0" w:color="auto"/>
                <w:right w:val="none" w:sz="0" w:space="0" w:color="auto"/>
              </w:divBdr>
              <w:divsChild>
                <w:div w:id="176055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57651">
      <w:bodyDiv w:val="1"/>
      <w:marLeft w:val="0"/>
      <w:marRight w:val="0"/>
      <w:marTop w:val="0"/>
      <w:marBottom w:val="0"/>
      <w:divBdr>
        <w:top w:val="none" w:sz="0" w:space="0" w:color="auto"/>
        <w:left w:val="none" w:sz="0" w:space="0" w:color="auto"/>
        <w:bottom w:val="none" w:sz="0" w:space="0" w:color="auto"/>
        <w:right w:val="none" w:sz="0" w:space="0" w:color="auto"/>
      </w:divBdr>
      <w:divsChild>
        <w:div w:id="745877710">
          <w:marLeft w:val="0"/>
          <w:marRight w:val="0"/>
          <w:marTop w:val="0"/>
          <w:marBottom w:val="0"/>
          <w:divBdr>
            <w:top w:val="none" w:sz="0" w:space="0" w:color="auto"/>
            <w:left w:val="none" w:sz="0" w:space="0" w:color="auto"/>
            <w:bottom w:val="none" w:sz="0" w:space="0" w:color="auto"/>
            <w:right w:val="none" w:sz="0" w:space="0" w:color="auto"/>
          </w:divBdr>
          <w:divsChild>
            <w:div w:id="792092770">
              <w:marLeft w:val="0"/>
              <w:marRight w:val="0"/>
              <w:marTop w:val="0"/>
              <w:marBottom w:val="0"/>
              <w:divBdr>
                <w:top w:val="none" w:sz="0" w:space="0" w:color="auto"/>
                <w:left w:val="none" w:sz="0" w:space="0" w:color="auto"/>
                <w:bottom w:val="none" w:sz="0" w:space="0" w:color="auto"/>
                <w:right w:val="none" w:sz="0" w:space="0" w:color="auto"/>
              </w:divBdr>
              <w:divsChild>
                <w:div w:id="1283416806">
                  <w:marLeft w:val="0"/>
                  <w:marRight w:val="0"/>
                  <w:marTop w:val="0"/>
                  <w:marBottom w:val="0"/>
                  <w:divBdr>
                    <w:top w:val="none" w:sz="0" w:space="0" w:color="auto"/>
                    <w:left w:val="none" w:sz="0" w:space="0" w:color="auto"/>
                    <w:bottom w:val="none" w:sz="0" w:space="0" w:color="auto"/>
                    <w:right w:val="none" w:sz="0" w:space="0" w:color="auto"/>
                  </w:divBdr>
                  <w:divsChild>
                    <w:div w:id="699747822">
                      <w:marLeft w:val="0"/>
                      <w:marRight w:val="0"/>
                      <w:marTop w:val="83"/>
                      <w:marBottom w:val="0"/>
                      <w:divBdr>
                        <w:top w:val="none" w:sz="0" w:space="0" w:color="auto"/>
                        <w:left w:val="none" w:sz="0" w:space="0" w:color="auto"/>
                        <w:bottom w:val="none" w:sz="0" w:space="0" w:color="auto"/>
                        <w:right w:val="none" w:sz="0" w:space="0" w:color="auto"/>
                      </w:divBdr>
                      <w:divsChild>
                        <w:div w:id="536625041">
                          <w:marLeft w:val="0"/>
                          <w:marRight w:val="0"/>
                          <w:marTop w:val="0"/>
                          <w:marBottom w:val="0"/>
                          <w:divBdr>
                            <w:top w:val="none" w:sz="0" w:space="0" w:color="auto"/>
                            <w:left w:val="none" w:sz="0" w:space="0" w:color="auto"/>
                            <w:bottom w:val="none" w:sz="0" w:space="0" w:color="auto"/>
                            <w:right w:val="none" w:sz="0" w:space="0" w:color="auto"/>
                          </w:divBdr>
                          <w:divsChild>
                            <w:div w:id="1328627494">
                              <w:marLeft w:val="0"/>
                              <w:marRight w:val="0"/>
                              <w:marTop w:val="0"/>
                              <w:marBottom w:val="0"/>
                              <w:divBdr>
                                <w:top w:val="none" w:sz="0" w:space="0" w:color="auto"/>
                                <w:left w:val="none" w:sz="0" w:space="0" w:color="auto"/>
                                <w:bottom w:val="none" w:sz="0" w:space="0" w:color="auto"/>
                                <w:right w:val="none" w:sz="0" w:space="0" w:color="auto"/>
                              </w:divBdr>
                              <w:divsChild>
                                <w:div w:id="1992522399">
                                  <w:marLeft w:val="0"/>
                                  <w:marRight w:val="0"/>
                                  <w:marTop w:val="0"/>
                                  <w:marBottom w:val="0"/>
                                  <w:divBdr>
                                    <w:top w:val="none" w:sz="0" w:space="0" w:color="auto"/>
                                    <w:left w:val="none" w:sz="0" w:space="0" w:color="auto"/>
                                    <w:bottom w:val="none" w:sz="0" w:space="0" w:color="auto"/>
                                    <w:right w:val="none" w:sz="0" w:space="0" w:color="auto"/>
                                  </w:divBdr>
                                  <w:divsChild>
                                    <w:div w:id="933784637">
                                      <w:marLeft w:val="0"/>
                                      <w:marRight w:val="0"/>
                                      <w:marTop w:val="0"/>
                                      <w:marBottom w:val="0"/>
                                      <w:divBdr>
                                        <w:top w:val="none" w:sz="0" w:space="0" w:color="auto"/>
                                        <w:left w:val="none" w:sz="0" w:space="0" w:color="auto"/>
                                        <w:bottom w:val="none" w:sz="0" w:space="0" w:color="auto"/>
                                        <w:right w:val="none" w:sz="0" w:space="0" w:color="auto"/>
                                      </w:divBdr>
                                      <w:divsChild>
                                        <w:div w:id="1988166027">
                                          <w:marLeft w:val="0"/>
                                          <w:marRight w:val="0"/>
                                          <w:marTop w:val="0"/>
                                          <w:marBottom w:val="0"/>
                                          <w:divBdr>
                                            <w:top w:val="none" w:sz="0" w:space="0" w:color="auto"/>
                                            <w:left w:val="none" w:sz="0" w:space="0" w:color="auto"/>
                                            <w:bottom w:val="none" w:sz="0" w:space="0" w:color="auto"/>
                                            <w:right w:val="none" w:sz="0" w:space="0" w:color="auto"/>
                                          </w:divBdr>
                                          <w:divsChild>
                                            <w:div w:id="656765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0188266">
      <w:bodyDiv w:val="1"/>
      <w:marLeft w:val="0"/>
      <w:marRight w:val="0"/>
      <w:marTop w:val="0"/>
      <w:marBottom w:val="0"/>
      <w:divBdr>
        <w:top w:val="none" w:sz="0" w:space="0" w:color="auto"/>
        <w:left w:val="none" w:sz="0" w:space="0" w:color="auto"/>
        <w:bottom w:val="none" w:sz="0" w:space="0" w:color="auto"/>
        <w:right w:val="none" w:sz="0" w:space="0" w:color="auto"/>
      </w:divBdr>
      <w:divsChild>
        <w:div w:id="1979921158">
          <w:marLeft w:val="0"/>
          <w:marRight w:val="0"/>
          <w:marTop w:val="0"/>
          <w:marBottom w:val="0"/>
          <w:divBdr>
            <w:top w:val="none" w:sz="0" w:space="0" w:color="auto"/>
            <w:left w:val="none" w:sz="0" w:space="0" w:color="auto"/>
            <w:bottom w:val="none" w:sz="0" w:space="0" w:color="auto"/>
            <w:right w:val="none" w:sz="0" w:space="0" w:color="auto"/>
          </w:divBdr>
          <w:divsChild>
            <w:div w:id="2031640819">
              <w:marLeft w:val="0"/>
              <w:marRight w:val="0"/>
              <w:marTop w:val="0"/>
              <w:marBottom w:val="0"/>
              <w:divBdr>
                <w:top w:val="none" w:sz="0" w:space="0" w:color="auto"/>
                <w:left w:val="none" w:sz="0" w:space="0" w:color="auto"/>
                <w:bottom w:val="none" w:sz="0" w:space="0" w:color="auto"/>
                <w:right w:val="none" w:sz="0" w:space="0" w:color="auto"/>
              </w:divBdr>
              <w:divsChild>
                <w:div w:id="48916560">
                  <w:marLeft w:val="0"/>
                  <w:marRight w:val="0"/>
                  <w:marTop w:val="0"/>
                  <w:marBottom w:val="0"/>
                  <w:divBdr>
                    <w:top w:val="none" w:sz="0" w:space="0" w:color="auto"/>
                    <w:left w:val="none" w:sz="0" w:space="0" w:color="auto"/>
                    <w:bottom w:val="none" w:sz="0" w:space="0" w:color="auto"/>
                    <w:right w:val="none" w:sz="0" w:space="0" w:color="auto"/>
                  </w:divBdr>
                  <w:divsChild>
                    <w:div w:id="523518350">
                      <w:marLeft w:val="0"/>
                      <w:marRight w:val="0"/>
                      <w:marTop w:val="83"/>
                      <w:marBottom w:val="0"/>
                      <w:divBdr>
                        <w:top w:val="none" w:sz="0" w:space="0" w:color="auto"/>
                        <w:left w:val="none" w:sz="0" w:space="0" w:color="auto"/>
                        <w:bottom w:val="none" w:sz="0" w:space="0" w:color="auto"/>
                        <w:right w:val="none" w:sz="0" w:space="0" w:color="auto"/>
                      </w:divBdr>
                      <w:divsChild>
                        <w:div w:id="1595474601">
                          <w:marLeft w:val="0"/>
                          <w:marRight w:val="0"/>
                          <w:marTop w:val="0"/>
                          <w:marBottom w:val="0"/>
                          <w:divBdr>
                            <w:top w:val="none" w:sz="0" w:space="0" w:color="auto"/>
                            <w:left w:val="none" w:sz="0" w:space="0" w:color="auto"/>
                            <w:bottom w:val="none" w:sz="0" w:space="0" w:color="auto"/>
                            <w:right w:val="none" w:sz="0" w:space="0" w:color="auto"/>
                          </w:divBdr>
                          <w:divsChild>
                            <w:div w:id="720833649">
                              <w:marLeft w:val="0"/>
                              <w:marRight w:val="0"/>
                              <w:marTop w:val="0"/>
                              <w:marBottom w:val="0"/>
                              <w:divBdr>
                                <w:top w:val="none" w:sz="0" w:space="0" w:color="auto"/>
                                <w:left w:val="none" w:sz="0" w:space="0" w:color="auto"/>
                                <w:bottom w:val="none" w:sz="0" w:space="0" w:color="auto"/>
                                <w:right w:val="none" w:sz="0" w:space="0" w:color="auto"/>
                              </w:divBdr>
                              <w:divsChild>
                                <w:div w:id="1452046569">
                                  <w:marLeft w:val="0"/>
                                  <w:marRight w:val="0"/>
                                  <w:marTop w:val="0"/>
                                  <w:marBottom w:val="0"/>
                                  <w:divBdr>
                                    <w:top w:val="none" w:sz="0" w:space="0" w:color="auto"/>
                                    <w:left w:val="none" w:sz="0" w:space="0" w:color="auto"/>
                                    <w:bottom w:val="none" w:sz="0" w:space="0" w:color="auto"/>
                                    <w:right w:val="none" w:sz="0" w:space="0" w:color="auto"/>
                                  </w:divBdr>
                                  <w:divsChild>
                                    <w:div w:id="293367681">
                                      <w:marLeft w:val="0"/>
                                      <w:marRight w:val="0"/>
                                      <w:marTop w:val="0"/>
                                      <w:marBottom w:val="0"/>
                                      <w:divBdr>
                                        <w:top w:val="none" w:sz="0" w:space="0" w:color="auto"/>
                                        <w:left w:val="none" w:sz="0" w:space="0" w:color="auto"/>
                                        <w:bottom w:val="none" w:sz="0" w:space="0" w:color="auto"/>
                                        <w:right w:val="none" w:sz="0" w:space="0" w:color="auto"/>
                                      </w:divBdr>
                                      <w:divsChild>
                                        <w:div w:id="2071802283">
                                          <w:marLeft w:val="0"/>
                                          <w:marRight w:val="0"/>
                                          <w:marTop w:val="0"/>
                                          <w:marBottom w:val="0"/>
                                          <w:divBdr>
                                            <w:top w:val="none" w:sz="0" w:space="0" w:color="auto"/>
                                            <w:left w:val="none" w:sz="0" w:space="0" w:color="auto"/>
                                            <w:bottom w:val="none" w:sz="0" w:space="0" w:color="auto"/>
                                            <w:right w:val="none" w:sz="0" w:space="0" w:color="auto"/>
                                          </w:divBdr>
                                          <w:divsChild>
                                            <w:div w:id="1413694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A7%D9%84%D8%AA%D9%83%D9%88%D9%8A%D9%86%D8%A7%D8%AA_%D8%A7%D9%84%D8%AC%D9%8A%D9%88%D9%84%D9%88%D8%AC%D9%8A%D8%A9&amp;action=edit&amp;redlink=1" TargetMode="External"/><Relationship Id="rId13" Type="http://schemas.openxmlformats.org/officeDocument/2006/relationships/hyperlink" Target="http://ar.wikipedia.org/wiki/%D8%A7%D9%84%D8%AE%D8%B2%D8%A7%D9%86_%D8%A7%D9%84%D9%85%D8%A7%D8%A6%D9%8A" TargetMode="External"/><Relationship Id="rId18" Type="http://schemas.openxmlformats.org/officeDocument/2006/relationships/hyperlink" Target="http://ar.wikipedia.org/wiki/%D9%84%D8%BA%D8%A9_%D8%A5%D9%86%D8%AC%D9%84%D9%8A%D8%B2%D9%8A%D8%A9" TargetMode="External"/><Relationship Id="rId3" Type="http://schemas.openxmlformats.org/officeDocument/2006/relationships/styles" Target="styles.xml"/><Relationship Id="rId21" Type="http://schemas.openxmlformats.org/officeDocument/2006/relationships/hyperlink" Target="http://ar.wikipedia.org/wiki/%D8%A7%D9%84%D8%B5%D9%8A%D9%86%D9%8A%D9%88%D9%86" TargetMode="External"/><Relationship Id="rId7" Type="http://schemas.openxmlformats.org/officeDocument/2006/relationships/endnotes" Target="endnotes.xml"/><Relationship Id="rId12" Type="http://schemas.openxmlformats.org/officeDocument/2006/relationships/hyperlink" Target="http://ar.wikipedia.org/wiki/%D8%A7%D9%84%D8%A8%D8%B1%D8%A7%D9%83%D9%8A%D9%86" TargetMode="External"/><Relationship Id="rId17" Type="http://schemas.openxmlformats.org/officeDocument/2006/relationships/hyperlink" Target="http://ar.wikipedia.org/w/index.php?title=%D9%81%D8%A7%D8%B5%D9%84_%D9%85%D8%A7%D8%A6%D9%8A_(%D8%AC%D9%8A%D9%88%D9%84%D9%88%D8%AC%D9%8A%D8%A7)&amp;action=edit&amp;redlink=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r.wikipedia.org/wiki/%D9%84%D8%BA%D8%A9_%D8%A5%D9%86%D8%AC%D9%84%D9%8A%D8%B2%D9%8A%D8%A9" TargetMode="External"/><Relationship Id="rId20" Type="http://schemas.openxmlformats.org/officeDocument/2006/relationships/hyperlink" Target="http://ar.wikipedia.org/wiki/%D9%82%D8%AF%D9%85%D8%A7%D8%A1_%D8%A7%D9%84%D9%85%D8%B5%D8%B1%D9%8A%D9%8A%D9%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A7%D9%84%D8%AD%D9%85%D9%8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ndex.php?title=%D9%85%D8%B9%D9%88%D9%82_%D9%85%D8%A7%D8%A6%D9%8A&amp;action=edit&amp;redlink=1" TargetMode="External"/><Relationship Id="rId23" Type="http://schemas.openxmlformats.org/officeDocument/2006/relationships/hyperlink" Target="http://ar.wikipedia.org" TargetMode="External"/><Relationship Id="rId10" Type="http://schemas.openxmlformats.org/officeDocument/2006/relationships/hyperlink" Target="http://ar.wikipedia.org/wiki/%D8%A7%D9%84%D8%B5%D8%AE%D9%88%D8%B1" TargetMode="External"/><Relationship Id="rId19" Type="http://schemas.openxmlformats.org/officeDocument/2006/relationships/hyperlink" Target="http://ar.wikipedia.org/wiki/%D9%84%D8%BA%D8%A9_%D8%A5%D9%86%D8%AC%D9%84%D9%8A%D8%B2%D9%8A%D8%A9" TargetMode="External"/><Relationship Id="rId4" Type="http://schemas.openxmlformats.org/officeDocument/2006/relationships/settings" Target="settings.xml"/><Relationship Id="rId9" Type="http://schemas.openxmlformats.org/officeDocument/2006/relationships/hyperlink" Target="http://ar.wikipedia.org/wiki/%D8%AD%D8%AC%D8%B1_%D8%AC%D9%8A%D8%B1%D9%8A" TargetMode="External"/><Relationship Id="rId14" Type="http://schemas.openxmlformats.org/officeDocument/2006/relationships/hyperlink" Target="http://ar.wikipedia.org/wiki/%D9%84%D8%BA%D8%A9_%D8%A5%D9%86%D8%AC%D9%84%D9%8A%D8%B2%D9%8A%D8%A9" TargetMode="External"/><Relationship Id="rId22" Type="http://schemas.openxmlformats.org/officeDocument/2006/relationships/hyperlink" Target="http://ar.wikipedia.org/w/index.php?title=%D8%A8%D8%A7%D8%B7%D9%86_%D8%A7%D9%84%D8%A3%D8%B1%D8%B6&amp;action=edit&amp;redlink=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B14A6-43B5-4652-A662-F7A0BA48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1050</Words>
  <Characters>5989</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5</cp:revision>
  <dcterms:created xsi:type="dcterms:W3CDTF">2013-05-11T15:53:00Z</dcterms:created>
  <dcterms:modified xsi:type="dcterms:W3CDTF">2013-05-29T13:25:00Z</dcterms:modified>
</cp:coreProperties>
</file>