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AB4" w:rsidRDefault="00B24AB4" w:rsidP="00B24AB4">
      <w:pPr>
        <w:bidi w:val="0"/>
        <w:jc w:val="center"/>
        <w:rPr>
          <w:sz w:val="36"/>
          <w:szCs w:val="36"/>
          <w:rtl/>
          <w:lang w:bidi="ar-AE"/>
        </w:rPr>
      </w:pPr>
      <w:r w:rsidRPr="00B24AB4">
        <w:rPr>
          <w:rFonts w:hint="cs"/>
          <w:sz w:val="36"/>
          <w:szCs w:val="36"/>
          <w:highlight w:val="yellow"/>
          <w:rtl/>
          <w:lang w:bidi="ar-AE"/>
        </w:rPr>
        <w:t>أحكام الإسلام و آدابه في اللباس</w:t>
      </w:r>
    </w:p>
    <w:p w:rsidR="009A08BE" w:rsidRDefault="00B24AB4" w:rsidP="00B24AB4">
      <w:pPr>
        <w:pStyle w:val="ListParagraph"/>
        <w:bidi w:val="0"/>
        <w:jc w:val="right"/>
        <w:rPr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 xml:space="preserve"> ما الحاجه الضرورية من ارتداء الملابس وما الفائدته منه؟</w:t>
      </w:r>
    </w:p>
    <w:p w:rsidR="00B24AB4" w:rsidRDefault="00B24AB4" w:rsidP="00B24AB4">
      <w:pPr>
        <w:rPr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يستر عورته</w:t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  <w:t xml:space="preserve">يقي من البر والحر </w:t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  <w:t xml:space="preserve">يزين </w:t>
      </w:r>
      <w:proofErr w:type="spellStart"/>
      <w:r>
        <w:rPr>
          <w:rFonts w:hint="cs"/>
          <w:color w:val="1F497D" w:themeColor="text2"/>
          <w:sz w:val="36"/>
          <w:szCs w:val="36"/>
          <w:rtl/>
          <w:lang w:bidi="ar-AE"/>
        </w:rPr>
        <w:t>به</w:t>
      </w:r>
      <w:proofErr w:type="spellEnd"/>
      <w:r>
        <w:rPr>
          <w:rFonts w:hint="cs"/>
          <w:color w:val="1F497D" w:themeColor="text2"/>
          <w:sz w:val="36"/>
          <w:szCs w:val="36"/>
          <w:rtl/>
          <w:lang w:bidi="ar-AE"/>
        </w:rPr>
        <w:t xml:space="preserve"> مظهره</w:t>
      </w:r>
    </w:p>
    <w:tbl>
      <w:tblPr>
        <w:tblStyle w:val="TableGrid"/>
        <w:bidiVisual/>
        <w:tblW w:w="0" w:type="auto"/>
        <w:tblLook w:val="04A0"/>
      </w:tblPr>
      <w:tblGrid>
        <w:gridCol w:w="3084"/>
        <w:gridCol w:w="4253"/>
        <w:gridCol w:w="3685"/>
      </w:tblGrid>
      <w:tr w:rsidR="00B24AB4" w:rsidTr="00B24AB4">
        <w:tc>
          <w:tcPr>
            <w:tcW w:w="3084" w:type="dxa"/>
          </w:tcPr>
          <w:p w:rsidR="00B24AB4" w:rsidRPr="00B24AB4" w:rsidRDefault="00B24AB4" w:rsidP="00B24AB4">
            <w:pPr>
              <w:jc w:val="center"/>
              <w:rPr>
                <w:color w:val="008000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008000"/>
                <w:sz w:val="36"/>
                <w:szCs w:val="36"/>
                <w:rtl/>
                <w:lang w:bidi="ar-AE"/>
              </w:rPr>
              <w:t>الحكم الشرعي</w:t>
            </w:r>
          </w:p>
        </w:tc>
        <w:tc>
          <w:tcPr>
            <w:tcW w:w="4253" w:type="dxa"/>
          </w:tcPr>
          <w:p w:rsidR="00B24AB4" w:rsidRPr="00B24AB4" w:rsidRDefault="00B24AB4" w:rsidP="00B24AB4">
            <w:pPr>
              <w:jc w:val="center"/>
              <w:rPr>
                <w:color w:val="008000"/>
                <w:sz w:val="36"/>
                <w:szCs w:val="36"/>
                <w:rtl/>
                <w:lang w:bidi="ar-AE"/>
              </w:rPr>
            </w:pPr>
            <w:r w:rsidRPr="00B24AB4">
              <w:rPr>
                <w:rFonts w:hint="cs"/>
                <w:color w:val="008000"/>
                <w:sz w:val="36"/>
                <w:szCs w:val="36"/>
                <w:rtl/>
                <w:lang w:bidi="ar-AE"/>
              </w:rPr>
              <w:t xml:space="preserve">للرجال </w:t>
            </w:r>
          </w:p>
        </w:tc>
        <w:tc>
          <w:tcPr>
            <w:tcW w:w="3685" w:type="dxa"/>
          </w:tcPr>
          <w:p w:rsidR="00B24AB4" w:rsidRPr="00B24AB4" w:rsidRDefault="00B24AB4" w:rsidP="00B24AB4">
            <w:pPr>
              <w:jc w:val="center"/>
              <w:rPr>
                <w:color w:val="008000"/>
                <w:sz w:val="36"/>
                <w:szCs w:val="36"/>
                <w:rtl/>
                <w:lang w:bidi="ar-AE"/>
              </w:rPr>
            </w:pPr>
            <w:r w:rsidRPr="00B24AB4">
              <w:rPr>
                <w:rFonts w:hint="cs"/>
                <w:color w:val="008000"/>
                <w:sz w:val="36"/>
                <w:szCs w:val="36"/>
                <w:rtl/>
                <w:lang w:bidi="ar-AE"/>
              </w:rPr>
              <w:t>للنساء</w:t>
            </w:r>
          </w:p>
        </w:tc>
      </w:tr>
      <w:tr w:rsidR="00B24AB4" w:rsidTr="00B24AB4">
        <w:tc>
          <w:tcPr>
            <w:tcW w:w="3084" w:type="dxa"/>
          </w:tcPr>
          <w:p w:rsidR="00B24AB4" w:rsidRPr="00B24AB4" w:rsidRDefault="00B24AB4" w:rsidP="00B24AB4">
            <w:pPr>
              <w:jc w:val="center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الحلال</w:t>
            </w:r>
          </w:p>
        </w:tc>
        <w:tc>
          <w:tcPr>
            <w:tcW w:w="4253" w:type="dxa"/>
          </w:tcPr>
          <w:p w:rsidR="00B24AB4" w:rsidRDefault="00462E30" w:rsidP="00B24AB4">
            <w:pPr>
              <w:jc w:val="center"/>
              <w:rPr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>لبس الفضة</w:t>
            </w:r>
          </w:p>
        </w:tc>
        <w:tc>
          <w:tcPr>
            <w:tcW w:w="3685" w:type="dxa"/>
          </w:tcPr>
          <w:p w:rsidR="00B24AB4" w:rsidRDefault="00462E30" w:rsidP="00B24AB4">
            <w:pPr>
              <w:jc w:val="center"/>
              <w:rPr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>لبس الذهب والفضة</w:t>
            </w:r>
          </w:p>
        </w:tc>
      </w:tr>
      <w:tr w:rsidR="00B24AB4" w:rsidTr="00B24AB4">
        <w:tc>
          <w:tcPr>
            <w:tcW w:w="3084" w:type="dxa"/>
          </w:tcPr>
          <w:p w:rsidR="00B24AB4" w:rsidRPr="00B24AB4" w:rsidRDefault="00B24AB4" w:rsidP="00B24AB4">
            <w:pPr>
              <w:jc w:val="center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الحرام</w:t>
            </w:r>
          </w:p>
        </w:tc>
        <w:tc>
          <w:tcPr>
            <w:tcW w:w="4253" w:type="dxa"/>
          </w:tcPr>
          <w:p w:rsidR="00B24AB4" w:rsidRDefault="00462E30" w:rsidP="00B24AB4">
            <w:pPr>
              <w:jc w:val="center"/>
              <w:rPr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>لبس الذهب والفضة</w:t>
            </w:r>
          </w:p>
          <w:p w:rsidR="00462E30" w:rsidRDefault="00462E30" w:rsidP="00B24AB4">
            <w:pPr>
              <w:jc w:val="center"/>
              <w:rPr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>التشابه بالنساء</w:t>
            </w:r>
          </w:p>
        </w:tc>
        <w:tc>
          <w:tcPr>
            <w:tcW w:w="3685" w:type="dxa"/>
          </w:tcPr>
          <w:p w:rsidR="00B24AB4" w:rsidRDefault="00462E30" w:rsidP="00B24AB4">
            <w:pPr>
              <w:jc w:val="center"/>
              <w:rPr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 xml:space="preserve">التشابه بالرجال </w:t>
            </w:r>
          </w:p>
          <w:p w:rsidR="00462E30" w:rsidRDefault="00462E30" w:rsidP="00B24AB4">
            <w:pPr>
              <w:jc w:val="center"/>
              <w:rPr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 xml:space="preserve">اظهار العوره  </w:t>
            </w:r>
            <w:r w:rsidR="00D94C0A"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>لبس الشفاف والضيق</w:t>
            </w:r>
          </w:p>
        </w:tc>
      </w:tr>
    </w:tbl>
    <w:p w:rsidR="00B24AB4" w:rsidRDefault="00D94C0A" w:rsidP="00B24AB4">
      <w:pPr>
        <w:rPr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>ما الحكمة من وجوب ستر العوره؟</w:t>
      </w:r>
    </w:p>
    <w:p w:rsidR="00D94C0A" w:rsidRDefault="00D94C0A" w:rsidP="00D94C0A">
      <w:pPr>
        <w:rPr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حفظ كرامة الانسان</w:t>
      </w:r>
    </w:p>
    <w:p w:rsidR="00D94C0A" w:rsidRDefault="00D94C0A" w:rsidP="00D94C0A">
      <w:pPr>
        <w:rPr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>كيف يشكر المسلم ربه على نعمة الباس؟</w:t>
      </w:r>
    </w:p>
    <w:p w:rsidR="00D94C0A" w:rsidRDefault="00D94C0A" w:rsidP="00D94C0A">
      <w:pPr>
        <w:rPr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 xml:space="preserve">ادعي الله واشكره </w:t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  <w:t>ارتداء الملابس الشرعية المناسبة</w:t>
      </w:r>
    </w:p>
    <w:p w:rsidR="00D94C0A" w:rsidRDefault="00D94C0A" w:rsidP="00D94C0A">
      <w:pPr>
        <w:rPr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>ما الاداب التي ينبغي على المسلم مراعاتها  في لباسه؟</w:t>
      </w:r>
    </w:p>
    <w:p w:rsidR="00D94C0A" w:rsidRDefault="00D94C0A" w:rsidP="00D94C0A">
      <w:pPr>
        <w:rPr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1 ارتداء الملابس النظيفة والجميلة</w:t>
      </w:r>
    </w:p>
    <w:p w:rsidR="00D94C0A" w:rsidRDefault="00D94C0A" w:rsidP="00D94C0A">
      <w:pPr>
        <w:rPr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2 الدعاء عند ارتداء الملابس وشكر الله عليه</w:t>
      </w:r>
    </w:p>
    <w:p w:rsidR="00D94C0A" w:rsidRDefault="00D94C0A" w:rsidP="00D94C0A">
      <w:pPr>
        <w:rPr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3 البدا باليمن عند اللبس</w:t>
      </w:r>
    </w:p>
    <w:p w:rsidR="00D94C0A" w:rsidRDefault="00D94C0A" w:rsidP="00D94C0A">
      <w:pPr>
        <w:rPr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 xml:space="preserve">4 ذكر الله عند خلع الثياب </w:t>
      </w:r>
    </w:p>
    <w:p w:rsidR="00D94C0A" w:rsidRDefault="00D94C0A" w:rsidP="00D94C0A">
      <w:pPr>
        <w:rPr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5 ارتدا الملابس الجديد خاصة في يوم العيد والجمعة</w:t>
      </w:r>
    </w:p>
    <w:p w:rsidR="00D94C0A" w:rsidRDefault="00D94C0A" w:rsidP="00D94C0A">
      <w:pPr>
        <w:rPr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>فوائد التأدب بآداب اللباس؟</w:t>
      </w:r>
    </w:p>
    <w:p w:rsidR="00D94C0A" w:rsidRDefault="00D94C0A" w:rsidP="00E34558">
      <w:pPr>
        <w:jc w:val="center"/>
        <w:rPr>
          <w:color w:val="1F497D" w:themeColor="text2"/>
          <w:sz w:val="36"/>
          <w:szCs w:val="36"/>
          <w:rtl/>
          <w:lang w:bidi="ar-AE"/>
        </w:rPr>
      </w:pPr>
      <w:r w:rsidRPr="00D94C0A">
        <w:rPr>
          <w:rFonts w:hint="cs"/>
          <w:color w:val="1F497D" w:themeColor="text2"/>
          <w:sz w:val="36"/>
          <w:szCs w:val="36"/>
          <w:rtl/>
          <w:lang w:bidi="ar-AE"/>
        </w:rPr>
        <w:t>1 غض البصر</w:t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  <w:t>2 حفظ الكرامة</w:t>
      </w:r>
    </w:p>
    <w:p w:rsidR="00D94C0A" w:rsidRDefault="00D94C0A" w:rsidP="00E34558">
      <w:pPr>
        <w:jc w:val="center"/>
        <w:rPr>
          <w:color w:val="C0504D" w:themeColor="accen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3 تجنب الوقوع في الفواح</w:t>
      </w:r>
      <w:r w:rsidR="00E34558">
        <w:rPr>
          <w:rFonts w:hint="cs"/>
          <w:color w:val="1F497D" w:themeColor="text2"/>
          <w:sz w:val="36"/>
          <w:szCs w:val="36"/>
          <w:rtl/>
          <w:lang w:bidi="ar-AE"/>
        </w:rPr>
        <w:t>ش</w:t>
      </w:r>
      <w:r w:rsidR="00E34558">
        <w:rPr>
          <w:rFonts w:hint="cs"/>
          <w:color w:val="1F497D" w:themeColor="text2"/>
          <w:sz w:val="36"/>
          <w:szCs w:val="36"/>
          <w:rtl/>
          <w:lang w:bidi="ar-AE"/>
        </w:rPr>
        <w:tab/>
      </w:r>
      <w:r w:rsidR="00E34558">
        <w:rPr>
          <w:rFonts w:hint="cs"/>
          <w:color w:val="1F497D" w:themeColor="text2"/>
          <w:sz w:val="36"/>
          <w:szCs w:val="36"/>
          <w:rtl/>
          <w:lang w:bidi="ar-AE"/>
        </w:rPr>
        <w:tab/>
        <w:t>4 القضاء على الفاسد الاخلاقي</w:t>
      </w:r>
      <w:r w:rsidR="00E34558" w:rsidRPr="00E34558">
        <w:rPr>
          <w:rFonts w:hint="cs"/>
          <w:color w:val="C0504D" w:themeColor="accent2"/>
          <w:sz w:val="36"/>
          <w:szCs w:val="36"/>
          <w:rtl/>
          <w:lang w:bidi="ar-AE"/>
        </w:rPr>
        <w:t>(</w:t>
      </w:r>
      <w:r w:rsidRPr="00E34558">
        <w:rPr>
          <w:rFonts w:hint="cs"/>
          <w:color w:val="C0504D" w:themeColor="accent2"/>
          <w:sz w:val="36"/>
          <w:szCs w:val="36"/>
          <w:rtl/>
          <w:lang w:bidi="ar-AE"/>
        </w:rPr>
        <w:t>كالحسد و السرقة</w:t>
      </w:r>
      <w:proofErr w:type="spellStart"/>
      <w:r w:rsidRPr="00E34558">
        <w:rPr>
          <w:rFonts w:hint="cs"/>
          <w:color w:val="C0504D" w:themeColor="accent2"/>
          <w:sz w:val="36"/>
          <w:szCs w:val="36"/>
          <w:rtl/>
          <w:lang w:bidi="ar-AE"/>
        </w:rPr>
        <w:t>)</w:t>
      </w:r>
      <w:proofErr w:type="spellEnd"/>
    </w:p>
    <w:p w:rsidR="00E34558" w:rsidRDefault="00E34558" w:rsidP="00E34558">
      <w:pPr>
        <w:rPr>
          <w:color w:val="C0504D" w:themeColor="accent2"/>
          <w:sz w:val="36"/>
          <w:szCs w:val="36"/>
          <w:rtl/>
          <w:lang w:bidi="ar-AE"/>
        </w:rPr>
      </w:pPr>
      <w:r>
        <w:rPr>
          <w:rFonts w:hint="cs"/>
          <w:color w:val="C0504D" w:themeColor="accent2"/>
          <w:sz w:val="36"/>
          <w:szCs w:val="36"/>
          <w:rtl/>
          <w:lang w:bidi="ar-AE"/>
        </w:rPr>
        <w:t>اللباس نوعان</w:t>
      </w:r>
    </w:p>
    <w:tbl>
      <w:tblPr>
        <w:tblStyle w:val="TableGrid"/>
        <w:bidiVisual/>
        <w:tblW w:w="0" w:type="auto"/>
        <w:tblInd w:w="1012" w:type="dxa"/>
        <w:tblLook w:val="04A0"/>
      </w:tblPr>
      <w:tblGrid>
        <w:gridCol w:w="4340"/>
        <w:gridCol w:w="5103"/>
      </w:tblGrid>
      <w:tr w:rsidR="00E34558" w:rsidTr="00E34558">
        <w:tc>
          <w:tcPr>
            <w:tcW w:w="4340" w:type="dxa"/>
          </w:tcPr>
          <w:p w:rsidR="00E34558" w:rsidRPr="00E34558" w:rsidRDefault="00E34558" w:rsidP="00E34558">
            <w:pPr>
              <w:jc w:val="center"/>
              <w:rPr>
                <w:color w:val="008000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008000"/>
                <w:sz w:val="36"/>
                <w:szCs w:val="36"/>
                <w:rtl/>
                <w:lang w:bidi="ar-AE"/>
              </w:rPr>
              <w:t>اللباس الحسي في الدنيا</w:t>
            </w:r>
          </w:p>
        </w:tc>
        <w:tc>
          <w:tcPr>
            <w:tcW w:w="5103" w:type="dxa"/>
          </w:tcPr>
          <w:p w:rsidR="00E34558" w:rsidRPr="00E34558" w:rsidRDefault="00E34558" w:rsidP="00E34558">
            <w:pPr>
              <w:jc w:val="center"/>
              <w:rPr>
                <w:color w:val="008000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008000"/>
                <w:sz w:val="36"/>
                <w:szCs w:val="36"/>
                <w:rtl/>
                <w:lang w:bidi="ar-AE"/>
              </w:rPr>
              <w:t>لباس التقوى</w:t>
            </w:r>
          </w:p>
        </w:tc>
      </w:tr>
      <w:tr w:rsidR="00E34558" w:rsidTr="00E34558">
        <w:trPr>
          <w:trHeight w:val="782"/>
        </w:trPr>
        <w:tc>
          <w:tcPr>
            <w:tcW w:w="4340" w:type="dxa"/>
          </w:tcPr>
          <w:p w:rsidR="00E34558" w:rsidRDefault="00E34558" w:rsidP="00E34558">
            <w:pPr>
              <w:rPr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 xml:space="preserve">يقي في الدنيا من البرد والحر ويستر عورته </w:t>
            </w:r>
          </w:p>
          <w:p w:rsidR="00E34558" w:rsidRPr="00E34558" w:rsidRDefault="00E34558" w:rsidP="00E34558">
            <w:pPr>
              <w:rPr>
                <w:color w:val="1F497D" w:themeColor="text2"/>
                <w:sz w:val="36"/>
                <w:szCs w:val="36"/>
                <w:rtl/>
                <w:lang w:bidi="ar-AE"/>
              </w:rPr>
            </w:pPr>
          </w:p>
        </w:tc>
        <w:tc>
          <w:tcPr>
            <w:tcW w:w="5103" w:type="dxa"/>
          </w:tcPr>
          <w:p w:rsidR="00E34558" w:rsidRDefault="00E34558" w:rsidP="00E34558">
            <w:pPr>
              <w:rPr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>يقيه في الدنيا من التفاخر والغرور والانحراف والتكبر</w:t>
            </w:r>
          </w:p>
          <w:p w:rsidR="00E34558" w:rsidRDefault="00E34558" w:rsidP="00E34558">
            <w:pPr>
              <w:rPr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>يقيه في الآخرة ومن عذاب النار</w:t>
            </w:r>
          </w:p>
        </w:tc>
      </w:tr>
    </w:tbl>
    <w:p w:rsidR="00E34558" w:rsidRPr="00D94C0A" w:rsidRDefault="00E34558" w:rsidP="00E34558">
      <w:pPr>
        <w:rPr>
          <w:color w:val="1F497D" w:themeColor="text2"/>
          <w:sz w:val="36"/>
          <w:szCs w:val="36"/>
          <w:rtl/>
          <w:lang w:bidi="ar-AE"/>
        </w:rPr>
      </w:pPr>
    </w:p>
    <w:p w:rsidR="00D94C0A" w:rsidRDefault="00E34558" w:rsidP="00D94C0A">
      <w:pPr>
        <w:rPr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lastRenderedPageBreak/>
        <w:t>حلال الاسلام لبس الحرير والذهب للمرأة وحرمها على الرجل لأن لبسهما؟</w:t>
      </w:r>
    </w:p>
    <w:p w:rsidR="00E34558" w:rsidRDefault="00E34558" w:rsidP="00D94C0A">
      <w:pPr>
        <w:rPr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يورث الفخر والعجب بالنفس ولأنها زينة للمرأة فقط.</w:t>
      </w:r>
    </w:p>
    <w:p w:rsidR="00E34558" w:rsidRDefault="00E34558" w:rsidP="00D94C0A">
      <w:pPr>
        <w:rPr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 xml:space="preserve">ما الآثار الناتجة عن الخروج بملابس لم </w:t>
      </w:r>
      <w:r w:rsidR="006D35DE">
        <w:rPr>
          <w:rFonts w:hint="cs"/>
          <w:color w:val="008000"/>
          <w:sz w:val="36"/>
          <w:szCs w:val="36"/>
          <w:rtl/>
          <w:lang w:bidi="ar-AE"/>
        </w:rPr>
        <w:t>يتأدب</w:t>
      </w:r>
      <w:r>
        <w:rPr>
          <w:rFonts w:hint="cs"/>
          <w:color w:val="008000"/>
          <w:sz w:val="36"/>
          <w:szCs w:val="36"/>
          <w:rtl/>
          <w:lang w:bidi="ar-AE"/>
        </w:rPr>
        <w:t xml:space="preserve"> صاحبها </w:t>
      </w:r>
      <w:r w:rsidR="006D35DE">
        <w:rPr>
          <w:rFonts w:hint="cs"/>
          <w:color w:val="008000"/>
          <w:sz w:val="36"/>
          <w:szCs w:val="36"/>
          <w:rtl/>
          <w:lang w:bidi="ar-AE"/>
        </w:rPr>
        <w:t>بآداب</w:t>
      </w:r>
      <w:r>
        <w:rPr>
          <w:rFonts w:hint="cs"/>
          <w:color w:val="008000"/>
          <w:sz w:val="36"/>
          <w:szCs w:val="36"/>
          <w:rtl/>
          <w:lang w:bidi="ar-AE"/>
        </w:rPr>
        <w:t xml:space="preserve"> اللباس الى الأماكن العامة؟</w:t>
      </w:r>
    </w:p>
    <w:p w:rsidR="006D35DE" w:rsidRDefault="006D35DE" w:rsidP="00B50D98">
      <w:pPr>
        <w:rPr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 xml:space="preserve">1 انتشار الفساد  ,   تعريض النفس للمخاطر   , ارتكب المعاصي </w:t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  <w:t>, دخول النار</w:t>
      </w:r>
    </w:p>
    <w:p w:rsidR="006D35DE" w:rsidRPr="006D35DE" w:rsidRDefault="006D35DE" w:rsidP="006D35DE">
      <w:pPr>
        <w:jc w:val="center"/>
        <w:rPr>
          <w:sz w:val="36"/>
          <w:szCs w:val="36"/>
          <w:rtl/>
          <w:lang w:bidi="ar-AE"/>
        </w:rPr>
      </w:pPr>
      <w:r w:rsidRPr="006D35DE">
        <w:rPr>
          <w:rFonts w:hint="cs"/>
          <w:sz w:val="36"/>
          <w:szCs w:val="36"/>
          <w:highlight w:val="yellow"/>
          <w:rtl/>
          <w:lang w:bidi="ar-AE"/>
        </w:rPr>
        <w:t>امتي في العالم</w:t>
      </w:r>
    </w:p>
    <w:p w:rsidR="006D35DE" w:rsidRDefault="006D35DE" w:rsidP="00D94C0A">
      <w:pPr>
        <w:rPr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>ما المقصود بالأمة الإسلامية؟</w:t>
      </w:r>
    </w:p>
    <w:p w:rsidR="006D35DE" w:rsidRDefault="006D35DE" w:rsidP="00D94C0A">
      <w:pPr>
        <w:rPr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هي جماعة واحده يجمعها دين واحد يتجهون الى قبلة واحده ويصمون في نفس الفترة ويتجهون الى اداء مناسك الحج الواحد.</w:t>
      </w:r>
    </w:p>
    <w:p w:rsidR="006D35DE" w:rsidRDefault="006D35DE" w:rsidP="00D94C0A">
      <w:pPr>
        <w:rPr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>ما أهداف منظمة المؤتمر الاسلامي؟</w:t>
      </w:r>
    </w:p>
    <w:p w:rsidR="006D35DE" w:rsidRDefault="006D35DE" w:rsidP="00D94C0A">
      <w:pPr>
        <w:rPr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الدفاع عن مصالح المسلمين وتأمين رقي الشعوب ورفاهيتهم.</w:t>
      </w:r>
    </w:p>
    <w:p w:rsidR="006D35DE" w:rsidRDefault="006D35DE" w:rsidP="00D94C0A">
      <w:pPr>
        <w:rPr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>ما هي مبادئ الأمة الإسلامية؟</w:t>
      </w:r>
    </w:p>
    <w:p w:rsidR="006D35DE" w:rsidRDefault="006D35DE" w:rsidP="00D94C0A">
      <w:pPr>
        <w:rPr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1 الوحدة والترابط</w:t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  <w:t>2 تكريم العقل</w:t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  <w:t xml:space="preserve">3 طلب العلم </w:t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  <w:t>4 المساواة في الحقوق والواجبات</w:t>
      </w:r>
    </w:p>
    <w:p w:rsidR="006D35DE" w:rsidRDefault="006D35DE" w:rsidP="00D94C0A">
      <w:pPr>
        <w:rPr>
          <w:color w:val="1F497D" w:themeColor="text2"/>
          <w:sz w:val="36"/>
          <w:szCs w:val="36"/>
          <w:rtl/>
          <w:lang w:bidi="ar-AE"/>
        </w:rPr>
      </w:pPr>
    </w:p>
    <w:p w:rsidR="00D94C0A" w:rsidRDefault="006D35DE" w:rsidP="006D35DE">
      <w:pPr>
        <w:jc w:val="center"/>
        <w:rPr>
          <w:sz w:val="36"/>
          <w:szCs w:val="36"/>
          <w:rtl/>
          <w:lang w:bidi="ar-AE"/>
        </w:rPr>
      </w:pPr>
      <w:r w:rsidRPr="006D35DE">
        <w:rPr>
          <w:rFonts w:hint="cs"/>
          <w:sz w:val="36"/>
          <w:szCs w:val="36"/>
          <w:highlight w:val="yellow"/>
          <w:rtl/>
          <w:lang w:bidi="ar-AE"/>
        </w:rPr>
        <w:t>أدب الاصلاح بين المؤمنين</w:t>
      </w:r>
    </w:p>
    <w:p w:rsidR="006D35DE" w:rsidRDefault="006D35DE" w:rsidP="006D35DE">
      <w:pPr>
        <w:rPr>
          <w:color w:val="C0504D" w:themeColor="accent2"/>
          <w:sz w:val="36"/>
          <w:szCs w:val="36"/>
          <w:rtl/>
          <w:lang w:bidi="ar-AE"/>
        </w:rPr>
      </w:pPr>
      <w:r>
        <w:rPr>
          <w:rFonts w:hint="cs"/>
          <w:color w:val="C0504D" w:themeColor="accent2"/>
          <w:sz w:val="36"/>
          <w:szCs w:val="36"/>
          <w:rtl/>
          <w:lang w:bidi="ar-AE"/>
        </w:rPr>
        <w:t>المفردات</w:t>
      </w:r>
    </w:p>
    <w:tbl>
      <w:tblPr>
        <w:tblStyle w:val="TableGrid"/>
        <w:bidiVisual/>
        <w:tblW w:w="0" w:type="auto"/>
        <w:tblInd w:w="1525" w:type="dxa"/>
        <w:tblLook w:val="04A0"/>
      </w:tblPr>
      <w:tblGrid>
        <w:gridCol w:w="1984"/>
        <w:gridCol w:w="5387"/>
      </w:tblGrid>
      <w:tr w:rsidR="006D35DE" w:rsidTr="00B50D98">
        <w:tc>
          <w:tcPr>
            <w:tcW w:w="1984" w:type="dxa"/>
          </w:tcPr>
          <w:p w:rsidR="006D35DE" w:rsidRPr="00B50D98" w:rsidRDefault="00B50D98" w:rsidP="006D35DE">
            <w:pPr>
              <w:rPr>
                <w:color w:val="008000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008000"/>
                <w:sz w:val="36"/>
                <w:szCs w:val="36"/>
                <w:rtl/>
                <w:lang w:bidi="ar-AE"/>
              </w:rPr>
              <w:t>طائفتان</w:t>
            </w:r>
          </w:p>
        </w:tc>
        <w:tc>
          <w:tcPr>
            <w:tcW w:w="5387" w:type="dxa"/>
          </w:tcPr>
          <w:p w:rsidR="006D35DE" w:rsidRPr="00B50D98" w:rsidRDefault="00B50D98" w:rsidP="006D35DE">
            <w:pPr>
              <w:rPr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>الطائفة هي الجماعة</w:t>
            </w:r>
          </w:p>
        </w:tc>
      </w:tr>
      <w:tr w:rsidR="006D35DE" w:rsidTr="00B50D98">
        <w:tc>
          <w:tcPr>
            <w:tcW w:w="1984" w:type="dxa"/>
          </w:tcPr>
          <w:p w:rsidR="006D35DE" w:rsidRPr="00B50D98" w:rsidRDefault="00B50D98" w:rsidP="006D35DE">
            <w:pPr>
              <w:rPr>
                <w:color w:val="008000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008000"/>
                <w:sz w:val="36"/>
                <w:szCs w:val="36"/>
                <w:rtl/>
                <w:lang w:bidi="ar-AE"/>
              </w:rPr>
              <w:t>بغت</w:t>
            </w:r>
          </w:p>
        </w:tc>
        <w:tc>
          <w:tcPr>
            <w:tcW w:w="5387" w:type="dxa"/>
          </w:tcPr>
          <w:p w:rsidR="006D35DE" w:rsidRPr="00B50D98" w:rsidRDefault="00B50D98" w:rsidP="006D35DE">
            <w:pPr>
              <w:rPr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>ظلمت واعتدت</w:t>
            </w:r>
          </w:p>
        </w:tc>
      </w:tr>
      <w:tr w:rsidR="006D35DE" w:rsidTr="00B50D98">
        <w:trPr>
          <w:trHeight w:val="516"/>
        </w:trPr>
        <w:tc>
          <w:tcPr>
            <w:tcW w:w="1984" w:type="dxa"/>
          </w:tcPr>
          <w:p w:rsidR="006D35DE" w:rsidRPr="00B50D98" w:rsidRDefault="00B50D98" w:rsidP="006D35DE">
            <w:pPr>
              <w:rPr>
                <w:color w:val="008000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008000"/>
                <w:sz w:val="36"/>
                <w:szCs w:val="36"/>
                <w:rtl/>
                <w:lang w:bidi="ar-AE"/>
              </w:rPr>
              <w:t>تفيء</w:t>
            </w:r>
          </w:p>
        </w:tc>
        <w:tc>
          <w:tcPr>
            <w:tcW w:w="5387" w:type="dxa"/>
          </w:tcPr>
          <w:p w:rsidR="00B50D98" w:rsidRPr="00B50D98" w:rsidRDefault="00B50D98" w:rsidP="00B50D98">
            <w:pPr>
              <w:rPr>
                <w:color w:val="1F497D" w:themeColor="text2"/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color w:val="1F497D" w:themeColor="text2"/>
                <w:sz w:val="36"/>
                <w:szCs w:val="36"/>
                <w:rtl/>
                <w:lang w:bidi="ar-AE"/>
              </w:rPr>
              <w:t>حتى ترجع الى شرع الله وأمره</w:t>
            </w:r>
          </w:p>
        </w:tc>
      </w:tr>
    </w:tbl>
    <w:p w:rsidR="006D35DE" w:rsidRDefault="00B50D98" w:rsidP="006D35DE">
      <w:pPr>
        <w:rPr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 xml:space="preserve"> </w:t>
      </w:r>
    </w:p>
    <w:p w:rsidR="006D35DE" w:rsidRPr="00B50D98" w:rsidRDefault="00B50D98" w:rsidP="00B50D98">
      <w:pPr>
        <w:rPr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>ما موقف المسلمين في حال وقوع خلاف ونزاع بينهم؟</w:t>
      </w:r>
    </w:p>
    <w:p w:rsidR="00D94C0A" w:rsidRDefault="00B50D98" w:rsidP="00B24AB4">
      <w:pPr>
        <w:rPr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1 الاصلاح بالعدل</w:t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</w:r>
      <w:r>
        <w:rPr>
          <w:rFonts w:hint="cs"/>
          <w:color w:val="1F497D" w:themeColor="text2"/>
          <w:sz w:val="36"/>
          <w:szCs w:val="36"/>
          <w:rtl/>
          <w:lang w:bidi="ar-AE"/>
        </w:rPr>
        <w:tab/>
        <w:t>, الوقوف بحزم ضد الفئة الباغية</w:t>
      </w:r>
    </w:p>
    <w:p w:rsidR="00191E3E" w:rsidRDefault="00191E3E" w:rsidP="00B24AB4">
      <w:pPr>
        <w:rPr>
          <w:color w:val="008000"/>
          <w:sz w:val="36"/>
          <w:szCs w:val="36"/>
          <w:lang w:bidi="ar-AE"/>
        </w:rPr>
      </w:pPr>
    </w:p>
    <w:p w:rsidR="00191E3E" w:rsidRDefault="00191E3E" w:rsidP="00B24AB4">
      <w:pPr>
        <w:rPr>
          <w:color w:val="008000"/>
          <w:sz w:val="36"/>
          <w:szCs w:val="36"/>
          <w:lang w:bidi="ar-AE"/>
        </w:rPr>
      </w:pPr>
    </w:p>
    <w:p w:rsidR="00191E3E" w:rsidRDefault="00191E3E" w:rsidP="00B24AB4">
      <w:pPr>
        <w:rPr>
          <w:color w:val="008000"/>
          <w:sz w:val="36"/>
          <w:szCs w:val="36"/>
          <w:lang w:bidi="ar-AE"/>
        </w:rPr>
      </w:pPr>
    </w:p>
    <w:p w:rsidR="00191E3E" w:rsidRDefault="00191E3E" w:rsidP="00B24AB4">
      <w:pPr>
        <w:rPr>
          <w:color w:val="008000"/>
          <w:sz w:val="36"/>
          <w:szCs w:val="36"/>
          <w:lang w:bidi="ar-AE"/>
        </w:rPr>
      </w:pPr>
    </w:p>
    <w:p w:rsidR="00191E3E" w:rsidRDefault="00191E3E" w:rsidP="00B24AB4">
      <w:pPr>
        <w:rPr>
          <w:color w:val="008000"/>
          <w:sz w:val="36"/>
          <w:szCs w:val="36"/>
          <w:lang w:bidi="ar-AE"/>
        </w:rPr>
      </w:pPr>
    </w:p>
    <w:p w:rsidR="00B50D98" w:rsidRDefault="00B50D98" w:rsidP="00B24AB4">
      <w:pPr>
        <w:rPr>
          <w:color w:val="008000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>ما الفرض من قتال الفئة الرافضة للصلح؟</w:t>
      </w:r>
    </w:p>
    <w:p w:rsidR="00B50D98" w:rsidRDefault="00B50D98" w:rsidP="00B24AB4">
      <w:pPr>
        <w:rPr>
          <w:color w:val="1F497D" w:themeColor="text2"/>
          <w:sz w:val="36"/>
          <w:szCs w:val="36"/>
          <w:rtl/>
          <w:lang w:bidi="ar-AE"/>
        </w:rPr>
      </w:pPr>
      <w:r w:rsidRPr="00B50D98">
        <w:rPr>
          <w:rFonts w:hint="cs"/>
          <w:color w:val="1F497D" w:themeColor="text2"/>
          <w:sz w:val="36"/>
          <w:szCs w:val="36"/>
          <w:rtl/>
          <w:lang w:bidi="ar-AE"/>
        </w:rPr>
        <w:t>ردها للصف الإسلامي والجماعة المسلمه</w:t>
      </w:r>
    </w:p>
    <w:p w:rsidR="00B50D98" w:rsidRDefault="00B50D98" w:rsidP="00B24AB4">
      <w:pPr>
        <w:rPr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>تعد من واجبات الأخوة الإيمانية؟</w:t>
      </w:r>
      <w:r>
        <w:rPr>
          <w:rFonts w:hint="cs"/>
          <w:color w:val="1F497D" w:themeColor="text2"/>
          <w:sz w:val="36"/>
          <w:szCs w:val="36"/>
          <w:rtl/>
          <w:lang w:bidi="ar-AE"/>
        </w:rPr>
        <w:t>الاصلاح</w:t>
      </w:r>
    </w:p>
    <w:p w:rsidR="00B50D98" w:rsidRDefault="00B50D98" w:rsidP="00B24AB4">
      <w:pPr>
        <w:rPr>
          <w:color w:val="1F497D" w:themeColor="text2"/>
          <w:sz w:val="36"/>
          <w:szCs w:val="36"/>
          <w:lang w:bidi="ar-AE"/>
        </w:rPr>
      </w:pPr>
      <w:r>
        <w:rPr>
          <w:rFonts w:hint="cs"/>
          <w:color w:val="008000"/>
          <w:sz w:val="36"/>
          <w:szCs w:val="36"/>
          <w:rtl/>
          <w:lang w:bidi="ar-AE"/>
        </w:rPr>
        <w:t xml:space="preserve">يشترط في ألمصلح </w:t>
      </w:r>
      <w:proofErr w:type="spellStart"/>
      <w:r>
        <w:rPr>
          <w:rFonts w:hint="cs"/>
          <w:color w:val="008000"/>
          <w:sz w:val="36"/>
          <w:szCs w:val="36"/>
          <w:rtl/>
          <w:lang w:bidi="ar-AE"/>
        </w:rPr>
        <w:t>؟</w:t>
      </w:r>
      <w:proofErr w:type="spellEnd"/>
      <w:r>
        <w:rPr>
          <w:rFonts w:hint="cs"/>
          <w:color w:val="008000"/>
          <w:sz w:val="36"/>
          <w:szCs w:val="36"/>
          <w:rtl/>
          <w:lang w:bidi="ar-AE"/>
        </w:rPr>
        <w:t xml:space="preserve">  </w:t>
      </w:r>
      <w:r>
        <w:rPr>
          <w:rFonts w:hint="cs"/>
          <w:color w:val="1F497D" w:themeColor="text2"/>
          <w:sz w:val="36"/>
          <w:szCs w:val="36"/>
          <w:rtl/>
          <w:lang w:bidi="ar-AE"/>
        </w:rPr>
        <w:t>الرفق</w:t>
      </w:r>
    </w:p>
    <w:p w:rsidR="00191E3E" w:rsidRDefault="00191E3E" w:rsidP="00191E3E">
      <w:pPr>
        <w:rPr>
          <w:rFonts w:hint="cs"/>
          <w:color w:val="943634" w:themeColor="accent2" w:themeShade="BF"/>
          <w:sz w:val="36"/>
          <w:szCs w:val="36"/>
          <w:rtl/>
          <w:lang w:bidi="ar-AE"/>
        </w:rPr>
      </w:pPr>
      <w:r w:rsidRPr="00191E3E">
        <w:rPr>
          <w:rFonts w:hint="cs"/>
          <w:color w:val="943634" w:themeColor="accent2" w:themeShade="BF"/>
          <w:sz w:val="36"/>
          <w:szCs w:val="36"/>
          <w:rtl/>
          <w:lang w:bidi="ar-AE"/>
        </w:rPr>
        <w:t>وقع خلاف بين دولتين مسلمتين على مشكلة حدودية ,ثم تطور الخلاف الى نشوب حرب بينهما؟</w:t>
      </w:r>
    </w:p>
    <w:p w:rsidR="00191E3E" w:rsidRDefault="00191E3E" w:rsidP="00191E3E">
      <w:pPr>
        <w:rPr>
          <w:rFonts w:hint="cs"/>
          <w:color w:val="005800"/>
          <w:sz w:val="36"/>
          <w:szCs w:val="36"/>
          <w:rtl/>
          <w:lang w:bidi="ar-AE"/>
        </w:rPr>
      </w:pPr>
      <w:r>
        <w:rPr>
          <w:rFonts w:hint="cs"/>
          <w:color w:val="005800"/>
          <w:sz w:val="36"/>
          <w:szCs w:val="36"/>
          <w:rtl/>
          <w:lang w:bidi="ar-AE"/>
        </w:rPr>
        <w:t>ما واجب الدول الإسلامية تجاه ما حدث؟</w:t>
      </w:r>
    </w:p>
    <w:p w:rsidR="00191E3E" w:rsidRDefault="00191E3E" w:rsidP="00191E3E">
      <w:pPr>
        <w:rPr>
          <w:rFonts w:hint="cs"/>
          <w:color w:val="1F497D" w:themeColor="text2"/>
          <w:sz w:val="36"/>
          <w:szCs w:val="36"/>
          <w:rtl/>
          <w:lang w:bidi="ar-AE"/>
        </w:rPr>
      </w:pPr>
      <w:r w:rsidRPr="00191E3E">
        <w:rPr>
          <w:rFonts w:hint="cs"/>
          <w:color w:val="1F497D" w:themeColor="text2"/>
          <w:sz w:val="36"/>
          <w:szCs w:val="36"/>
          <w:rtl/>
          <w:lang w:bidi="ar-AE"/>
        </w:rPr>
        <w:t>الاصلاح بينهم بالعدل</w:t>
      </w:r>
    </w:p>
    <w:p w:rsidR="00191E3E" w:rsidRDefault="00191E3E" w:rsidP="00191E3E">
      <w:pPr>
        <w:rPr>
          <w:rFonts w:hint="cs"/>
          <w:color w:val="005800"/>
          <w:sz w:val="36"/>
          <w:szCs w:val="36"/>
          <w:rtl/>
          <w:lang w:bidi="ar-AE"/>
        </w:rPr>
      </w:pPr>
      <w:r>
        <w:rPr>
          <w:rFonts w:hint="cs"/>
          <w:color w:val="005800"/>
          <w:sz w:val="36"/>
          <w:szCs w:val="36"/>
          <w:rtl/>
          <w:lang w:bidi="ar-AE"/>
        </w:rPr>
        <w:t xml:space="preserve">ما الاجراء الصارم الذي امرنا الله تعالى </w:t>
      </w:r>
      <w:proofErr w:type="spellStart"/>
      <w:r>
        <w:rPr>
          <w:rFonts w:hint="cs"/>
          <w:color w:val="005800"/>
          <w:sz w:val="36"/>
          <w:szCs w:val="36"/>
          <w:rtl/>
          <w:lang w:bidi="ar-AE"/>
        </w:rPr>
        <w:t>به</w:t>
      </w:r>
      <w:proofErr w:type="spellEnd"/>
      <w:r>
        <w:rPr>
          <w:rFonts w:hint="cs"/>
          <w:color w:val="005800"/>
          <w:sz w:val="36"/>
          <w:szCs w:val="36"/>
          <w:rtl/>
          <w:lang w:bidi="ar-AE"/>
        </w:rPr>
        <w:t xml:space="preserve"> تجاه من يرفض الصلح ويصر على العدوان؟</w:t>
      </w:r>
    </w:p>
    <w:p w:rsidR="00191E3E" w:rsidRDefault="00E958B6" w:rsidP="00191E3E">
      <w:pPr>
        <w:rPr>
          <w:rFonts w:hint="cs"/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الوقف في وجه الدولة المعتدية</w:t>
      </w:r>
    </w:p>
    <w:p w:rsidR="00E958B6" w:rsidRDefault="00E958B6" w:rsidP="00191E3E">
      <w:pPr>
        <w:rPr>
          <w:rFonts w:hint="cs"/>
          <w:color w:val="005800"/>
          <w:sz w:val="36"/>
          <w:szCs w:val="36"/>
          <w:rtl/>
          <w:lang w:bidi="ar-AE"/>
        </w:rPr>
      </w:pPr>
      <w:r>
        <w:rPr>
          <w:rFonts w:hint="cs"/>
          <w:color w:val="005800"/>
          <w:sz w:val="36"/>
          <w:szCs w:val="36"/>
          <w:rtl/>
          <w:lang w:bidi="ar-AE"/>
        </w:rPr>
        <w:t>ما الهدف من هذا الإجراء الحاد تجاه الفئة الباغية؟</w:t>
      </w:r>
    </w:p>
    <w:p w:rsidR="00E958B6" w:rsidRDefault="00E958B6" w:rsidP="00191E3E">
      <w:pPr>
        <w:rPr>
          <w:rFonts w:hint="cs"/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الوقف مع الحق ونشر العدل</w:t>
      </w:r>
    </w:p>
    <w:p w:rsidR="00E958B6" w:rsidRDefault="00E958B6" w:rsidP="00191E3E">
      <w:pPr>
        <w:rPr>
          <w:rFonts w:hint="cs"/>
          <w:color w:val="005800"/>
          <w:sz w:val="36"/>
          <w:szCs w:val="36"/>
          <w:rtl/>
          <w:lang w:bidi="ar-AE"/>
        </w:rPr>
      </w:pPr>
      <w:r>
        <w:rPr>
          <w:rFonts w:hint="cs"/>
          <w:color w:val="005800"/>
          <w:sz w:val="36"/>
          <w:szCs w:val="36"/>
          <w:rtl/>
          <w:lang w:bidi="ar-AE"/>
        </w:rPr>
        <w:t>ماذا تتوقع أن يحدث لو امتنع المسلمون عن الوقوف ضد الفئة المعتدية؟</w:t>
      </w:r>
    </w:p>
    <w:p w:rsidR="00E958B6" w:rsidRDefault="00E958B6" w:rsidP="00191E3E">
      <w:pPr>
        <w:rPr>
          <w:rFonts w:hint="cs"/>
          <w:color w:val="1F497D" w:themeColor="text2"/>
          <w:sz w:val="36"/>
          <w:szCs w:val="36"/>
          <w:rtl/>
          <w:lang w:bidi="ar-AE"/>
        </w:rPr>
      </w:pPr>
      <w:r>
        <w:rPr>
          <w:rFonts w:hint="cs"/>
          <w:color w:val="1F497D" w:themeColor="text2"/>
          <w:sz w:val="36"/>
          <w:szCs w:val="36"/>
          <w:rtl/>
          <w:lang w:bidi="ar-AE"/>
        </w:rPr>
        <w:t>انتشار الظلم</w:t>
      </w:r>
    </w:p>
    <w:p w:rsidR="00E958B6" w:rsidRPr="00E958B6" w:rsidRDefault="00E958B6" w:rsidP="00191E3E">
      <w:pPr>
        <w:rPr>
          <w:rFonts w:hint="cs"/>
          <w:color w:val="1F497D" w:themeColor="text2"/>
          <w:sz w:val="36"/>
          <w:szCs w:val="36"/>
          <w:rtl/>
          <w:lang w:bidi="ar-AE"/>
        </w:rPr>
      </w:pPr>
    </w:p>
    <w:p w:rsidR="00E958B6" w:rsidRPr="00E958B6" w:rsidRDefault="00E958B6" w:rsidP="00191E3E">
      <w:pPr>
        <w:rPr>
          <w:rFonts w:hint="cs"/>
          <w:color w:val="1F497D" w:themeColor="text2"/>
          <w:sz w:val="36"/>
          <w:szCs w:val="36"/>
          <w:rtl/>
          <w:lang w:bidi="ar-AE"/>
        </w:rPr>
      </w:pPr>
    </w:p>
    <w:sectPr w:rsidR="00E958B6" w:rsidRPr="00E958B6" w:rsidSect="00B50D98">
      <w:pgSz w:w="11906" w:h="16838"/>
      <w:pgMar w:top="426" w:right="424" w:bottom="0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C7BF5"/>
    <w:multiLevelType w:val="hybridMultilevel"/>
    <w:tmpl w:val="C9C67018"/>
    <w:lvl w:ilvl="0" w:tplc="D0E4632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5033716"/>
    <w:multiLevelType w:val="hybridMultilevel"/>
    <w:tmpl w:val="1C149D5C"/>
    <w:lvl w:ilvl="0" w:tplc="0CB0FE82">
      <w:numFmt w:val="bullet"/>
      <w:lvlText w:val="*"/>
      <w:lvlJc w:val="left"/>
      <w:pPr>
        <w:ind w:left="720" w:hanging="360"/>
      </w:pPr>
      <w:rPr>
        <w:rFonts w:ascii="Arial" w:eastAsiaTheme="minorHAns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6A099A"/>
    <w:multiLevelType w:val="hybridMultilevel"/>
    <w:tmpl w:val="E5AA32C2"/>
    <w:lvl w:ilvl="0" w:tplc="8104DA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E4F28A3"/>
    <w:multiLevelType w:val="hybridMultilevel"/>
    <w:tmpl w:val="E9A626B6"/>
    <w:lvl w:ilvl="0" w:tplc="268626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C7291F"/>
    <w:multiLevelType w:val="hybridMultilevel"/>
    <w:tmpl w:val="A9887168"/>
    <w:lvl w:ilvl="0" w:tplc="D0E46324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7B0A00E8"/>
    <w:multiLevelType w:val="hybridMultilevel"/>
    <w:tmpl w:val="9782BFD8"/>
    <w:lvl w:ilvl="0" w:tplc="2F6EDBB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24AB4"/>
    <w:rsid w:val="00191E3E"/>
    <w:rsid w:val="001C48EE"/>
    <w:rsid w:val="00462E30"/>
    <w:rsid w:val="006D35DE"/>
    <w:rsid w:val="00782950"/>
    <w:rsid w:val="008D4293"/>
    <w:rsid w:val="00AC71B9"/>
    <w:rsid w:val="00B07BCD"/>
    <w:rsid w:val="00B24AB4"/>
    <w:rsid w:val="00B50D98"/>
    <w:rsid w:val="00BB5325"/>
    <w:rsid w:val="00D94C0A"/>
    <w:rsid w:val="00E34558"/>
    <w:rsid w:val="00E95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8E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4AB4"/>
    <w:pPr>
      <w:ind w:left="720"/>
      <w:contextualSpacing/>
    </w:pPr>
  </w:style>
  <w:style w:type="table" w:styleId="TableGrid">
    <w:name w:val="Table Grid"/>
    <w:basedOn w:val="TableNormal"/>
    <w:uiPriority w:val="59"/>
    <w:rsid w:val="00B24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2013-02-02T07:29:00Z</dcterms:created>
  <dcterms:modified xsi:type="dcterms:W3CDTF">2013-02-02T14:10:00Z</dcterms:modified>
</cp:coreProperties>
</file>