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00" w:rsidRPr="00885706" w:rsidRDefault="00357DB5">
      <w:pPr>
        <w:rPr>
          <w:rFonts w:ascii="Traditional Arabic" w:hAnsi="Traditional Arabic" w:cs="Traditional Arabic"/>
          <w:b/>
          <w:bCs/>
          <w:sz w:val="28"/>
          <w:szCs w:val="28"/>
          <w:rtl/>
          <w:lang w:bidi="ar-AE"/>
        </w:rPr>
      </w:pPr>
      <w:r w:rsidRPr="00885706">
        <w:rPr>
          <w:rFonts w:ascii="Traditional Arabic" w:hAnsi="Traditional Arabic" w:cs="Traditional Arabic"/>
          <w:b/>
          <w:bCs/>
          <w:sz w:val="28"/>
          <w:szCs w:val="28"/>
          <w:rtl/>
          <w:lang w:bidi="ar-AE"/>
        </w:rPr>
        <w:t>دولة الإمارات العربية المتحدة</w:t>
      </w:r>
    </w:p>
    <w:p w:rsidR="00357DB5" w:rsidRPr="00885706" w:rsidRDefault="00357DB5">
      <w:pPr>
        <w:rPr>
          <w:rFonts w:ascii="Traditional Arabic" w:hAnsi="Traditional Arabic" w:cs="Traditional Arabic"/>
          <w:b/>
          <w:bCs/>
          <w:sz w:val="28"/>
          <w:szCs w:val="28"/>
          <w:rtl/>
          <w:lang w:bidi="ar-AE"/>
        </w:rPr>
      </w:pPr>
      <w:r w:rsidRPr="00885706">
        <w:rPr>
          <w:rFonts w:ascii="Traditional Arabic" w:hAnsi="Traditional Arabic" w:cs="Traditional Arabic"/>
          <w:b/>
          <w:bCs/>
          <w:sz w:val="28"/>
          <w:szCs w:val="28"/>
          <w:rtl/>
          <w:lang w:bidi="ar-AE"/>
        </w:rPr>
        <w:t>مجلس أبوظبي للتربية والتعليم</w:t>
      </w:r>
    </w:p>
    <w:p w:rsidR="00357DB5" w:rsidRPr="00885706" w:rsidRDefault="00357DB5">
      <w:pPr>
        <w:rPr>
          <w:rFonts w:ascii="Traditional Arabic" w:hAnsi="Traditional Arabic" w:cs="Traditional Arabic"/>
          <w:b/>
          <w:bCs/>
          <w:sz w:val="28"/>
          <w:szCs w:val="28"/>
          <w:rtl/>
          <w:lang w:bidi="ar-AE"/>
        </w:rPr>
      </w:pPr>
      <w:r w:rsidRPr="00885706">
        <w:rPr>
          <w:rFonts w:ascii="Traditional Arabic" w:hAnsi="Traditional Arabic" w:cs="Traditional Arabic"/>
          <w:b/>
          <w:bCs/>
          <w:sz w:val="28"/>
          <w:szCs w:val="28"/>
          <w:rtl/>
          <w:lang w:bidi="ar-AE"/>
        </w:rPr>
        <w:t>مدرسة الطليعة للتعليم الاساسي ح/3</w:t>
      </w: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Default="00357DB5">
      <w:pPr>
        <w:rPr>
          <w:rFonts w:ascii="Tahoma" w:hAnsi="Tahoma" w:cs="Tahoma"/>
          <w:rtl/>
          <w:lang w:bidi="ar-AE"/>
        </w:rPr>
      </w:pPr>
    </w:p>
    <w:p w:rsidR="00357DB5" w:rsidRDefault="00357DB5">
      <w:pPr>
        <w:rPr>
          <w:rFonts w:ascii="Tahoma" w:hAnsi="Tahoma" w:cs="Tahoma"/>
          <w:rtl/>
          <w:lang w:bidi="ar-AE"/>
        </w:rPr>
      </w:pPr>
    </w:p>
    <w:p w:rsidR="00357DB5" w:rsidRDefault="00357DB5">
      <w:pPr>
        <w:rPr>
          <w:rFonts w:ascii="Tahoma" w:hAnsi="Tahoma" w:cs="Tahoma"/>
          <w:rtl/>
          <w:lang w:bidi="ar-AE"/>
        </w:rPr>
      </w:pPr>
    </w:p>
    <w:p w:rsidR="00357DB5" w:rsidRDefault="00357DB5">
      <w:pPr>
        <w:rPr>
          <w:rFonts w:ascii="Tahoma" w:hAnsi="Tahoma" w:cs="Tahoma"/>
          <w:rtl/>
          <w:lang w:bidi="ar-AE"/>
        </w:rPr>
      </w:pPr>
    </w:p>
    <w:p w:rsidR="00357DB5" w:rsidRDefault="00357DB5">
      <w:pPr>
        <w:rPr>
          <w:rFonts w:ascii="Tahoma" w:hAnsi="Tahoma" w:cs="Tahoma"/>
          <w:rtl/>
          <w:lang w:bidi="ar-AE"/>
        </w:rPr>
      </w:pPr>
    </w:p>
    <w:p w:rsid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357DB5" w:rsidRDefault="00357DB5">
      <w:pPr>
        <w:rPr>
          <w:rFonts w:ascii="Tahoma" w:hAnsi="Tahoma" w:cs="Tahoma"/>
          <w:rtl/>
          <w:lang w:bidi="ar-AE"/>
        </w:rPr>
      </w:pPr>
    </w:p>
    <w:p w:rsidR="00357DB5" w:rsidRPr="00885706" w:rsidRDefault="00357DB5" w:rsidP="00357DB5">
      <w:pPr>
        <w:jc w:val="center"/>
        <w:rPr>
          <w:rFonts w:ascii="Traditional Arabic" w:hAnsi="Traditional Arabic" w:cs="Traditional Arabic"/>
          <w:sz w:val="144"/>
          <w:szCs w:val="144"/>
          <w:rtl/>
          <w:lang w:bidi="ar-AE"/>
        </w:rPr>
      </w:pPr>
      <w:r w:rsidRPr="00885706">
        <w:rPr>
          <w:rFonts w:ascii="Traditional Arabic" w:hAnsi="Traditional Arabic" w:cs="Traditional Arabic"/>
          <w:sz w:val="144"/>
          <w:szCs w:val="144"/>
          <w:rtl/>
          <w:lang w:bidi="ar-AE"/>
        </w:rPr>
        <w:t>آداب الأماكن العامة</w:t>
      </w:r>
    </w:p>
    <w:p w:rsidR="00357DB5" w:rsidRDefault="00357DB5" w:rsidP="00357DB5">
      <w:pPr>
        <w:jc w:val="center"/>
        <w:rPr>
          <w:rFonts w:ascii="Tahoma" w:hAnsi="Tahoma" w:cs="Tahoma"/>
          <w:sz w:val="96"/>
          <w:szCs w:val="96"/>
          <w:rtl/>
          <w:lang w:bidi="ar-AE"/>
        </w:rPr>
      </w:pPr>
      <w:bookmarkStart w:id="0" w:name="_GoBack"/>
      <w:bookmarkEnd w:id="0"/>
    </w:p>
    <w:p w:rsidR="00885706" w:rsidRDefault="00885706" w:rsidP="00357DB5">
      <w:pPr>
        <w:jc w:val="center"/>
        <w:rPr>
          <w:rFonts w:ascii="Tahoma" w:hAnsi="Tahoma" w:cs="Tahoma"/>
          <w:sz w:val="44"/>
          <w:szCs w:val="44"/>
          <w:rtl/>
          <w:lang w:bidi="ar-AE"/>
        </w:rPr>
      </w:pPr>
    </w:p>
    <w:p w:rsidR="00885706" w:rsidRDefault="00885706" w:rsidP="00357DB5">
      <w:pPr>
        <w:jc w:val="center"/>
        <w:rPr>
          <w:rFonts w:ascii="Tahoma" w:hAnsi="Tahoma" w:cs="Tahoma"/>
          <w:sz w:val="44"/>
          <w:szCs w:val="44"/>
          <w:rtl/>
          <w:lang w:bidi="ar-AE"/>
        </w:rPr>
      </w:pPr>
    </w:p>
    <w:p w:rsidR="00885706" w:rsidRDefault="00885706" w:rsidP="00357DB5">
      <w:pPr>
        <w:jc w:val="center"/>
        <w:rPr>
          <w:rFonts w:ascii="Tahoma" w:hAnsi="Tahoma" w:cs="Tahoma"/>
          <w:sz w:val="44"/>
          <w:szCs w:val="44"/>
          <w:rtl/>
          <w:lang w:bidi="ar-AE"/>
        </w:rPr>
      </w:pPr>
    </w:p>
    <w:p w:rsidR="00885706" w:rsidRDefault="00885706" w:rsidP="00357DB5">
      <w:pPr>
        <w:jc w:val="center"/>
        <w:rPr>
          <w:rFonts w:ascii="Tahoma" w:hAnsi="Tahoma" w:cs="Tahoma"/>
          <w:rtl/>
          <w:lang w:bidi="ar-AE"/>
        </w:rPr>
      </w:pPr>
    </w:p>
    <w:p w:rsidR="00885706" w:rsidRPr="00885706" w:rsidRDefault="00885706" w:rsidP="00357DB5">
      <w:pPr>
        <w:jc w:val="center"/>
        <w:rPr>
          <w:rFonts w:ascii="Tahoma" w:hAnsi="Tahoma" w:cs="Tahoma"/>
          <w:rtl/>
          <w:lang w:bidi="ar-AE"/>
        </w:rPr>
      </w:pPr>
    </w:p>
    <w:p w:rsidR="00357DB5" w:rsidRPr="00885706" w:rsidRDefault="00357DB5" w:rsidP="00357DB5">
      <w:pPr>
        <w:jc w:val="right"/>
        <w:rPr>
          <w:rFonts w:ascii="Traditional Arabic" w:hAnsi="Traditional Arabic" w:cs="Traditional Arabic"/>
          <w:b/>
          <w:bCs/>
          <w:sz w:val="36"/>
          <w:szCs w:val="36"/>
          <w:rtl/>
          <w:lang w:bidi="ar-AE"/>
        </w:rPr>
      </w:pPr>
      <w:r w:rsidRPr="00885706">
        <w:rPr>
          <w:rFonts w:ascii="Traditional Arabic" w:hAnsi="Traditional Arabic" w:cs="Traditional Arabic"/>
          <w:b/>
          <w:bCs/>
          <w:sz w:val="36"/>
          <w:szCs w:val="36"/>
          <w:rtl/>
          <w:lang w:bidi="ar-AE"/>
        </w:rPr>
        <w:t xml:space="preserve">عمل الطالبة : </w:t>
      </w:r>
      <w:r w:rsidRPr="00B04E3E">
        <w:rPr>
          <w:rFonts w:ascii="Traditional Arabic" w:hAnsi="Traditional Arabic" w:cs="Traditional Arabic"/>
          <w:b/>
          <w:bCs/>
          <w:color w:val="FFFFFF" w:themeColor="background1"/>
          <w:sz w:val="36"/>
          <w:szCs w:val="36"/>
          <w:rtl/>
          <w:lang w:bidi="ar-AE"/>
        </w:rPr>
        <w:t>عبير علي الكثيري</w:t>
      </w:r>
    </w:p>
    <w:p w:rsidR="00357DB5" w:rsidRPr="00885706" w:rsidRDefault="00357DB5" w:rsidP="00357DB5">
      <w:pPr>
        <w:jc w:val="right"/>
        <w:rPr>
          <w:rFonts w:ascii="Traditional Arabic" w:hAnsi="Traditional Arabic" w:cs="Traditional Arabic"/>
          <w:b/>
          <w:bCs/>
          <w:sz w:val="36"/>
          <w:szCs w:val="36"/>
          <w:rtl/>
          <w:lang w:bidi="ar-AE"/>
        </w:rPr>
      </w:pPr>
      <w:r w:rsidRPr="00885706">
        <w:rPr>
          <w:rFonts w:ascii="Traditional Arabic" w:hAnsi="Traditional Arabic" w:cs="Traditional Arabic"/>
          <w:b/>
          <w:bCs/>
          <w:sz w:val="36"/>
          <w:szCs w:val="36"/>
          <w:rtl/>
          <w:lang w:bidi="ar-AE"/>
        </w:rPr>
        <w:t xml:space="preserve">الصف : العاشر – </w:t>
      </w:r>
      <w:r w:rsidRPr="00B04E3E">
        <w:rPr>
          <w:rFonts w:ascii="Traditional Arabic" w:hAnsi="Traditional Arabic" w:cs="Traditional Arabic"/>
          <w:b/>
          <w:bCs/>
          <w:color w:val="FFFFFF" w:themeColor="background1"/>
          <w:sz w:val="36"/>
          <w:szCs w:val="36"/>
          <w:rtl/>
          <w:lang w:bidi="ar-AE"/>
        </w:rPr>
        <w:t xml:space="preserve">10 </w:t>
      </w:r>
    </w:p>
    <w:p w:rsidR="00357DB5" w:rsidRDefault="00357DB5" w:rsidP="00885706">
      <w:pPr>
        <w:jc w:val="right"/>
        <w:rPr>
          <w:rFonts w:ascii="Tahoma" w:hAnsi="Tahoma" w:cs="Tahoma"/>
          <w:sz w:val="28"/>
          <w:szCs w:val="28"/>
          <w:rtl/>
          <w:lang w:bidi="ar-AE"/>
        </w:rPr>
      </w:pPr>
      <w:r w:rsidRPr="00885706">
        <w:rPr>
          <w:rFonts w:ascii="Traditional Arabic" w:hAnsi="Traditional Arabic" w:cs="Traditional Arabic"/>
          <w:b/>
          <w:bCs/>
          <w:sz w:val="36"/>
          <w:szCs w:val="36"/>
          <w:rtl/>
          <w:lang w:bidi="ar-AE"/>
        </w:rPr>
        <w:t xml:space="preserve">بإشرآف آلمعلمة :      </w:t>
      </w:r>
      <w:r w:rsidR="00885706">
        <w:rPr>
          <w:rFonts w:ascii="Traditional Arabic" w:hAnsi="Traditional Arabic" w:cs="Traditional Arabic"/>
          <w:b/>
          <w:bCs/>
          <w:color w:val="FFFFFF" w:themeColor="background1"/>
          <w:sz w:val="36"/>
          <w:szCs w:val="36"/>
          <w:rtl/>
          <w:lang w:bidi="ar-AE"/>
        </w:rPr>
        <w:t>......</w:t>
      </w:r>
      <w:r w:rsidRPr="00885706">
        <w:rPr>
          <w:rFonts w:ascii="Traditional Arabic" w:hAnsi="Traditional Arabic" w:cs="Traditional Arabic"/>
          <w:b/>
          <w:bCs/>
          <w:color w:val="FFFFFF" w:themeColor="background1"/>
          <w:sz w:val="36"/>
          <w:szCs w:val="36"/>
          <w:rtl/>
          <w:lang w:bidi="ar-AE"/>
        </w:rPr>
        <w:t>...</w:t>
      </w: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Pr="00885706" w:rsidRDefault="00357DB5" w:rsidP="00357DB5">
      <w:pPr>
        <w:jc w:val="center"/>
        <w:rPr>
          <w:rFonts w:ascii="Traditional Arabic" w:hAnsi="Traditional Arabic" w:cs="Traditional Arabic"/>
          <w:sz w:val="96"/>
          <w:szCs w:val="96"/>
          <w:rtl/>
          <w:lang w:bidi="ar-AE"/>
        </w:rPr>
      </w:pPr>
      <w:r w:rsidRPr="00885706">
        <w:rPr>
          <w:rFonts w:ascii="Traditional Arabic" w:hAnsi="Traditional Arabic" w:cs="Traditional Arabic"/>
          <w:sz w:val="96"/>
          <w:szCs w:val="96"/>
          <w:rtl/>
          <w:lang w:bidi="ar-AE"/>
        </w:rPr>
        <w:lastRenderedPageBreak/>
        <w:t xml:space="preserve">الفهرس </w:t>
      </w:r>
    </w:p>
    <w:p w:rsidR="00357DB5" w:rsidRDefault="00357DB5" w:rsidP="00357DB5">
      <w:pPr>
        <w:jc w:val="right"/>
        <w:rPr>
          <w:rFonts w:ascii="Tahoma" w:hAnsi="Tahoma" w:cs="Tahoma"/>
          <w:sz w:val="28"/>
          <w:szCs w:val="28"/>
          <w:rtl/>
          <w:lang w:bidi="ar-AE"/>
        </w:rPr>
      </w:pPr>
    </w:p>
    <w:p w:rsidR="00885706" w:rsidRDefault="00885706" w:rsidP="00885706">
      <w:pPr>
        <w:tabs>
          <w:tab w:val="left" w:pos="1556"/>
        </w:tabs>
        <w:rPr>
          <w:rFonts w:ascii="Traditional Arabic" w:hAnsi="Traditional Arabic" w:cs="Traditional Arabic"/>
          <w:b/>
          <w:bCs/>
          <w:sz w:val="36"/>
          <w:szCs w:val="36"/>
          <w:rtl/>
          <w:lang w:bidi="ar-AE"/>
        </w:rPr>
      </w:pPr>
    </w:p>
    <w:p w:rsidR="00357DB5" w:rsidRPr="00885706" w:rsidRDefault="00885706" w:rsidP="00885706">
      <w:pPr>
        <w:tabs>
          <w:tab w:val="left" w:pos="1556"/>
        </w:tabs>
        <w:rPr>
          <w:rFonts w:ascii="Traditional Arabic" w:hAnsi="Traditional Arabic" w:cs="Traditional Arabic"/>
          <w:b/>
          <w:bCs/>
          <w:sz w:val="36"/>
          <w:szCs w:val="36"/>
          <w:rtl/>
          <w:lang w:bidi="ar-AE"/>
        </w:rPr>
      </w:pPr>
      <w:r w:rsidRPr="00885706">
        <w:rPr>
          <w:rFonts w:ascii="Traditional Arabic" w:hAnsi="Traditional Arabic" w:cs="Traditional Arabic" w:hint="cs"/>
          <w:b/>
          <w:bCs/>
          <w:sz w:val="36"/>
          <w:szCs w:val="36"/>
          <w:rtl/>
          <w:lang w:bidi="ar-AE"/>
        </w:rPr>
        <w:t>آلغلاف</w:t>
      </w:r>
    </w:p>
    <w:p w:rsidR="00885706" w:rsidRPr="00885706" w:rsidRDefault="00885706" w:rsidP="00885706">
      <w:pPr>
        <w:tabs>
          <w:tab w:val="left" w:pos="1556"/>
        </w:tabs>
        <w:rPr>
          <w:rFonts w:ascii="Traditional Arabic" w:hAnsi="Traditional Arabic" w:cs="Traditional Arabic"/>
          <w:b/>
          <w:bCs/>
          <w:sz w:val="36"/>
          <w:szCs w:val="36"/>
          <w:rtl/>
          <w:lang w:bidi="ar-AE"/>
        </w:rPr>
      </w:pPr>
    </w:p>
    <w:p w:rsidR="00885706" w:rsidRP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آلفهرس</w:t>
      </w:r>
    </w:p>
    <w:p w:rsidR="00885706" w:rsidRPr="00885706" w:rsidRDefault="00885706" w:rsidP="00885706">
      <w:pPr>
        <w:tabs>
          <w:tab w:val="left" w:pos="1556"/>
        </w:tabs>
        <w:rPr>
          <w:rFonts w:ascii="Traditional Arabic" w:hAnsi="Traditional Arabic" w:cs="Traditional Arabic"/>
          <w:b/>
          <w:bCs/>
          <w:sz w:val="44"/>
          <w:szCs w:val="44"/>
          <w:rtl/>
          <w:lang w:bidi="ar-AE"/>
        </w:rPr>
      </w:pPr>
    </w:p>
    <w:p w:rsidR="00885706" w:rsidRP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المقدمة</w:t>
      </w:r>
    </w:p>
    <w:p w:rsidR="00885706" w:rsidRPr="00885706" w:rsidRDefault="00885706" w:rsidP="00885706">
      <w:pPr>
        <w:tabs>
          <w:tab w:val="left" w:pos="1556"/>
        </w:tabs>
        <w:rPr>
          <w:rFonts w:ascii="Traditional Arabic" w:hAnsi="Traditional Arabic" w:cs="Traditional Arabic"/>
          <w:b/>
          <w:bCs/>
          <w:sz w:val="44"/>
          <w:szCs w:val="44"/>
          <w:rtl/>
          <w:lang w:bidi="ar-AE"/>
        </w:rPr>
      </w:pPr>
    </w:p>
    <w:p w:rsidR="00885706" w:rsidRP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 xml:space="preserve">الموضوع </w:t>
      </w:r>
    </w:p>
    <w:p w:rsidR="00885706" w:rsidRPr="00885706" w:rsidRDefault="00885706" w:rsidP="00885706">
      <w:pPr>
        <w:tabs>
          <w:tab w:val="left" w:pos="1556"/>
        </w:tabs>
        <w:rPr>
          <w:rFonts w:ascii="Traditional Arabic" w:hAnsi="Traditional Arabic" w:cs="Traditional Arabic"/>
          <w:b/>
          <w:bCs/>
          <w:sz w:val="44"/>
          <w:szCs w:val="44"/>
          <w:rtl/>
          <w:lang w:bidi="ar-AE"/>
        </w:rPr>
      </w:pPr>
    </w:p>
    <w:p w:rsidR="00885706" w:rsidRP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الخاتمة</w:t>
      </w:r>
    </w:p>
    <w:p w:rsidR="00885706" w:rsidRPr="00885706" w:rsidRDefault="00885706" w:rsidP="00885706">
      <w:pPr>
        <w:tabs>
          <w:tab w:val="left" w:pos="1556"/>
        </w:tabs>
        <w:rPr>
          <w:rFonts w:ascii="Traditional Arabic" w:hAnsi="Traditional Arabic" w:cs="Traditional Arabic"/>
          <w:b/>
          <w:bCs/>
          <w:sz w:val="44"/>
          <w:szCs w:val="44"/>
          <w:rtl/>
          <w:lang w:bidi="ar-AE"/>
        </w:rPr>
      </w:pPr>
    </w:p>
    <w:p w:rsid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المصادر والمراجع</w:t>
      </w:r>
    </w:p>
    <w:p w:rsidR="00885706" w:rsidRPr="00885706" w:rsidRDefault="00885706" w:rsidP="00885706">
      <w:pPr>
        <w:tabs>
          <w:tab w:val="left" w:pos="1556"/>
        </w:tabs>
        <w:rPr>
          <w:rFonts w:ascii="Traditional Arabic" w:hAnsi="Traditional Arabic" w:cs="Traditional Arabic"/>
          <w:b/>
          <w:bCs/>
          <w:sz w:val="44"/>
          <w:szCs w:val="44"/>
          <w:rtl/>
          <w:lang w:bidi="ar-AE"/>
        </w:rPr>
      </w:pPr>
    </w:p>
    <w:p w:rsidR="00885706" w:rsidRPr="00885706" w:rsidRDefault="00885706" w:rsidP="00885706">
      <w:pPr>
        <w:tabs>
          <w:tab w:val="left" w:pos="1556"/>
        </w:tabs>
        <w:rPr>
          <w:rFonts w:ascii="Traditional Arabic" w:hAnsi="Traditional Arabic" w:cs="Traditional Arabic"/>
          <w:b/>
          <w:bCs/>
          <w:sz w:val="44"/>
          <w:szCs w:val="44"/>
          <w:rtl/>
          <w:lang w:bidi="ar-AE"/>
        </w:rPr>
      </w:pPr>
      <w:r w:rsidRPr="00885706">
        <w:rPr>
          <w:rFonts w:ascii="Traditional Arabic" w:hAnsi="Traditional Arabic" w:cs="Traditional Arabic" w:hint="cs"/>
          <w:b/>
          <w:bCs/>
          <w:sz w:val="44"/>
          <w:szCs w:val="44"/>
          <w:rtl/>
          <w:lang w:bidi="ar-AE"/>
        </w:rPr>
        <w:t xml:space="preserve">نواتج البحث  </w:t>
      </w:r>
    </w:p>
    <w:p w:rsidR="00357DB5" w:rsidRDefault="00357DB5" w:rsidP="00357DB5">
      <w:pPr>
        <w:jc w:val="right"/>
        <w:rPr>
          <w:rFonts w:ascii="Tahoma" w:hAnsi="Tahoma" w:cs="Tahoma"/>
          <w:sz w:val="28"/>
          <w:szCs w:val="28"/>
          <w:rtl/>
          <w:lang w:bidi="ar-AE"/>
        </w:rPr>
      </w:pPr>
    </w:p>
    <w:p w:rsidR="00885706" w:rsidRDefault="00885706"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357DB5">
      <w:pPr>
        <w:jc w:val="right"/>
        <w:rPr>
          <w:rFonts w:ascii="Tahoma" w:hAnsi="Tahoma" w:cs="Tahoma"/>
          <w:sz w:val="28"/>
          <w:szCs w:val="28"/>
          <w:rtl/>
          <w:lang w:bidi="ar-AE"/>
        </w:rPr>
      </w:pPr>
    </w:p>
    <w:p w:rsidR="00357DB5" w:rsidRDefault="00357DB5" w:rsidP="00885706">
      <w:pPr>
        <w:rPr>
          <w:rFonts w:ascii="Tahoma" w:hAnsi="Tahoma" w:cs="Tahoma"/>
          <w:sz w:val="28"/>
          <w:szCs w:val="28"/>
          <w:rtl/>
          <w:lang w:bidi="ar-AE"/>
        </w:rPr>
      </w:pPr>
    </w:p>
    <w:p w:rsidR="00357DB5" w:rsidRPr="00885706" w:rsidRDefault="00357DB5" w:rsidP="00357DB5">
      <w:pPr>
        <w:jc w:val="center"/>
        <w:rPr>
          <w:rFonts w:ascii="Traditional Arabic" w:hAnsi="Traditional Arabic" w:cs="Traditional Arabic"/>
          <w:b/>
          <w:bCs/>
          <w:sz w:val="72"/>
          <w:szCs w:val="72"/>
          <w:rtl/>
          <w:lang w:bidi="ar-AE"/>
        </w:rPr>
      </w:pPr>
      <w:r w:rsidRPr="00885706">
        <w:rPr>
          <w:rFonts w:ascii="Traditional Arabic" w:hAnsi="Traditional Arabic" w:cs="Traditional Arabic"/>
          <w:b/>
          <w:bCs/>
          <w:sz w:val="72"/>
          <w:szCs w:val="72"/>
          <w:rtl/>
          <w:lang w:bidi="ar-AE"/>
        </w:rPr>
        <w:t>المقدمة</w:t>
      </w:r>
    </w:p>
    <w:p w:rsidR="00357DB5" w:rsidRDefault="00357DB5" w:rsidP="00357DB5">
      <w:pPr>
        <w:jc w:val="right"/>
        <w:rPr>
          <w:rFonts w:ascii="Tahoma" w:hAnsi="Tahoma" w:cs="Tahoma"/>
          <w:sz w:val="28"/>
          <w:szCs w:val="28"/>
          <w:rtl/>
          <w:lang w:bidi="ar-AE"/>
        </w:rPr>
      </w:pPr>
    </w:p>
    <w:p w:rsidR="009D56AC" w:rsidRPr="00885706" w:rsidRDefault="009D56AC" w:rsidP="009D56AC">
      <w:pPr>
        <w:pStyle w:val="NormalWeb"/>
        <w:bidi/>
        <w:spacing w:line="480" w:lineRule="auto"/>
        <w:jc w:val="center"/>
        <w:rPr>
          <w:rFonts w:ascii="Traditional Arabic" w:hAnsi="Traditional Arabic" w:cs="Traditional Arabic"/>
          <w:b/>
          <w:bCs/>
          <w:sz w:val="36"/>
          <w:szCs w:val="36"/>
        </w:rPr>
      </w:pPr>
      <w:r w:rsidRPr="00885706">
        <w:rPr>
          <w:rFonts w:ascii="Traditional Arabic" w:hAnsi="Traditional Arabic" w:cs="Traditional Arabic"/>
          <w:b/>
          <w:bCs/>
          <w:sz w:val="36"/>
          <w:szCs w:val="36"/>
          <w:rtl/>
        </w:rPr>
        <w:t>بسم الله الرحمن الرحيم</w:t>
      </w:r>
    </w:p>
    <w:p w:rsidR="009D56AC" w:rsidRPr="00823C28" w:rsidRDefault="009D56AC" w:rsidP="009D56AC">
      <w:pPr>
        <w:pStyle w:val="NormalWeb"/>
        <w:bidi/>
        <w:spacing w:line="480" w:lineRule="auto"/>
        <w:jc w:val="center"/>
        <w:rPr>
          <w:rFonts w:ascii="Traditional Arabic" w:hAnsi="Traditional Arabic" w:cs="Traditional Arabic"/>
          <w:b/>
          <w:bCs/>
          <w:sz w:val="32"/>
          <w:szCs w:val="32"/>
          <w:rtl/>
        </w:rPr>
      </w:pPr>
      <w:r w:rsidRPr="00823C28">
        <w:rPr>
          <w:rFonts w:ascii="Traditional Arabic" w:hAnsi="Traditional Arabic" w:cs="Traditional Arabic"/>
          <w:b/>
          <w:bCs/>
          <w:sz w:val="32"/>
          <w:szCs w:val="32"/>
          <w:rtl/>
        </w:rPr>
        <w:br/>
      </w:r>
      <w:r w:rsidRPr="00823C28">
        <w:rPr>
          <w:rFonts w:ascii="Traditional Arabic" w:hAnsi="Traditional Arabic" w:cs="Traditional Arabic"/>
          <w:b/>
          <w:bCs/>
          <w:sz w:val="36"/>
          <w:szCs w:val="36"/>
          <w:rtl/>
        </w:rPr>
        <w:t>الحمد لله رب العالمين ، والصلاة والسلام على رسول الله الأمين، وعلى آله وصحبه أجمعين، أما بعد :</w:t>
      </w:r>
    </w:p>
    <w:p w:rsidR="009D56AC" w:rsidRPr="00823C28" w:rsidRDefault="009D56AC" w:rsidP="009D56AC">
      <w:pPr>
        <w:pStyle w:val="NormalWeb"/>
        <w:bidi/>
        <w:spacing w:line="480" w:lineRule="auto"/>
        <w:jc w:val="center"/>
        <w:rPr>
          <w:rFonts w:ascii="Traditional Arabic" w:hAnsi="Traditional Arabic" w:cs="Traditional Arabic"/>
          <w:b/>
          <w:bCs/>
          <w:sz w:val="32"/>
          <w:szCs w:val="32"/>
          <w:rtl/>
        </w:rPr>
      </w:pPr>
      <w:r w:rsidRPr="00823C28">
        <w:rPr>
          <w:rFonts w:ascii="Traditional Arabic" w:hAnsi="Traditional Arabic" w:cs="Traditional Arabic"/>
          <w:b/>
          <w:bCs/>
          <w:sz w:val="36"/>
          <w:szCs w:val="36"/>
          <w:rtl/>
        </w:rPr>
        <w:t xml:space="preserve">فقد تعلمنا من رسول الله صلى الله عليه وسلم أن الأسواق هي من أبغض البِقاع إلى الله تعالى، قال صلى الله عليه وسلم : ((أحبُّ البلاد إلى الله مساجدها،وأبغضُ البلاد إلى الله أسواقُها )) </w:t>
      </w:r>
    </w:p>
    <w:p w:rsidR="009D56AC" w:rsidRPr="00885706" w:rsidRDefault="009D56AC" w:rsidP="009D56AC">
      <w:pPr>
        <w:pStyle w:val="NormalWeb"/>
        <w:bidi/>
        <w:spacing w:line="480" w:lineRule="auto"/>
        <w:jc w:val="center"/>
        <w:rPr>
          <w:rFonts w:ascii="Traditional Arabic" w:hAnsi="Traditional Arabic" w:cs="Traditional Arabic"/>
          <w:b/>
          <w:bCs/>
          <w:sz w:val="36"/>
          <w:szCs w:val="36"/>
          <w:rtl/>
        </w:rPr>
      </w:pPr>
      <w:r w:rsidRPr="00885706">
        <w:rPr>
          <w:rFonts w:ascii="Traditional Arabic" w:hAnsi="Traditional Arabic" w:cs="Traditional Arabic"/>
          <w:b/>
          <w:bCs/>
          <w:sz w:val="36"/>
          <w:szCs w:val="36"/>
          <w:rtl/>
        </w:rPr>
        <w:t>لذلك أردت في هذه التقرير التنبيه إلى أهم الآداب التي أمرنا الله ورسوله بها، وما يتعلق بالمعاملات التي تجري في السوق ، وما يمكن أن يفعله المسلم عند دخول الأسواق؛ كي لا نقع في المحظور ، ونربح تجارة لن تبور، ليوم العرض والنشور.</w:t>
      </w:r>
    </w:p>
    <w:p w:rsidR="003A33C0" w:rsidRDefault="003A33C0" w:rsidP="003A33C0">
      <w:pPr>
        <w:jc w:val="center"/>
        <w:rPr>
          <w:rFonts w:ascii="Tahoma" w:hAnsi="Tahoma" w:cs="Tahoma"/>
          <w:sz w:val="28"/>
          <w:szCs w:val="28"/>
          <w:rtl/>
          <w:lang w:bidi="ar-AE"/>
        </w:rPr>
      </w:pPr>
      <w:r>
        <w:rPr>
          <w:rFonts w:ascii="Tahoma" w:hAnsi="Tahoma" w:cs="Tahoma" w:hint="cs"/>
          <w:sz w:val="28"/>
          <w:szCs w:val="28"/>
          <w:rtl/>
          <w:lang w:bidi="ar-AE"/>
        </w:rPr>
        <w:t xml:space="preserve"> </w:t>
      </w:r>
    </w:p>
    <w:p w:rsidR="003A33C0" w:rsidRDefault="003A33C0" w:rsidP="003A33C0">
      <w:pPr>
        <w:jc w:val="center"/>
        <w:rPr>
          <w:rFonts w:ascii="Tahoma" w:hAnsi="Tahoma" w:cs="Tahoma"/>
          <w:sz w:val="28"/>
          <w:szCs w:val="28"/>
          <w:rtl/>
          <w:lang w:bidi="ar-AE"/>
        </w:rPr>
      </w:pPr>
    </w:p>
    <w:p w:rsidR="003A33C0" w:rsidRDefault="003A33C0" w:rsidP="003A33C0">
      <w:pPr>
        <w:jc w:val="center"/>
        <w:rPr>
          <w:rFonts w:ascii="Tahoma" w:hAnsi="Tahoma" w:cs="Tahoma"/>
          <w:sz w:val="28"/>
          <w:szCs w:val="28"/>
          <w:rtl/>
          <w:lang w:bidi="ar-AE"/>
        </w:rPr>
      </w:pPr>
    </w:p>
    <w:p w:rsidR="00357DB5" w:rsidRPr="00357DB5" w:rsidRDefault="00357DB5" w:rsidP="00357DB5">
      <w:pPr>
        <w:rPr>
          <w:rFonts w:ascii="Tahoma" w:hAnsi="Tahoma" w:cs="Tahoma"/>
          <w:sz w:val="28"/>
          <w:szCs w:val="28"/>
          <w:rtl/>
          <w:lang w:bidi="ar-AE"/>
        </w:rPr>
      </w:pPr>
    </w:p>
    <w:p w:rsidR="00357DB5" w:rsidRPr="00357DB5" w:rsidRDefault="00357DB5" w:rsidP="00357DB5">
      <w:pPr>
        <w:rPr>
          <w:rFonts w:ascii="Tahoma" w:hAnsi="Tahoma" w:cs="Tahoma"/>
          <w:sz w:val="28"/>
          <w:szCs w:val="28"/>
          <w:lang w:bidi="ar-AE"/>
        </w:rPr>
      </w:pPr>
    </w:p>
    <w:p w:rsidR="00357DB5" w:rsidRPr="00823C28" w:rsidRDefault="00357DB5" w:rsidP="00357DB5">
      <w:pPr>
        <w:tabs>
          <w:tab w:val="left" w:pos="3266"/>
        </w:tabs>
        <w:jc w:val="center"/>
        <w:rPr>
          <w:rFonts w:ascii="Traditional Arabic" w:hAnsi="Traditional Arabic" w:cs="Traditional Arabic"/>
          <w:sz w:val="72"/>
          <w:szCs w:val="72"/>
          <w:rtl/>
          <w:lang w:bidi="ar-AE"/>
        </w:rPr>
      </w:pPr>
      <w:r w:rsidRPr="00823C28">
        <w:rPr>
          <w:rFonts w:ascii="Traditional Arabic" w:hAnsi="Traditional Arabic" w:cs="Traditional Arabic"/>
          <w:sz w:val="72"/>
          <w:szCs w:val="72"/>
          <w:rtl/>
          <w:lang w:bidi="ar-AE"/>
        </w:rPr>
        <w:t>الموضوع</w:t>
      </w:r>
    </w:p>
    <w:p w:rsidR="0021544A" w:rsidRPr="0021544A" w:rsidRDefault="0021544A" w:rsidP="0021544A">
      <w:pPr>
        <w:tabs>
          <w:tab w:val="left" w:pos="3266"/>
        </w:tabs>
        <w:rPr>
          <w:rFonts w:ascii="Tahoma" w:hAnsi="Tahoma" w:cs="Tahoma"/>
          <w:sz w:val="22"/>
          <w:szCs w:val="22"/>
          <w:rtl/>
          <w:lang w:bidi="ar"/>
        </w:rPr>
      </w:pPr>
    </w:p>
    <w:p w:rsidR="0021544A" w:rsidRDefault="0021544A" w:rsidP="0021544A">
      <w:pPr>
        <w:tabs>
          <w:tab w:val="left" w:pos="3266"/>
        </w:tabs>
        <w:rPr>
          <w:rFonts w:ascii="Tahoma" w:hAnsi="Tahoma" w:cs="Tahoma"/>
          <w:rtl/>
          <w:lang w:bidi="ar"/>
        </w:rPr>
      </w:pPr>
    </w:p>
    <w:p w:rsidR="00823C28" w:rsidRDefault="00823C28" w:rsidP="0021544A">
      <w:pPr>
        <w:tabs>
          <w:tab w:val="left" w:pos="3266"/>
        </w:tabs>
        <w:rPr>
          <w:rFonts w:ascii="Tahoma" w:hAnsi="Tahoma" w:cs="Tahoma"/>
          <w:rtl/>
          <w:lang w:bidi="ar"/>
        </w:rPr>
      </w:pPr>
    </w:p>
    <w:p w:rsidR="00823C28" w:rsidRDefault="00823C28" w:rsidP="0021544A">
      <w:pPr>
        <w:tabs>
          <w:tab w:val="left" w:pos="3266"/>
        </w:tabs>
        <w:rPr>
          <w:rFonts w:ascii="Tahoma" w:hAnsi="Tahoma" w:cs="Tahoma"/>
          <w:rtl/>
          <w:lang w:bidi="ar"/>
        </w:rPr>
      </w:pPr>
    </w:p>
    <w:p w:rsidR="0021544A" w:rsidRPr="0021544A" w:rsidRDefault="0021544A" w:rsidP="0021544A">
      <w:pPr>
        <w:tabs>
          <w:tab w:val="left" w:pos="3266"/>
        </w:tabs>
        <w:rPr>
          <w:rFonts w:ascii="Tahoma" w:hAnsi="Tahoma" w:cs="Tahoma"/>
          <w:rtl/>
          <w:lang w:bidi="ar"/>
        </w:rPr>
      </w:pPr>
    </w:p>
    <w:p w:rsidR="0021544A" w:rsidRPr="00885706" w:rsidRDefault="009D56AC" w:rsidP="00357DB5">
      <w:pPr>
        <w:tabs>
          <w:tab w:val="left" w:pos="3266"/>
        </w:tabs>
        <w:jc w:val="center"/>
        <w:rPr>
          <w:rFonts w:ascii="Traditional Arabic" w:hAnsi="Traditional Arabic" w:cs="Traditional Arabic"/>
          <w:b/>
          <w:bCs/>
          <w:sz w:val="36"/>
          <w:szCs w:val="36"/>
          <w:rtl/>
          <w:lang w:bidi="ar"/>
        </w:rPr>
      </w:pPr>
      <w:r w:rsidRPr="00885706">
        <w:rPr>
          <w:rFonts w:ascii="Traditional Arabic" w:hAnsi="Traditional Arabic" w:cs="Traditional Arabic"/>
          <w:b/>
          <w:bCs/>
          <w:sz w:val="36"/>
          <w:szCs w:val="36"/>
          <w:rtl/>
          <w:lang w:bidi="ar"/>
        </w:rPr>
        <w:t xml:space="preserve">لا شكَّ أنَّ السوق تجمُّعٌ مشروعٌ أُقيم لرعاية مصالح العباد، ولا شكَّ أيضًا أنه لا يخلو من الفتن والمغريات، ولذلك كان أبغض الأماكن إلى الله، ولئن كان هذا الحديث للأسواق عامة فهو ولا شكّ للأسواق المختلطة من باب أولى لِما فيها من المنكرات والفتن. </w:t>
      </w:r>
    </w:p>
    <w:p w:rsidR="0021544A" w:rsidRPr="0021544A" w:rsidRDefault="0021544A" w:rsidP="00357DB5">
      <w:pPr>
        <w:tabs>
          <w:tab w:val="left" w:pos="3266"/>
        </w:tabs>
        <w:jc w:val="center"/>
        <w:rPr>
          <w:rFonts w:ascii="Tahoma" w:hAnsi="Tahoma" w:cs="Tahoma"/>
          <w:rtl/>
          <w:lang w:bidi="ar"/>
        </w:rPr>
      </w:pPr>
    </w:p>
    <w:p w:rsidR="00823C28" w:rsidRDefault="00823C28" w:rsidP="00823C28">
      <w:pPr>
        <w:tabs>
          <w:tab w:val="left" w:pos="3266"/>
        </w:tabs>
        <w:jc w:val="center"/>
        <w:rPr>
          <w:rFonts w:ascii="Tahoma" w:hAnsi="Tahoma" w:cs="Tahoma"/>
          <w:rtl/>
          <w:lang w:bidi="ar"/>
        </w:rPr>
      </w:pPr>
    </w:p>
    <w:p w:rsidR="00823C28" w:rsidRDefault="00823C28" w:rsidP="00823C28">
      <w:pPr>
        <w:tabs>
          <w:tab w:val="left" w:pos="3266"/>
        </w:tabs>
        <w:jc w:val="center"/>
        <w:rPr>
          <w:rFonts w:ascii="Tahoma" w:hAnsi="Tahoma" w:cs="Tahoma"/>
          <w:rtl/>
          <w:lang w:bidi="ar"/>
        </w:rPr>
      </w:pPr>
    </w:p>
    <w:p w:rsidR="00823C28" w:rsidRPr="00823C28" w:rsidRDefault="009D56AC" w:rsidP="00823C28">
      <w:pPr>
        <w:tabs>
          <w:tab w:val="left" w:pos="3266"/>
        </w:tabs>
        <w:jc w:val="center"/>
        <w:rPr>
          <w:rFonts w:ascii="Traditional Arabic" w:hAnsi="Traditional Arabic" w:cs="Traditional Arabic"/>
          <w:b/>
          <w:bCs/>
          <w:rtl/>
          <w:lang w:bidi="ar"/>
        </w:rPr>
      </w:pPr>
      <w:r w:rsidRPr="0021544A">
        <w:rPr>
          <w:rFonts w:ascii="Tahoma" w:hAnsi="Tahoma" w:cs="Tahoma"/>
          <w:rtl/>
          <w:lang w:bidi="ar"/>
        </w:rPr>
        <w:br/>
      </w:r>
      <w:r w:rsidRPr="00885706">
        <w:rPr>
          <w:rFonts w:ascii="Traditional Arabic" w:hAnsi="Traditional Arabic" w:cs="Traditional Arabic"/>
          <w:b/>
          <w:bCs/>
          <w:sz w:val="36"/>
          <w:szCs w:val="36"/>
          <w:rtl/>
          <w:lang w:bidi="ar"/>
        </w:rPr>
        <w:t>إنَّ المرأة تخرج من بيتها إلى الأسواق بدِينها وعفافها وحيائها، ولا تعرف حين ترجع ماذا سقط منه وماذا بقي منه؟!</w:t>
      </w:r>
      <w:r w:rsidRPr="00885706">
        <w:rPr>
          <w:rFonts w:ascii="Traditional Arabic" w:hAnsi="Traditional Arabic" w:cs="Traditional Arabic"/>
          <w:b/>
          <w:bCs/>
          <w:sz w:val="36"/>
          <w:szCs w:val="36"/>
          <w:rtl/>
          <w:lang w:bidi="ar"/>
        </w:rPr>
        <w:br/>
        <w:t>إنها تخرج إلى مكانٍ يعجُّ بالفتن ويموج بالمحن والشيطان ناصب رايته فيه.</w:t>
      </w:r>
      <w:r w:rsidRPr="00885706">
        <w:rPr>
          <w:rFonts w:ascii="Traditional Arabic" w:hAnsi="Traditional Arabic" w:cs="Traditional Arabic"/>
          <w:b/>
          <w:bCs/>
          <w:sz w:val="36"/>
          <w:szCs w:val="36"/>
          <w:rtl/>
          <w:lang w:bidi="ar"/>
        </w:rPr>
        <w:br/>
      </w:r>
    </w:p>
    <w:p w:rsidR="00823C28" w:rsidRDefault="00823C28" w:rsidP="00823C28">
      <w:pPr>
        <w:tabs>
          <w:tab w:val="left" w:pos="3266"/>
        </w:tabs>
        <w:jc w:val="center"/>
        <w:rPr>
          <w:rFonts w:ascii="Tahoma" w:hAnsi="Tahoma" w:cs="Tahoma"/>
          <w:rtl/>
          <w:lang w:bidi="ar"/>
        </w:rPr>
      </w:pPr>
    </w:p>
    <w:p w:rsidR="00823C28" w:rsidRDefault="00823C28" w:rsidP="00823C28">
      <w:pPr>
        <w:tabs>
          <w:tab w:val="left" w:pos="3266"/>
        </w:tabs>
        <w:jc w:val="center"/>
        <w:rPr>
          <w:rFonts w:ascii="Tahoma" w:hAnsi="Tahoma" w:cs="Tahoma"/>
          <w:rtl/>
          <w:lang w:bidi="ar"/>
        </w:rPr>
      </w:pPr>
    </w:p>
    <w:p w:rsidR="00823C28" w:rsidRDefault="00823C28" w:rsidP="00823C28">
      <w:pPr>
        <w:tabs>
          <w:tab w:val="left" w:pos="3266"/>
        </w:tabs>
        <w:jc w:val="center"/>
        <w:rPr>
          <w:rFonts w:ascii="Tahoma" w:hAnsi="Tahoma" w:cs="Tahoma"/>
          <w:rtl/>
          <w:lang w:bidi="ar"/>
        </w:rPr>
      </w:pPr>
    </w:p>
    <w:p w:rsidR="009D56AC" w:rsidRPr="00885706" w:rsidRDefault="009D56AC" w:rsidP="00823C28">
      <w:pPr>
        <w:tabs>
          <w:tab w:val="left" w:pos="3266"/>
        </w:tabs>
        <w:jc w:val="center"/>
        <w:rPr>
          <w:rFonts w:ascii="Traditional Arabic" w:hAnsi="Traditional Arabic" w:cs="Traditional Arabic"/>
          <w:b/>
          <w:bCs/>
          <w:sz w:val="36"/>
          <w:szCs w:val="36"/>
          <w:rtl/>
          <w:lang w:bidi="ar"/>
        </w:rPr>
      </w:pPr>
      <w:r w:rsidRPr="00885706">
        <w:rPr>
          <w:rFonts w:ascii="Traditional Arabic" w:hAnsi="Traditional Arabic" w:cs="Traditional Arabic"/>
          <w:b/>
          <w:bCs/>
          <w:color w:val="FF0000"/>
          <w:sz w:val="36"/>
          <w:szCs w:val="36"/>
          <w:rtl/>
          <w:lang w:bidi="ar"/>
        </w:rPr>
        <w:t xml:space="preserve">أختي المسلمة: </w:t>
      </w:r>
      <w:r w:rsidRPr="00885706">
        <w:rPr>
          <w:rFonts w:ascii="Traditional Arabic" w:hAnsi="Traditional Arabic" w:cs="Traditional Arabic"/>
          <w:b/>
          <w:bCs/>
          <w:sz w:val="36"/>
          <w:szCs w:val="36"/>
          <w:rtl/>
          <w:lang w:bidi="ar"/>
        </w:rPr>
        <w:br/>
        <w:t>ومن هنا كان التسوُّق المحمود هو ما رُوعيت فيه الآداب الشرعية الواجبة على المرأة خارج بيتها، فإذا كان ولا بدَّ من الذهاب إلى الأسواق لحاجة ملحَّة وضرورة قاطعة، فلا بأس بذلك إن شاء الله، على أن يكون خُروجك مشروطا بجملةٍ من الآداب..</w:t>
      </w:r>
    </w:p>
    <w:p w:rsidR="0021544A" w:rsidRDefault="0021544A" w:rsidP="0021544A">
      <w:pPr>
        <w:widowControl w:val="0"/>
        <w:spacing w:before="120" w:line="480" w:lineRule="exact"/>
        <w:jc w:val="lowKashida"/>
        <w:rPr>
          <w:rFonts w:ascii="Tahoma" w:hAnsi="Tahoma" w:cs="Tahoma"/>
          <w:sz w:val="22"/>
          <w:szCs w:val="22"/>
          <w:rtl/>
          <w:lang w:bidi="ar-EG"/>
        </w:rPr>
      </w:pPr>
    </w:p>
    <w:p w:rsidR="00823C28" w:rsidRDefault="00823C28" w:rsidP="0021544A">
      <w:pPr>
        <w:widowControl w:val="0"/>
        <w:spacing w:before="120" w:line="480" w:lineRule="exact"/>
        <w:jc w:val="lowKashida"/>
        <w:rPr>
          <w:rFonts w:ascii="Tahoma" w:hAnsi="Tahoma" w:cs="Tahoma"/>
          <w:sz w:val="22"/>
          <w:szCs w:val="22"/>
          <w:rtl/>
          <w:lang w:bidi="ar-EG"/>
        </w:rPr>
      </w:pPr>
    </w:p>
    <w:p w:rsidR="00885706" w:rsidRDefault="00885706" w:rsidP="0021544A">
      <w:pPr>
        <w:widowControl w:val="0"/>
        <w:spacing w:before="120" w:line="480" w:lineRule="exact"/>
        <w:jc w:val="lowKashida"/>
        <w:rPr>
          <w:rFonts w:ascii="Tahoma" w:hAnsi="Tahoma" w:cs="Tahoma"/>
          <w:sz w:val="22"/>
          <w:szCs w:val="22"/>
          <w:rtl/>
          <w:lang w:bidi="ar-EG"/>
        </w:rPr>
      </w:pPr>
    </w:p>
    <w:p w:rsidR="00885706" w:rsidRDefault="00885706" w:rsidP="0021544A">
      <w:pPr>
        <w:widowControl w:val="0"/>
        <w:spacing w:before="120" w:line="480" w:lineRule="exact"/>
        <w:jc w:val="lowKashida"/>
        <w:rPr>
          <w:rFonts w:ascii="Tahoma" w:hAnsi="Tahoma" w:cs="Tahoma"/>
          <w:sz w:val="22"/>
          <w:szCs w:val="22"/>
          <w:rtl/>
          <w:lang w:bidi="ar-EG"/>
        </w:rPr>
      </w:pPr>
    </w:p>
    <w:p w:rsidR="00885706" w:rsidRDefault="00885706" w:rsidP="00885706">
      <w:pPr>
        <w:widowControl w:val="0"/>
        <w:spacing w:before="120" w:line="480" w:lineRule="exact"/>
        <w:jc w:val="center"/>
        <w:rPr>
          <w:rFonts w:ascii="Traditional Arabic" w:hAnsi="Traditional Arabic" w:cs="Traditional Arabic"/>
          <w:b/>
          <w:bCs/>
          <w:color w:val="FF0000"/>
          <w:sz w:val="48"/>
          <w:szCs w:val="48"/>
          <w:rtl/>
          <w:lang w:bidi="ar-EG"/>
        </w:rPr>
      </w:pPr>
      <w:r>
        <w:rPr>
          <w:rFonts w:ascii="Traditional Arabic" w:hAnsi="Traditional Arabic" w:cs="Traditional Arabic" w:hint="cs"/>
          <w:b/>
          <w:bCs/>
          <w:color w:val="FF0000"/>
          <w:sz w:val="48"/>
          <w:szCs w:val="48"/>
          <w:rtl/>
          <w:lang w:bidi="ar-EG"/>
        </w:rPr>
        <w:t>أهمية السوق</w:t>
      </w:r>
    </w:p>
    <w:p w:rsidR="00885706" w:rsidRPr="00885706" w:rsidRDefault="00885706" w:rsidP="00885706">
      <w:pPr>
        <w:widowControl w:val="0"/>
        <w:spacing w:before="120" w:line="480" w:lineRule="exact"/>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الأسواق عبر العصور واختلاف الأزمنة والأمكنة ,تعتبر أكثر الأماكن التي يلتقي بها الناس, لأنها تمثل طريقا مهما لاكتساب رزقهم, ومكانا ضروريا لتلبية حاجاتهم. لذلك أولى الإسلام اهتماما خاصا بها وأوشد المسلمين إلى الآداب التي ينبغي أن يتحلوا بها أثناء وجودهم في السوق وفي تعاملهم مع الآخرين بيعا وشراء.</w:t>
      </w:r>
    </w:p>
    <w:p w:rsidR="00885706" w:rsidRDefault="00885706" w:rsidP="00885706">
      <w:pPr>
        <w:widowControl w:val="0"/>
        <w:spacing w:before="120" w:line="480" w:lineRule="exact"/>
        <w:rPr>
          <w:rFonts w:ascii="Traditional Arabic" w:hAnsi="Traditional Arabic" w:cs="Traditional Arabic"/>
          <w:b/>
          <w:bCs/>
          <w:color w:val="FF0000"/>
          <w:sz w:val="48"/>
          <w:szCs w:val="48"/>
          <w:rtl/>
          <w:lang w:bidi="ar-EG"/>
        </w:rPr>
      </w:pPr>
    </w:p>
    <w:p w:rsidR="00885706" w:rsidRDefault="00885706" w:rsidP="00823C28">
      <w:pPr>
        <w:widowControl w:val="0"/>
        <w:spacing w:before="120" w:line="480" w:lineRule="exact"/>
        <w:jc w:val="center"/>
        <w:rPr>
          <w:rFonts w:ascii="Traditional Arabic" w:hAnsi="Traditional Arabic" w:cs="Traditional Arabic"/>
          <w:b/>
          <w:bCs/>
          <w:color w:val="FF0000"/>
          <w:sz w:val="48"/>
          <w:szCs w:val="48"/>
          <w:rtl/>
          <w:lang w:bidi="ar-EG"/>
        </w:rPr>
      </w:pPr>
    </w:p>
    <w:p w:rsidR="00823C28" w:rsidRPr="00823C28" w:rsidRDefault="00823C28" w:rsidP="00823C28">
      <w:pPr>
        <w:widowControl w:val="0"/>
        <w:spacing w:before="120" w:line="480" w:lineRule="exact"/>
        <w:jc w:val="center"/>
        <w:rPr>
          <w:rFonts w:ascii="Traditional Arabic" w:hAnsi="Traditional Arabic" w:cs="Traditional Arabic"/>
          <w:b/>
          <w:bCs/>
          <w:color w:val="FF0000"/>
          <w:sz w:val="48"/>
          <w:szCs w:val="48"/>
          <w:rtl/>
          <w:lang w:bidi="ar-EG"/>
        </w:rPr>
      </w:pPr>
      <w:r w:rsidRPr="00823C28">
        <w:rPr>
          <w:rFonts w:ascii="Traditional Arabic" w:hAnsi="Traditional Arabic" w:cs="Traditional Arabic"/>
          <w:b/>
          <w:bCs/>
          <w:color w:val="FF0000"/>
          <w:sz w:val="48"/>
          <w:szCs w:val="48"/>
          <w:rtl/>
          <w:lang w:bidi="ar-EG"/>
        </w:rPr>
        <w:t>ذكر الله</w:t>
      </w:r>
    </w:p>
    <w:p w:rsidR="00823C28" w:rsidRPr="00885706" w:rsidRDefault="00823C28" w:rsidP="0021544A">
      <w:pPr>
        <w:widowControl w:val="0"/>
        <w:spacing w:before="120" w:line="480" w:lineRule="exact"/>
        <w:jc w:val="lowKashida"/>
        <w:rPr>
          <w:rFonts w:ascii="Traditional Arabic" w:hAnsi="Traditional Arabic" w:cs="Traditional Arabic"/>
          <w:b/>
          <w:bCs/>
          <w:sz w:val="32"/>
          <w:szCs w:val="32"/>
          <w:rtl/>
          <w:lang w:bidi="ar"/>
        </w:rPr>
      </w:pPr>
      <w:r w:rsidRPr="00885706">
        <w:rPr>
          <w:rFonts w:ascii="Traditional Arabic" w:hAnsi="Traditional Arabic" w:cs="Traditional Arabic"/>
          <w:b/>
          <w:bCs/>
          <w:sz w:val="32"/>
          <w:szCs w:val="32"/>
          <w:rtl/>
          <w:lang w:bidi="ar"/>
        </w:rPr>
        <w:t>من دخل السوق فقال: لا إله إلا الله وحده لا شريك له، له الملك وله الحمد يحيي ويميت، وهو حي لا يموت بيده الخير، وهو على كل شيء قدير، كتب الله له ألف ألف حسنة، ومحا عنه ألف ألف سيئة، وبنى له بيتاً في الجنة حديث حسن رواه الترمذي.</w:t>
      </w:r>
      <w:r w:rsidRPr="00885706">
        <w:rPr>
          <w:rFonts w:ascii="Traditional Arabic" w:hAnsi="Traditional Arabic" w:cs="Traditional Arabic"/>
          <w:b/>
          <w:bCs/>
          <w:sz w:val="32"/>
          <w:szCs w:val="32"/>
          <w:rtl/>
          <w:lang w:bidi="ar"/>
        </w:rPr>
        <w:br/>
      </w:r>
      <w:r w:rsidRPr="00885706">
        <w:rPr>
          <w:rFonts w:ascii="Traditional Arabic" w:hAnsi="Traditional Arabic" w:cs="Traditional Arabic"/>
          <w:b/>
          <w:bCs/>
          <w:sz w:val="32"/>
          <w:szCs w:val="32"/>
          <w:rtl/>
          <w:lang w:bidi="ar"/>
        </w:rPr>
        <w:br/>
        <w:t>إن السوق في الغالب مكان غفلة عن ذكر الله، فهو موضع سلطنة الشيطان، ومجمع جنوده، لهذا شُرع للمسلم الذكر ليقاوم غلبة الشيطان.</w:t>
      </w:r>
    </w:p>
    <w:p w:rsidR="00823C28" w:rsidRDefault="00823C28" w:rsidP="0021544A">
      <w:pPr>
        <w:widowControl w:val="0"/>
        <w:spacing w:before="120" w:line="480" w:lineRule="exact"/>
        <w:jc w:val="lowKashida"/>
        <w:rPr>
          <w:rFonts w:ascii="Tahoma" w:hAnsi="Tahoma" w:cs="Tahoma"/>
          <w:rtl/>
          <w:lang w:bidi="ar"/>
        </w:rPr>
      </w:pPr>
    </w:p>
    <w:p w:rsidR="00823C28" w:rsidRPr="00823C28" w:rsidRDefault="00823C28" w:rsidP="0021544A">
      <w:pPr>
        <w:widowControl w:val="0"/>
        <w:spacing w:before="120" w:line="480" w:lineRule="exact"/>
        <w:jc w:val="lowKashida"/>
        <w:rPr>
          <w:rFonts w:ascii="Tahoma" w:hAnsi="Tahoma" w:cs="Tahoma"/>
          <w:rtl/>
          <w:lang w:bidi="ar"/>
        </w:rPr>
      </w:pPr>
    </w:p>
    <w:p w:rsidR="0021544A" w:rsidRPr="0021544A" w:rsidRDefault="00823C28" w:rsidP="00823C28">
      <w:pPr>
        <w:widowControl w:val="0"/>
        <w:spacing w:before="120" w:line="480" w:lineRule="exact"/>
        <w:jc w:val="center"/>
        <w:rPr>
          <w:rFonts w:ascii="Tahoma" w:hAnsi="Tahoma" w:cs="Tahoma"/>
          <w:b/>
          <w:bCs/>
          <w:color w:val="FF0000"/>
          <w:sz w:val="22"/>
          <w:szCs w:val="22"/>
          <w:rtl/>
          <w:lang w:bidi="ar-EG"/>
        </w:rPr>
      </w:pPr>
      <w:r>
        <w:rPr>
          <w:rFonts w:cs="Traditional Arabic" w:hint="cs"/>
          <w:b/>
          <w:bCs/>
          <w:color w:val="FF0000"/>
          <w:sz w:val="36"/>
          <w:szCs w:val="36"/>
          <w:rtl/>
          <w:lang w:bidi="ar-EG"/>
        </w:rPr>
        <w:t xml:space="preserve">عدم خروج النساء للأسواق إلا للضرورة </w:t>
      </w:r>
    </w:p>
    <w:p w:rsidR="0021544A" w:rsidRPr="00823C28" w:rsidRDefault="0021544A" w:rsidP="00823C28">
      <w:pPr>
        <w:widowControl w:val="0"/>
        <w:spacing w:before="120" w:line="480" w:lineRule="exact"/>
        <w:ind w:firstLine="425"/>
        <w:jc w:val="center"/>
        <w:rPr>
          <w:rFonts w:ascii="Traditional Arabic" w:hAnsi="Traditional Arabic" w:cs="Traditional Arabic"/>
          <w:b/>
          <w:bCs/>
          <w:sz w:val="32"/>
          <w:szCs w:val="32"/>
          <w:rtl/>
          <w:lang w:bidi="ar-EG"/>
        </w:rPr>
      </w:pPr>
      <w:r w:rsidRPr="00823C28">
        <w:rPr>
          <w:rFonts w:ascii="Traditional Arabic" w:hAnsi="Traditional Arabic" w:cs="Traditional Arabic"/>
          <w:b/>
          <w:bCs/>
          <w:sz w:val="32"/>
          <w:szCs w:val="32"/>
          <w:rtl/>
          <w:lang w:bidi="ar-EG"/>
        </w:rPr>
        <w:t>إمَّا زوجك أو أخوك أو غيرهما من المحارم، وعوِّديهم على ذلك تقديرًا لك، وحفاظًا عليك من الذئاب البشرية..</w:t>
      </w:r>
      <w:r w:rsidR="00823C28" w:rsidRPr="00823C28">
        <w:rPr>
          <w:rFonts w:ascii="Traditional Arabic" w:hAnsi="Traditional Arabic" w:cs="Traditional Arabic"/>
          <w:b/>
          <w:bCs/>
          <w:sz w:val="32"/>
          <w:szCs w:val="32"/>
          <w:rtl/>
          <w:lang w:bidi="ar-EG"/>
        </w:rPr>
        <w:t xml:space="preserve">ة </w:t>
      </w:r>
      <w:r w:rsidRPr="00823C28">
        <w:rPr>
          <w:rFonts w:ascii="Traditional Arabic" w:hAnsi="Traditional Arabic" w:cs="Traditional Arabic"/>
          <w:b/>
          <w:bCs/>
          <w:sz w:val="32"/>
          <w:szCs w:val="32"/>
          <w:rtl/>
          <w:lang w:bidi="ar-EG"/>
        </w:rPr>
        <w:t>وإن تعذَّر خروج أحد محارمك معك فليكن معك امرأةٌ أخرى تجنبًا للخلوة مع البائعين وابتعادًا عن الفتنة والافتتان، وحاولي جهدك ألاَّ تذهبي وحدك أبدًا حتى ولو اضطررت إلى تأجيل بعض احتياجاتك لوقتٍ آخر؛ فإنَّ ذلك أحفظ لك وأصون لدينك وعرضك.</w:t>
      </w:r>
    </w:p>
    <w:p w:rsidR="0021544A" w:rsidRPr="00823C28" w:rsidRDefault="0021544A" w:rsidP="0021544A">
      <w:pPr>
        <w:widowControl w:val="0"/>
        <w:spacing w:before="120" w:line="480" w:lineRule="exact"/>
        <w:ind w:firstLine="425"/>
        <w:jc w:val="center"/>
        <w:rPr>
          <w:rFonts w:ascii="Traditional Arabic" w:hAnsi="Traditional Arabic" w:cs="Traditional Arabic"/>
          <w:b/>
          <w:bCs/>
          <w:sz w:val="32"/>
          <w:szCs w:val="32"/>
          <w:rtl/>
          <w:lang w:bidi="ar-EG"/>
        </w:rPr>
      </w:pPr>
      <w:r w:rsidRPr="00823C28">
        <w:rPr>
          <w:rFonts w:ascii="Traditional Arabic" w:hAnsi="Traditional Arabic" w:cs="Traditional Arabic"/>
          <w:b/>
          <w:bCs/>
          <w:sz w:val="32"/>
          <w:szCs w:val="32"/>
          <w:rtl/>
          <w:lang w:bidi="ar-EG"/>
        </w:rPr>
        <w:t>وإن كان أحد محارمك كالزوج أو الأخ أو الأب أو غيرهم له معرفة بالأسواق يستطيع شراء ما تحتاجين ويكفيك همَّ الخروج فاحمدي الله على ذلك، والزمي بيتك إلاَّ في حاجة خاصة تستلزم خروجك لها.</w:t>
      </w:r>
    </w:p>
    <w:p w:rsidR="00823C28" w:rsidRDefault="00823C28" w:rsidP="0021544A">
      <w:pPr>
        <w:widowControl w:val="0"/>
        <w:spacing w:before="120" w:line="480" w:lineRule="exact"/>
        <w:ind w:firstLine="425"/>
        <w:jc w:val="center"/>
        <w:rPr>
          <w:rFonts w:ascii="Tahoma" w:hAnsi="Tahoma" w:cs="Tahoma"/>
          <w:rtl/>
          <w:lang w:bidi="ar-EG"/>
        </w:rPr>
      </w:pPr>
    </w:p>
    <w:p w:rsidR="00823C28" w:rsidRPr="0021544A" w:rsidRDefault="00823C28" w:rsidP="0021544A">
      <w:pPr>
        <w:widowControl w:val="0"/>
        <w:spacing w:before="120" w:line="480" w:lineRule="exact"/>
        <w:ind w:firstLine="425"/>
        <w:jc w:val="center"/>
        <w:rPr>
          <w:rFonts w:ascii="Tahoma" w:hAnsi="Tahoma" w:cs="Tahoma"/>
          <w:rtl/>
          <w:lang w:bidi="ar-EG"/>
        </w:rPr>
      </w:pPr>
    </w:p>
    <w:p w:rsidR="00823C28" w:rsidRPr="00823C28" w:rsidRDefault="00823C28" w:rsidP="00823C28">
      <w:pPr>
        <w:widowControl w:val="0"/>
        <w:spacing w:before="120" w:line="480" w:lineRule="exact"/>
        <w:jc w:val="center"/>
        <w:rPr>
          <w:rFonts w:ascii="Tahoma" w:hAnsi="Tahoma" w:cs="Tahoma"/>
          <w:b/>
          <w:bCs/>
          <w:color w:val="FF0000"/>
          <w:sz w:val="22"/>
          <w:szCs w:val="22"/>
          <w:rtl/>
          <w:lang w:bidi="ar-EG"/>
        </w:rPr>
      </w:pPr>
      <w:r>
        <w:rPr>
          <w:rFonts w:cs="Traditional Arabic" w:hint="cs"/>
          <w:b/>
          <w:bCs/>
          <w:color w:val="FF0000"/>
          <w:sz w:val="36"/>
          <w:szCs w:val="36"/>
          <w:rtl/>
          <w:lang w:bidi="ar-EG"/>
        </w:rPr>
        <w:t xml:space="preserve">ضرورة الاحتشام والستر للنساء  </w:t>
      </w:r>
    </w:p>
    <w:p w:rsidR="00823C28" w:rsidRPr="007844EA" w:rsidRDefault="00823C28" w:rsidP="00823C28">
      <w:pPr>
        <w:widowControl w:val="0"/>
        <w:spacing w:before="120" w:line="480" w:lineRule="exact"/>
        <w:ind w:firstLine="425"/>
        <w:jc w:val="lowKashida"/>
        <w:rPr>
          <w:rFonts w:ascii="Brickletter" w:hAnsi="Brickletter" w:cs="Traditional Arabic"/>
          <w:sz w:val="36"/>
          <w:szCs w:val="36"/>
          <w:rtl/>
          <w:lang w:bidi="ar-EG"/>
        </w:rPr>
      </w:pPr>
      <w:r w:rsidRPr="007844EA">
        <w:rPr>
          <w:rFonts w:cs="Traditional Arabic" w:hint="cs"/>
          <w:sz w:val="36"/>
          <w:szCs w:val="36"/>
          <w:rtl/>
          <w:lang w:bidi="ar-EG"/>
        </w:rPr>
        <w:t xml:space="preserve">لا تتعطَّري أبدًا وأنت ذاهبة </w:t>
      </w:r>
      <w:r w:rsidRPr="007844EA">
        <w:rPr>
          <w:rFonts w:cs="Traditional Arabic" w:hint="eastAsia"/>
          <w:sz w:val="36"/>
          <w:szCs w:val="36"/>
          <w:rtl/>
          <w:lang w:bidi="ar-EG"/>
        </w:rPr>
        <w:t>إلى</w:t>
      </w:r>
      <w:r>
        <w:rPr>
          <w:rFonts w:cs="Traditional Arabic" w:hint="cs"/>
          <w:sz w:val="36"/>
          <w:szCs w:val="36"/>
          <w:rtl/>
          <w:lang w:bidi="ar-EG"/>
        </w:rPr>
        <w:t xml:space="preserve"> أماكن فيها رجال</w:t>
      </w:r>
      <w:r>
        <w:rPr>
          <w:rFonts w:ascii="Brickletter" w:hAnsi="Brickletter" w:cs="Traditional Arabic" w:hint="cs"/>
          <w:sz w:val="36"/>
          <w:szCs w:val="36"/>
          <w:rtl/>
          <w:lang w:bidi="ar-EG"/>
        </w:rPr>
        <w:t xml:space="preserve"> </w:t>
      </w:r>
      <w:r w:rsidRPr="007844EA">
        <w:rPr>
          <w:rFonts w:ascii="Brickletter" w:hAnsi="Brickletter" w:cs="Traditional Arabic" w:hint="cs"/>
          <w:sz w:val="36"/>
          <w:szCs w:val="36"/>
          <w:rtl/>
          <w:lang w:bidi="ar-EG"/>
        </w:rPr>
        <w:t xml:space="preserve">سواء الأسواق </w:t>
      </w:r>
      <w:r w:rsidRPr="007844EA">
        <w:rPr>
          <w:rFonts w:ascii="Brickletter" w:hAnsi="Brickletter" w:cs="Traditional Arabic" w:hint="eastAsia"/>
          <w:sz w:val="36"/>
          <w:szCs w:val="36"/>
          <w:rtl/>
          <w:lang w:bidi="ar-EG"/>
        </w:rPr>
        <w:t>أو</w:t>
      </w:r>
      <w:r w:rsidRPr="007844EA">
        <w:rPr>
          <w:rFonts w:ascii="Brickletter" w:hAnsi="Brickletter" w:cs="Traditional Arabic" w:hint="cs"/>
          <w:sz w:val="36"/>
          <w:szCs w:val="36"/>
          <w:rtl/>
          <w:lang w:bidi="ar-EG"/>
        </w:rPr>
        <w:t xml:space="preserve"> غيرها، ولا تلبسي ملابس يكون فيها بقايا من روائح عطور </w:t>
      </w:r>
      <w:r w:rsidRPr="007844EA">
        <w:rPr>
          <w:rFonts w:ascii="Brickletter" w:hAnsi="Brickletter" w:cs="Traditional Arabic" w:hint="eastAsia"/>
          <w:sz w:val="36"/>
          <w:szCs w:val="36"/>
          <w:rtl/>
          <w:lang w:bidi="ar-EG"/>
        </w:rPr>
        <w:t>أو</w:t>
      </w:r>
      <w:r w:rsidRPr="007844EA">
        <w:rPr>
          <w:rFonts w:ascii="Brickletter" w:hAnsi="Brickletter" w:cs="Traditional Arabic" w:hint="cs"/>
          <w:sz w:val="36"/>
          <w:szCs w:val="36"/>
          <w:rtl/>
          <w:lang w:bidi="ar-EG"/>
        </w:rPr>
        <w:t xml:space="preserve"> بخور، فإنَّ ذلك حرامٌ لا يجوز .. يقول رسول الله </w:t>
      </w:r>
      <w:r w:rsidRPr="007844EA">
        <w:rPr>
          <w:rFonts w:ascii="Brickletter" w:hAnsi="Brickletter" w:cs="Traditional Arabic"/>
          <w:sz w:val="36"/>
          <w:szCs w:val="36"/>
          <w:rtl/>
          <w:lang w:bidi="ar-EG"/>
        </w:rPr>
        <w:sym w:font="AGA Arabesque" w:char="F072"/>
      </w:r>
      <w:r w:rsidRPr="007844EA">
        <w:rPr>
          <w:rFonts w:ascii="Brickletter" w:hAnsi="Brickletter" w:cs="Traditional Arabic" w:hint="cs"/>
          <w:sz w:val="36"/>
          <w:szCs w:val="36"/>
          <w:rtl/>
          <w:lang w:bidi="ar-EG"/>
        </w:rPr>
        <w:t>: «</w:t>
      </w:r>
      <w:r w:rsidRPr="007844EA">
        <w:rPr>
          <w:rFonts w:ascii="Brickletter" w:hAnsi="Brickletter" w:cs="Traditional Arabic" w:hint="cs"/>
          <w:b/>
          <w:bCs/>
          <w:sz w:val="36"/>
          <w:szCs w:val="36"/>
          <w:rtl/>
          <w:lang w:bidi="ar-EG"/>
        </w:rPr>
        <w:t>أيما امرأة استعطرت فمرَّت بالرجال ليجدوا ريحها فهي زانية</w:t>
      </w:r>
      <w:r w:rsidRPr="007844EA">
        <w:rPr>
          <w:rFonts w:ascii="Brickletter" w:hAnsi="Brickletter" w:cs="Traditional Arabic" w:hint="cs"/>
          <w:sz w:val="36"/>
          <w:szCs w:val="36"/>
          <w:rtl/>
          <w:lang w:bidi="ar-EG"/>
        </w:rPr>
        <w:t>»</w:t>
      </w:r>
    </w:p>
    <w:p w:rsidR="00823C28" w:rsidRDefault="00823C28" w:rsidP="00823C28">
      <w:pPr>
        <w:spacing w:after="120"/>
        <w:ind w:firstLine="284"/>
        <w:jc w:val="right"/>
        <w:rPr>
          <w:rFonts w:ascii="Brickletter" w:hAnsi="Brickletter" w:cs="Traditional Arabic"/>
          <w:sz w:val="36"/>
          <w:szCs w:val="36"/>
          <w:rtl/>
          <w:lang w:bidi="ar-EG"/>
        </w:rPr>
      </w:pPr>
      <w:r w:rsidRPr="007844EA">
        <w:rPr>
          <w:rFonts w:ascii="Brickletter" w:hAnsi="Brickletter" w:cs="Traditional Arabic" w:hint="cs"/>
          <w:sz w:val="36"/>
          <w:szCs w:val="36"/>
          <w:rtl/>
          <w:lang w:bidi="ar-EG"/>
        </w:rPr>
        <w:t xml:space="preserve">رواه الدارمي والحاكم، وصحَّحه ووافقه الذهبي </w:t>
      </w:r>
    </w:p>
    <w:p w:rsidR="00823C28" w:rsidRDefault="00823C28" w:rsidP="00823C28">
      <w:pPr>
        <w:spacing w:after="120"/>
        <w:ind w:firstLine="284"/>
        <w:jc w:val="center"/>
        <w:rPr>
          <w:rFonts w:ascii="Brickletter" w:hAnsi="Brickletter" w:cs="Traditional Arabic"/>
          <w:sz w:val="36"/>
          <w:szCs w:val="36"/>
          <w:rtl/>
          <w:lang w:bidi="ar-EG"/>
        </w:rPr>
      </w:pPr>
    </w:p>
    <w:p w:rsidR="00823C28" w:rsidRDefault="00823C28" w:rsidP="00823C28">
      <w:pPr>
        <w:spacing w:after="120"/>
        <w:ind w:firstLine="284"/>
        <w:jc w:val="center"/>
        <w:rPr>
          <w:rFonts w:ascii="Traditional Arabic" w:hAnsi="Traditional Arabic" w:cs="Traditional Arabic"/>
          <w:b/>
          <w:bCs/>
          <w:sz w:val="40"/>
          <w:szCs w:val="44"/>
          <w:rtl/>
          <w:lang w:bidi="ar"/>
        </w:rPr>
      </w:pPr>
      <w:r w:rsidRPr="00823C28">
        <w:rPr>
          <w:rFonts w:ascii="Traditional Arabic" w:hAnsi="Traditional Arabic" w:cs="Traditional Arabic"/>
          <w:b/>
          <w:bCs/>
          <w:color w:val="FF0000"/>
          <w:sz w:val="44"/>
          <w:szCs w:val="44"/>
          <w:rtl/>
          <w:lang w:bidi="ar"/>
        </w:rPr>
        <w:t>لا تكن سخاباً</w:t>
      </w:r>
      <w:r w:rsidRPr="00823C28">
        <w:rPr>
          <w:rFonts w:ascii="Tahoma" w:hAnsi="Tahoma" w:cs="Tahoma"/>
          <w:color w:val="3E3E3E"/>
          <w:sz w:val="18"/>
          <w:szCs w:val="18"/>
          <w:rtl/>
          <w:lang w:bidi="ar"/>
        </w:rPr>
        <w:br/>
      </w:r>
      <w:r w:rsidRPr="00823C28">
        <w:rPr>
          <w:rFonts w:ascii="Traditional Arabic" w:hAnsi="Traditional Arabic" w:cs="Traditional Arabic"/>
          <w:color w:val="3E3E3E"/>
          <w:sz w:val="36"/>
          <w:szCs w:val="36"/>
          <w:rtl/>
          <w:lang w:bidi="ar"/>
        </w:rPr>
        <w:t xml:space="preserve">والسخب هو رفع الصوت بالخصام واللجاج، وقد ورد في وصف النبي صلى الله عليه وسلم: </w:t>
      </w:r>
      <w:r w:rsidRPr="00823C28">
        <w:rPr>
          <w:rFonts w:ascii="Traditional Arabic" w:hAnsi="Traditional Arabic" w:cs="Traditional Arabic"/>
          <w:b/>
          <w:bCs/>
          <w:color w:val="3E3E3E"/>
          <w:sz w:val="36"/>
          <w:szCs w:val="36"/>
          <w:rtl/>
          <w:lang w:bidi="ar"/>
        </w:rPr>
        <w:t xml:space="preserve">أنه ليس </w:t>
      </w:r>
      <w:r>
        <w:rPr>
          <w:rFonts w:ascii="Traditional Arabic" w:hAnsi="Traditional Arabic" w:cs="Traditional Arabic"/>
          <w:b/>
          <w:bCs/>
          <w:color w:val="3E3E3E"/>
          <w:sz w:val="36"/>
          <w:szCs w:val="36"/>
          <w:rtl/>
          <w:lang w:bidi="ar"/>
        </w:rPr>
        <w:t>بفظ ولاغليظ ولا سخاب بالأسواق،ول</w:t>
      </w:r>
      <w:r>
        <w:rPr>
          <w:rFonts w:ascii="Traditional Arabic" w:hAnsi="Traditional Arabic" w:cs="Traditional Arabic" w:hint="cs"/>
          <w:b/>
          <w:bCs/>
          <w:color w:val="3E3E3E"/>
          <w:sz w:val="36"/>
          <w:szCs w:val="36"/>
          <w:rtl/>
          <w:lang w:bidi="ar"/>
        </w:rPr>
        <w:t xml:space="preserve">ا </w:t>
      </w:r>
      <w:r>
        <w:rPr>
          <w:rFonts w:ascii="Traditional Arabic" w:hAnsi="Traditional Arabic" w:cs="Traditional Arabic"/>
          <w:b/>
          <w:bCs/>
          <w:color w:val="3E3E3E"/>
          <w:sz w:val="36"/>
          <w:szCs w:val="36"/>
          <w:rtl/>
          <w:lang w:bidi="ar"/>
        </w:rPr>
        <w:t>يدفع بالسيئة السيئة،</w:t>
      </w:r>
      <w:r w:rsidRPr="00823C28">
        <w:rPr>
          <w:rFonts w:ascii="Traditional Arabic" w:hAnsi="Traditional Arabic" w:cs="Traditional Arabic"/>
          <w:b/>
          <w:bCs/>
          <w:color w:val="3E3E3E"/>
          <w:sz w:val="36"/>
          <w:szCs w:val="36"/>
          <w:rtl/>
          <w:lang w:bidi="ar"/>
        </w:rPr>
        <w:t>ولكن يعفو ويغفر</w:t>
      </w:r>
      <w:r w:rsidRPr="00823C28">
        <w:rPr>
          <w:rFonts w:ascii="Traditional Arabic" w:hAnsi="Traditional Arabic" w:cs="Traditional Arabic"/>
          <w:color w:val="3E3E3E"/>
          <w:sz w:val="36"/>
          <w:szCs w:val="36"/>
          <w:rtl/>
          <w:lang w:bidi="ar"/>
        </w:rPr>
        <w:t xml:space="preserve"> والحديث أخرجه البخاري في صحيحه.</w:t>
      </w:r>
      <w:r w:rsidRPr="00823C28">
        <w:rPr>
          <w:rFonts w:ascii="Traditional Arabic" w:hAnsi="Traditional Arabic" w:cs="Traditional Arabic"/>
          <w:color w:val="3E3E3E"/>
          <w:sz w:val="36"/>
          <w:szCs w:val="36"/>
          <w:rtl/>
          <w:lang w:bidi="ar"/>
        </w:rPr>
        <w:br/>
      </w:r>
      <w:r w:rsidRPr="00823C28">
        <w:rPr>
          <w:rFonts w:ascii="Traditional Arabic" w:hAnsi="Traditional Arabic" w:cs="Traditional Arabic"/>
          <w:color w:val="3E3E3E"/>
          <w:sz w:val="36"/>
          <w:szCs w:val="36"/>
          <w:rtl/>
          <w:lang w:bidi="ar"/>
        </w:rPr>
        <w:br/>
        <w:t>السخب مذموم في ذاته، فكيف إذا كان في الأسواق، التي هي مجمع الناس من كل جنس..</w:t>
      </w:r>
    </w:p>
    <w:p w:rsidR="00885706" w:rsidRDefault="00885706" w:rsidP="00823C28">
      <w:pPr>
        <w:spacing w:after="120"/>
        <w:ind w:firstLine="284"/>
        <w:jc w:val="center"/>
        <w:rPr>
          <w:rFonts w:ascii="Traditional Arabic" w:hAnsi="Traditional Arabic" w:cs="Traditional Arabic"/>
          <w:b/>
          <w:bCs/>
          <w:sz w:val="40"/>
          <w:szCs w:val="44"/>
          <w:rtl/>
          <w:lang w:bidi="ar"/>
        </w:rPr>
      </w:pPr>
    </w:p>
    <w:p w:rsidR="00885706" w:rsidRPr="00885706" w:rsidRDefault="00885706" w:rsidP="00823C28">
      <w:pPr>
        <w:spacing w:after="120"/>
        <w:ind w:firstLine="284"/>
        <w:jc w:val="center"/>
        <w:rPr>
          <w:rFonts w:ascii="Traditional Arabic" w:hAnsi="Traditional Arabic" w:cs="Traditional Arabic"/>
          <w:sz w:val="40"/>
          <w:szCs w:val="44"/>
          <w:rtl/>
          <w:lang w:bidi="ar"/>
        </w:rPr>
      </w:pPr>
      <w:r w:rsidRPr="00885706">
        <w:rPr>
          <w:rFonts w:ascii="Traditional Arabic" w:hAnsi="Traditional Arabic" w:cs="Traditional Arabic"/>
          <w:b/>
          <w:bCs/>
          <w:color w:val="FF0000"/>
          <w:sz w:val="48"/>
          <w:szCs w:val="48"/>
          <w:rtl/>
          <w:lang w:bidi="ar"/>
        </w:rPr>
        <w:t>غض البصر</w:t>
      </w:r>
      <w:r>
        <w:rPr>
          <w:rFonts w:ascii="Tahoma" w:hAnsi="Tahoma" w:cs="Tahoma"/>
          <w:color w:val="3E3E3E"/>
          <w:sz w:val="18"/>
          <w:szCs w:val="18"/>
          <w:rtl/>
          <w:lang w:bidi="ar"/>
        </w:rPr>
        <w:br/>
      </w:r>
      <w:r w:rsidRPr="00885706">
        <w:rPr>
          <w:rFonts w:ascii="Traditional Arabic" w:hAnsi="Traditional Arabic" w:cs="Traditional Arabic"/>
          <w:sz w:val="36"/>
          <w:szCs w:val="36"/>
          <w:rtl/>
          <w:lang w:bidi="ar"/>
        </w:rPr>
        <w:t xml:space="preserve">قال الله تعالى: </w:t>
      </w:r>
      <w:r w:rsidRPr="00885706">
        <w:rPr>
          <w:rFonts w:ascii="Traditional Arabic" w:hAnsi="Traditional Arabic" w:cs="Traditional Arabic"/>
          <w:b/>
          <w:bCs/>
          <w:sz w:val="36"/>
          <w:szCs w:val="36"/>
          <w:rtl/>
          <w:lang w:bidi="ar"/>
        </w:rPr>
        <w:t>( قل للمؤمنين يغضوا من أبصارهم)</w:t>
      </w:r>
      <w:r w:rsidRPr="00885706">
        <w:rPr>
          <w:rFonts w:ascii="Traditional Arabic" w:hAnsi="Traditional Arabic" w:cs="Traditional Arabic"/>
          <w:sz w:val="36"/>
          <w:szCs w:val="36"/>
          <w:rtl/>
          <w:lang w:bidi="ar"/>
        </w:rPr>
        <w:t>، إن كثرة تردد العبد على الأسواق تعرضه لرؤية ما لا يرضى الله عز وجل، فإن الأسواق قلما تسلم من مناظر محرمة، خصوصاً ما نراه من تسكع نساء هذا الزمان في الأسواق والتبرج وإظهار الزينة دون حياء، فعلى الرجل إذا دخل السوق أن يغض بصره بقدر ما يستطيع، ولا يكلف الله نفساً إلا وسعها، إن الله جل وتعالى جعل العين مرآة القلب. فإذا غض العبد بصره، غض القلب شهوته وإرادته، وإذا أطلق العبد بصره، أطلق القلب شهوته وإرادته.</w:t>
      </w:r>
    </w:p>
    <w:p w:rsidR="00823C28" w:rsidRDefault="00823C28" w:rsidP="00823C28">
      <w:pPr>
        <w:spacing w:after="120"/>
        <w:ind w:firstLine="284"/>
        <w:jc w:val="right"/>
        <w:rPr>
          <w:rFonts w:ascii="Brickletter" w:hAnsi="Brickletter" w:cs="Traditional Arabic"/>
          <w:sz w:val="36"/>
          <w:szCs w:val="36"/>
          <w:rtl/>
          <w:lang w:bidi="ar-EG"/>
        </w:rPr>
      </w:pPr>
    </w:p>
    <w:p w:rsidR="00823C28" w:rsidRDefault="00823C28" w:rsidP="00823C28">
      <w:pPr>
        <w:spacing w:after="120"/>
        <w:ind w:firstLine="284"/>
        <w:jc w:val="right"/>
        <w:rPr>
          <w:rFonts w:ascii="Brickletter" w:hAnsi="Brickletter" w:cs="Traditional Arabic"/>
          <w:sz w:val="36"/>
          <w:szCs w:val="36"/>
          <w:rtl/>
          <w:lang w:bidi="ar-EG"/>
        </w:rPr>
      </w:pPr>
    </w:p>
    <w:p w:rsidR="00823C28" w:rsidRPr="007844EA" w:rsidRDefault="00823C28" w:rsidP="00823C28">
      <w:pPr>
        <w:spacing w:after="120"/>
        <w:ind w:firstLine="284"/>
        <w:jc w:val="right"/>
        <w:rPr>
          <w:rFonts w:ascii="Brickletter" w:hAnsi="Brickletter" w:cs="Traditional Arabic"/>
          <w:sz w:val="36"/>
          <w:szCs w:val="36"/>
          <w:rtl/>
          <w:lang w:bidi="ar-EG"/>
        </w:rPr>
      </w:pPr>
    </w:p>
    <w:p w:rsidR="003A33C0" w:rsidRDefault="003A33C0" w:rsidP="00357DB5">
      <w:pPr>
        <w:tabs>
          <w:tab w:val="left" w:pos="3266"/>
        </w:tabs>
        <w:jc w:val="center"/>
        <w:rPr>
          <w:rFonts w:ascii="Tahoma" w:hAnsi="Tahoma" w:cs="Tahoma"/>
          <w:sz w:val="72"/>
          <w:szCs w:val="72"/>
          <w:rtl/>
          <w:lang w:bidi="ar-AE"/>
        </w:rPr>
      </w:pPr>
    </w:p>
    <w:p w:rsidR="003A33C0" w:rsidRDefault="003A33C0" w:rsidP="00357DB5">
      <w:pPr>
        <w:tabs>
          <w:tab w:val="left" w:pos="3266"/>
        </w:tabs>
        <w:jc w:val="center"/>
        <w:rPr>
          <w:rFonts w:ascii="Tahoma" w:hAnsi="Tahoma" w:cs="Tahoma"/>
          <w:sz w:val="72"/>
          <w:szCs w:val="72"/>
          <w:rtl/>
          <w:lang w:bidi="ar-AE"/>
        </w:rPr>
      </w:pPr>
      <w:r>
        <w:rPr>
          <w:rFonts w:ascii="Tahoma" w:hAnsi="Tahoma" w:cs="Tahoma"/>
          <w:noProof/>
          <w:sz w:val="72"/>
          <w:szCs w:val="72"/>
          <w:rtl/>
        </w:rPr>
        <w:drawing>
          <wp:inline distT="0" distB="0" distL="0" distR="0" wp14:anchorId="7A9052A0" wp14:editId="0DBEC827">
            <wp:extent cx="5276850" cy="6804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1~1.GIF"/>
                    <pic:cNvPicPr/>
                  </pic:nvPicPr>
                  <pic:blipFill>
                    <a:blip r:embed="rId8">
                      <a:extLst>
                        <a:ext uri="{28A0092B-C50C-407E-A947-70E740481C1C}">
                          <a14:useLocalDpi xmlns:a14="http://schemas.microsoft.com/office/drawing/2010/main" val="0"/>
                        </a:ext>
                      </a:extLst>
                    </a:blip>
                    <a:stretch>
                      <a:fillRect/>
                    </a:stretch>
                  </pic:blipFill>
                  <pic:spPr>
                    <a:xfrm>
                      <a:off x="0" y="0"/>
                      <a:ext cx="5277343" cy="6805395"/>
                    </a:xfrm>
                    <a:prstGeom prst="rect">
                      <a:avLst/>
                    </a:prstGeom>
                  </pic:spPr>
                </pic:pic>
              </a:graphicData>
            </a:graphic>
          </wp:inline>
        </w:drawing>
      </w:r>
    </w:p>
    <w:p w:rsidR="005805F1" w:rsidRDefault="005805F1" w:rsidP="00357DB5">
      <w:pPr>
        <w:tabs>
          <w:tab w:val="left" w:pos="3266"/>
        </w:tabs>
        <w:jc w:val="center"/>
        <w:rPr>
          <w:rFonts w:ascii="Tahoma" w:hAnsi="Tahoma" w:cs="Tahoma"/>
          <w:sz w:val="72"/>
          <w:szCs w:val="72"/>
          <w:rtl/>
          <w:lang w:bidi="ar-AE"/>
        </w:rPr>
      </w:pPr>
    </w:p>
    <w:p w:rsidR="005805F1" w:rsidRDefault="005805F1" w:rsidP="00357DB5">
      <w:pPr>
        <w:tabs>
          <w:tab w:val="left" w:pos="3266"/>
        </w:tabs>
        <w:jc w:val="center"/>
        <w:rPr>
          <w:rFonts w:ascii="Tahoma" w:hAnsi="Tahoma" w:cs="Tahoma"/>
          <w:sz w:val="72"/>
          <w:szCs w:val="72"/>
          <w:rtl/>
          <w:lang w:bidi="ar-AE"/>
        </w:rPr>
      </w:pPr>
    </w:p>
    <w:p w:rsidR="005805F1" w:rsidRPr="00823C28" w:rsidRDefault="005805F1" w:rsidP="00357DB5">
      <w:pPr>
        <w:tabs>
          <w:tab w:val="left" w:pos="3266"/>
        </w:tabs>
        <w:jc w:val="center"/>
        <w:rPr>
          <w:rFonts w:ascii="Traditional Arabic" w:hAnsi="Traditional Arabic" w:cs="Traditional Arabic"/>
          <w:sz w:val="96"/>
          <w:szCs w:val="96"/>
          <w:rtl/>
          <w:lang w:bidi="ar-AE"/>
        </w:rPr>
      </w:pPr>
    </w:p>
    <w:p w:rsidR="005805F1" w:rsidRPr="00823C28" w:rsidRDefault="005805F1" w:rsidP="009D56AC">
      <w:pPr>
        <w:tabs>
          <w:tab w:val="left" w:pos="3266"/>
        </w:tabs>
        <w:jc w:val="center"/>
        <w:rPr>
          <w:rFonts w:ascii="Traditional Arabic" w:hAnsi="Traditional Arabic" w:cs="Traditional Arabic"/>
          <w:sz w:val="96"/>
          <w:szCs w:val="96"/>
          <w:rtl/>
          <w:lang w:bidi="ar-AE"/>
        </w:rPr>
      </w:pPr>
      <w:r w:rsidRPr="00823C28">
        <w:rPr>
          <w:rFonts w:ascii="Traditional Arabic" w:hAnsi="Traditional Arabic" w:cs="Traditional Arabic"/>
          <w:sz w:val="96"/>
          <w:szCs w:val="96"/>
          <w:rtl/>
          <w:lang w:bidi="ar-AE"/>
        </w:rPr>
        <w:t>الخاتمة</w:t>
      </w:r>
    </w:p>
    <w:p w:rsidR="009D56AC" w:rsidRPr="00823C28" w:rsidRDefault="009D56AC" w:rsidP="00823C28">
      <w:pPr>
        <w:tabs>
          <w:tab w:val="left" w:pos="3266"/>
        </w:tabs>
        <w:rPr>
          <w:rFonts w:ascii="Traditional Arabic" w:hAnsi="Traditional Arabic" w:cs="Traditional Arabic"/>
          <w:sz w:val="96"/>
          <w:szCs w:val="96"/>
          <w:rtl/>
          <w:lang w:bidi="ar-AE"/>
        </w:rPr>
      </w:pPr>
    </w:p>
    <w:p w:rsidR="009D56AC" w:rsidRPr="00823C28" w:rsidRDefault="009D56AC" w:rsidP="009D56AC">
      <w:pPr>
        <w:tabs>
          <w:tab w:val="left" w:pos="3266"/>
        </w:tabs>
        <w:jc w:val="center"/>
        <w:rPr>
          <w:rFonts w:ascii="Traditional Arabic" w:hAnsi="Traditional Arabic" w:cs="Traditional Arabic"/>
          <w:b/>
          <w:bCs/>
          <w:sz w:val="32"/>
          <w:szCs w:val="32"/>
          <w:rtl/>
        </w:rPr>
      </w:pPr>
      <w:r w:rsidRPr="00823C28">
        <w:rPr>
          <w:rFonts w:ascii="Traditional Arabic" w:hAnsi="Traditional Arabic" w:cs="Traditional Arabic"/>
          <w:b/>
          <w:bCs/>
          <w:sz w:val="32"/>
          <w:szCs w:val="32"/>
          <w:rtl/>
        </w:rPr>
        <w:t>وأخيرا أخي المسلم:</w:t>
      </w:r>
    </w:p>
    <w:p w:rsidR="009D56AC" w:rsidRPr="00823C28" w:rsidRDefault="009D56AC" w:rsidP="009D56AC">
      <w:pPr>
        <w:tabs>
          <w:tab w:val="left" w:pos="3266"/>
        </w:tabs>
        <w:jc w:val="center"/>
        <w:rPr>
          <w:rFonts w:ascii="Traditional Arabic" w:hAnsi="Traditional Arabic" w:cs="Traditional Arabic"/>
          <w:b/>
          <w:bCs/>
          <w:sz w:val="32"/>
          <w:szCs w:val="32"/>
          <w:rtl/>
        </w:rPr>
      </w:pPr>
      <w:r w:rsidRPr="00823C28">
        <w:rPr>
          <w:rFonts w:ascii="Traditional Arabic" w:hAnsi="Traditional Arabic" w:cs="Traditional Arabic"/>
          <w:b/>
          <w:bCs/>
          <w:sz w:val="32"/>
          <w:szCs w:val="32"/>
          <w:rtl/>
        </w:rPr>
        <w:t xml:space="preserve"> فكر في نفسك، ففي العام الماضي كان معك إخوة أصبحوا الآن في قبورهم مرتهنين، لا يملك الواحد منهم أن يزيل سيئة من سيئاته، ولا أن يكتسب حسنة فوق حسناته، وما أصابهم فسوف يصيبك، تعداك الموت إليهم، وسيتعدى غيرك إليك.</w:t>
      </w:r>
    </w:p>
    <w:p w:rsidR="009D56AC" w:rsidRPr="00823C28" w:rsidRDefault="009D56AC" w:rsidP="009D56AC">
      <w:pPr>
        <w:tabs>
          <w:tab w:val="left" w:pos="3266"/>
        </w:tabs>
        <w:jc w:val="center"/>
        <w:rPr>
          <w:rFonts w:ascii="Traditional Arabic" w:hAnsi="Traditional Arabic" w:cs="Traditional Arabic"/>
          <w:b/>
          <w:bCs/>
          <w:sz w:val="32"/>
          <w:szCs w:val="32"/>
          <w:rtl/>
        </w:rPr>
      </w:pPr>
    </w:p>
    <w:p w:rsidR="009D56AC" w:rsidRPr="00823C28" w:rsidRDefault="009D56AC" w:rsidP="009D56AC">
      <w:pPr>
        <w:tabs>
          <w:tab w:val="left" w:pos="3266"/>
        </w:tabs>
        <w:jc w:val="center"/>
        <w:rPr>
          <w:rFonts w:ascii="Traditional Arabic" w:hAnsi="Traditional Arabic" w:cs="Traditional Arabic"/>
          <w:b/>
          <w:bCs/>
          <w:sz w:val="32"/>
          <w:szCs w:val="32"/>
          <w:rtl/>
        </w:rPr>
      </w:pPr>
    </w:p>
    <w:p w:rsidR="009D56AC" w:rsidRPr="00823C28" w:rsidRDefault="009D56AC" w:rsidP="009D56AC">
      <w:pPr>
        <w:tabs>
          <w:tab w:val="left" w:pos="3266"/>
        </w:tabs>
        <w:jc w:val="center"/>
        <w:rPr>
          <w:rFonts w:ascii="Traditional Arabic" w:hAnsi="Traditional Arabic" w:cs="Traditional Arabic"/>
          <w:b/>
          <w:bCs/>
          <w:sz w:val="32"/>
          <w:szCs w:val="32"/>
          <w:rtl/>
        </w:rPr>
      </w:pPr>
      <w:r w:rsidRPr="00823C28">
        <w:rPr>
          <w:rFonts w:ascii="Traditional Arabic" w:hAnsi="Traditional Arabic" w:cs="Traditional Arabic"/>
          <w:b/>
          <w:bCs/>
          <w:sz w:val="32"/>
          <w:szCs w:val="32"/>
          <w:rtl/>
        </w:rPr>
        <w:t xml:space="preserve">حاسب نفسك، أنقذ نفسك قبل ألا تستطيع، فما من ميت يموت إلا ندم، إن كان محسناً ندم ألا يكون ازداد خيرا، وإن كان مسيئاً ندم ألا يكون قد فعل شرا. أنقذ نفسك ما دمت في زمن الإمهال، كل شيء بيديك الآن، إن كنت ظالماً لأحد تستطيع أن تستحله من مظلمته أو تردها عليه، إن كنت مسرفاً على نفسك في ما بينك وبين ربك يمكنك أن تنقذ نفسك من هذا الإسراف فحاسب نفسك . </w:t>
      </w:r>
    </w:p>
    <w:p w:rsidR="009D56AC" w:rsidRPr="00823C28" w:rsidRDefault="009D56AC" w:rsidP="009D56AC">
      <w:pPr>
        <w:tabs>
          <w:tab w:val="left" w:pos="3266"/>
        </w:tabs>
        <w:jc w:val="center"/>
        <w:rPr>
          <w:rFonts w:ascii="Traditional Arabic" w:hAnsi="Traditional Arabic" w:cs="Traditional Arabic"/>
          <w:b/>
          <w:bCs/>
          <w:sz w:val="32"/>
          <w:szCs w:val="32"/>
          <w:rtl/>
        </w:rPr>
      </w:pPr>
    </w:p>
    <w:p w:rsidR="009D56AC" w:rsidRPr="00823C28" w:rsidRDefault="009D56AC" w:rsidP="009D56AC">
      <w:pPr>
        <w:tabs>
          <w:tab w:val="left" w:pos="3266"/>
        </w:tabs>
        <w:jc w:val="center"/>
        <w:rPr>
          <w:rFonts w:ascii="Traditional Arabic" w:hAnsi="Traditional Arabic" w:cs="Traditional Arabic"/>
          <w:b/>
          <w:bCs/>
          <w:sz w:val="32"/>
          <w:szCs w:val="32"/>
          <w:rtl/>
        </w:rPr>
      </w:pPr>
      <w:r w:rsidRPr="00823C28">
        <w:rPr>
          <w:rFonts w:ascii="Traditional Arabic" w:hAnsi="Traditional Arabic" w:cs="Traditional Arabic"/>
          <w:b/>
          <w:bCs/>
          <w:sz w:val="32"/>
          <w:szCs w:val="32"/>
          <w:rtl/>
        </w:rPr>
        <w:br/>
        <w:t>أسأل الله أن يجعلني وإياكم من الهداة المهتدين، الصالحين المصلحين، وأن يحسن لنا ولكم العاقبة، وآخر دعوانا أن الحمد لله رب</w:t>
      </w:r>
      <w:r w:rsidRPr="00823C28">
        <w:rPr>
          <w:rFonts w:ascii="Traditional Arabic" w:hAnsi="Traditional Arabic" w:cs="Traditional Arabic"/>
          <w:b/>
          <w:bCs/>
          <w:sz w:val="28"/>
          <w:szCs w:val="28"/>
          <w:rtl/>
        </w:rPr>
        <w:t xml:space="preserve"> </w:t>
      </w:r>
      <w:r w:rsidRPr="00823C28">
        <w:rPr>
          <w:rFonts w:ascii="Traditional Arabic" w:hAnsi="Traditional Arabic" w:cs="Traditional Arabic"/>
          <w:b/>
          <w:bCs/>
          <w:sz w:val="32"/>
          <w:szCs w:val="32"/>
          <w:rtl/>
        </w:rPr>
        <w:t>العالمين</w:t>
      </w:r>
      <w:r w:rsidRPr="00823C28">
        <w:rPr>
          <w:rFonts w:ascii="Traditional Arabic" w:hAnsi="Traditional Arabic" w:cs="Traditional Arabic"/>
          <w:b/>
          <w:bCs/>
          <w:sz w:val="36"/>
          <w:szCs w:val="36"/>
          <w:rtl/>
        </w:rPr>
        <w:t>.</w:t>
      </w:r>
    </w:p>
    <w:p w:rsidR="005805F1" w:rsidRDefault="005805F1" w:rsidP="00357DB5">
      <w:pPr>
        <w:tabs>
          <w:tab w:val="left" w:pos="3266"/>
        </w:tabs>
        <w:jc w:val="center"/>
        <w:rPr>
          <w:rFonts w:ascii="Tahoma" w:hAnsi="Tahoma" w:cs="Tahoma"/>
          <w:sz w:val="72"/>
          <w:szCs w:val="72"/>
          <w:rtl/>
          <w:lang w:bidi="ar-AE"/>
        </w:rPr>
      </w:pPr>
    </w:p>
    <w:p w:rsidR="005805F1" w:rsidRDefault="005805F1" w:rsidP="00357DB5">
      <w:pPr>
        <w:tabs>
          <w:tab w:val="left" w:pos="3266"/>
        </w:tabs>
        <w:jc w:val="center"/>
        <w:rPr>
          <w:rFonts w:ascii="Tahoma" w:hAnsi="Tahoma" w:cs="Tahoma"/>
          <w:sz w:val="72"/>
          <w:szCs w:val="72"/>
          <w:rtl/>
          <w:lang w:bidi="ar-AE"/>
        </w:rPr>
      </w:pPr>
    </w:p>
    <w:p w:rsidR="00885706" w:rsidRDefault="00885706" w:rsidP="009D56AC">
      <w:pPr>
        <w:tabs>
          <w:tab w:val="left" w:pos="3266"/>
        </w:tabs>
        <w:rPr>
          <w:rFonts w:ascii="Tahoma" w:hAnsi="Tahoma" w:cs="Tahoma"/>
          <w:sz w:val="72"/>
          <w:szCs w:val="72"/>
          <w:rtl/>
          <w:lang w:bidi="ar-AE"/>
        </w:rPr>
      </w:pPr>
    </w:p>
    <w:p w:rsidR="005805F1" w:rsidRDefault="005805F1" w:rsidP="00357DB5">
      <w:pPr>
        <w:tabs>
          <w:tab w:val="left" w:pos="3266"/>
        </w:tabs>
        <w:jc w:val="center"/>
        <w:rPr>
          <w:rFonts w:ascii="Tahoma" w:hAnsi="Tahoma" w:cs="Tahoma"/>
          <w:sz w:val="72"/>
          <w:szCs w:val="72"/>
          <w:rtl/>
          <w:lang w:bidi="ar-AE"/>
        </w:rPr>
      </w:pPr>
      <w:r>
        <w:rPr>
          <w:rFonts w:ascii="Tahoma" w:hAnsi="Tahoma" w:cs="Tahoma" w:hint="cs"/>
          <w:sz w:val="72"/>
          <w:szCs w:val="72"/>
          <w:rtl/>
          <w:lang w:bidi="ar-AE"/>
        </w:rPr>
        <w:t>نواتج البحث</w:t>
      </w:r>
    </w:p>
    <w:p w:rsidR="005805F1" w:rsidRDefault="005805F1" w:rsidP="00357DB5">
      <w:pPr>
        <w:tabs>
          <w:tab w:val="left" w:pos="3266"/>
        </w:tabs>
        <w:jc w:val="center"/>
        <w:rPr>
          <w:rFonts w:ascii="Tahoma" w:hAnsi="Tahoma" w:cs="Tahoma"/>
          <w:sz w:val="72"/>
          <w:szCs w:val="72"/>
          <w:rtl/>
          <w:lang w:bidi="ar-AE"/>
        </w:rPr>
      </w:pPr>
    </w:p>
    <w:p w:rsidR="002C52C7" w:rsidRDefault="005805F1" w:rsidP="00357DB5">
      <w:pPr>
        <w:tabs>
          <w:tab w:val="left" w:pos="3266"/>
        </w:tabs>
        <w:jc w:val="center"/>
        <w:rPr>
          <w:rFonts w:ascii="Tahoma" w:hAnsi="Tahoma" w:cs="Tahoma"/>
          <w:sz w:val="52"/>
          <w:szCs w:val="52"/>
          <w:lang w:bidi="ar-AE"/>
        </w:rPr>
      </w:pPr>
      <w:r w:rsidRPr="005805F1">
        <w:rPr>
          <w:rFonts w:ascii="Tahoma" w:hAnsi="Tahoma" w:cs="Tahoma" w:hint="cs"/>
          <w:sz w:val="52"/>
          <w:szCs w:val="52"/>
          <w:rtl/>
          <w:lang w:bidi="ar-AE"/>
        </w:rPr>
        <w:t xml:space="preserve">" ماذا تعلمت من هذا البحث "؟ </w:t>
      </w: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rtl/>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Pr="002C52C7" w:rsidRDefault="002C52C7" w:rsidP="002C52C7">
      <w:pPr>
        <w:rPr>
          <w:rFonts w:ascii="Tahoma" w:hAnsi="Tahoma" w:cs="Tahoma"/>
          <w:sz w:val="52"/>
          <w:szCs w:val="52"/>
          <w:lang w:bidi="ar-AE"/>
        </w:rPr>
      </w:pPr>
    </w:p>
    <w:p w:rsidR="002C52C7" w:rsidRDefault="002C52C7" w:rsidP="002C52C7">
      <w:pPr>
        <w:rPr>
          <w:rFonts w:ascii="Tahoma" w:hAnsi="Tahoma" w:cs="Tahoma"/>
          <w:sz w:val="52"/>
          <w:szCs w:val="52"/>
          <w:lang w:bidi="ar-AE"/>
        </w:rPr>
      </w:pPr>
    </w:p>
    <w:p w:rsidR="005805F1" w:rsidRDefault="002C52C7" w:rsidP="002C52C7">
      <w:pPr>
        <w:tabs>
          <w:tab w:val="left" w:pos="3251"/>
        </w:tabs>
        <w:rPr>
          <w:rFonts w:ascii="Tahoma" w:hAnsi="Tahoma" w:cs="Tahoma"/>
          <w:sz w:val="52"/>
          <w:szCs w:val="52"/>
          <w:rtl/>
          <w:lang w:bidi="ar-AE"/>
        </w:rPr>
      </w:pPr>
      <w:r>
        <w:rPr>
          <w:rFonts w:ascii="Tahoma" w:hAnsi="Tahoma" w:cs="Tahoma"/>
          <w:sz w:val="52"/>
          <w:szCs w:val="52"/>
          <w:rtl/>
          <w:lang w:bidi="ar-AE"/>
        </w:rPr>
        <w:tab/>
      </w:r>
    </w:p>
    <w:p w:rsidR="002C52C7" w:rsidRDefault="002C52C7" w:rsidP="002C52C7">
      <w:pPr>
        <w:tabs>
          <w:tab w:val="left" w:pos="3251"/>
        </w:tabs>
        <w:rPr>
          <w:rFonts w:ascii="Tahoma" w:hAnsi="Tahoma" w:cs="Tahoma"/>
          <w:sz w:val="52"/>
          <w:szCs w:val="52"/>
          <w:rtl/>
          <w:lang w:bidi="ar-AE"/>
        </w:rPr>
      </w:pPr>
    </w:p>
    <w:p w:rsidR="002C52C7" w:rsidRDefault="002C52C7" w:rsidP="002C52C7">
      <w:pPr>
        <w:tabs>
          <w:tab w:val="left" w:pos="3251"/>
        </w:tabs>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2C52C7" w:rsidRPr="00823C28" w:rsidRDefault="002C52C7" w:rsidP="002C52C7">
      <w:pPr>
        <w:tabs>
          <w:tab w:val="left" w:pos="3251"/>
        </w:tabs>
        <w:jc w:val="center"/>
        <w:rPr>
          <w:rFonts w:ascii="Traditional Arabic" w:hAnsi="Traditional Arabic" w:cs="Traditional Arabic"/>
          <w:sz w:val="96"/>
          <w:szCs w:val="96"/>
          <w:rtl/>
          <w:lang w:bidi="ar-AE"/>
        </w:rPr>
      </w:pPr>
      <w:r w:rsidRPr="00823C28">
        <w:rPr>
          <w:rFonts w:ascii="Traditional Arabic" w:hAnsi="Traditional Arabic" w:cs="Traditional Arabic"/>
          <w:sz w:val="96"/>
          <w:szCs w:val="96"/>
          <w:rtl/>
          <w:lang w:bidi="ar-AE"/>
        </w:rPr>
        <w:t>المراجع والمصادر</w:t>
      </w:r>
    </w:p>
    <w:p w:rsidR="002C52C7" w:rsidRDefault="002C52C7" w:rsidP="002C52C7">
      <w:pPr>
        <w:tabs>
          <w:tab w:val="left" w:pos="3251"/>
        </w:tabs>
        <w:jc w:val="center"/>
        <w:rPr>
          <w:rFonts w:ascii="Tahoma" w:hAnsi="Tahoma" w:cs="Tahoma"/>
          <w:sz w:val="52"/>
          <w:szCs w:val="52"/>
          <w:rtl/>
          <w:lang w:bidi="ar-AE"/>
        </w:rPr>
      </w:pPr>
    </w:p>
    <w:p w:rsidR="002C52C7" w:rsidRDefault="002C52C7" w:rsidP="002C52C7">
      <w:pPr>
        <w:tabs>
          <w:tab w:val="left" w:pos="3251"/>
        </w:tabs>
        <w:jc w:val="center"/>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2C52C7" w:rsidRPr="002C52C7" w:rsidRDefault="002C52C7" w:rsidP="002C52C7">
      <w:pPr>
        <w:pStyle w:val="ListParagraph"/>
        <w:numPr>
          <w:ilvl w:val="0"/>
          <w:numId w:val="1"/>
        </w:numPr>
        <w:tabs>
          <w:tab w:val="left" w:pos="3251"/>
        </w:tabs>
        <w:jc w:val="center"/>
        <w:rPr>
          <w:rFonts w:ascii="Tahoma" w:hAnsi="Tahoma" w:cs="Tahoma"/>
          <w:sz w:val="36"/>
          <w:szCs w:val="36"/>
          <w:rtl/>
          <w:lang w:bidi="ar-AE"/>
        </w:rPr>
      </w:pPr>
      <w:r>
        <w:rPr>
          <w:rFonts w:ascii="Tahoma" w:hAnsi="Tahoma" w:cs="Tahoma" w:hint="cs"/>
          <w:sz w:val="36"/>
          <w:szCs w:val="36"/>
          <w:rtl/>
          <w:lang w:bidi="ar-AE"/>
        </w:rPr>
        <w:t>موقع تعلم لأجل الإمارات</w:t>
      </w:r>
    </w:p>
    <w:p w:rsidR="002C52C7" w:rsidRDefault="00FC4BE0" w:rsidP="002C52C7">
      <w:pPr>
        <w:tabs>
          <w:tab w:val="left" w:pos="3251"/>
        </w:tabs>
        <w:jc w:val="center"/>
        <w:rPr>
          <w:rFonts w:ascii="Tahoma" w:hAnsi="Tahoma" w:cs="Tahoma"/>
          <w:sz w:val="36"/>
          <w:szCs w:val="36"/>
          <w:rtl/>
          <w:lang w:bidi="ar-AE"/>
        </w:rPr>
      </w:pPr>
      <w:hyperlink r:id="rId9" w:history="1">
        <w:r w:rsidR="002C52C7" w:rsidRPr="005954EB">
          <w:rPr>
            <w:rStyle w:val="Hyperlink"/>
            <w:rFonts w:ascii="Tahoma" w:hAnsi="Tahoma" w:cs="Tahoma"/>
            <w:sz w:val="36"/>
            <w:szCs w:val="36"/>
            <w:lang w:bidi="ar-AE"/>
          </w:rPr>
          <w:t>http://www.study4uae.com/vb/study4uae71/article103101</w:t>
        </w:r>
        <w:r w:rsidR="002C52C7" w:rsidRPr="005954EB">
          <w:rPr>
            <w:rStyle w:val="Hyperlink"/>
            <w:rFonts w:ascii="Tahoma" w:hAnsi="Tahoma" w:cs="Tahoma"/>
            <w:sz w:val="36"/>
            <w:szCs w:val="36"/>
            <w:rtl/>
            <w:lang w:bidi="ar-AE"/>
          </w:rPr>
          <w:t>/</w:t>
        </w:r>
      </w:hyperlink>
    </w:p>
    <w:p w:rsidR="002C52C7" w:rsidRDefault="002C52C7" w:rsidP="002C52C7">
      <w:pPr>
        <w:tabs>
          <w:tab w:val="left" w:pos="3251"/>
        </w:tabs>
        <w:jc w:val="center"/>
        <w:rPr>
          <w:rFonts w:ascii="Tahoma" w:hAnsi="Tahoma" w:cs="Tahoma"/>
          <w:sz w:val="36"/>
          <w:szCs w:val="36"/>
          <w:rtl/>
          <w:lang w:bidi="ar-AE"/>
        </w:rPr>
      </w:pPr>
    </w:p>
    <w:p w:rsidR="003A33C0" w:rsidRDefault="003A33C0" w:rsidP="002C52C7">
      <w:pPr>
        <w:tabs>
          <w:tab w:val="left" w:pos="3251"/>
        </w:tabs>
        <w:jc w:val="center"/>
        <w:rPr>
          <w:rFonts w:ascii="Tahoma" w:hAnsi="Tahoma" w:cs="Tahoma"/>
          <w:sz w:val="36"/>
          <w:szCs w:val="36"/>
          <w:rtl/>
          <w:lang w:bidi="ar-AE"/>
        </w:rPr>
      </w:pPr>
    </w:p>
    <w:p w:rsidR="003A33C0" w:rsidRDefault="003A33C0" w:rsidP="003A33C0">
      <w:pPr>
        <w:pStyle w:val="ListParagraph"/>
        <w:numPr>
          <w:ilvl w:val="0"/>
          <w:numId w:val="1"/>
        </w:numPr>
        <w:tabs>
          <w:tab w:val="left" w:pos="3251"/>
        </w:tabs>
        <w:jc w:val="center"/>
        <w:rPr>
          <w:rFonts w:ascii="Tahoma" w:hAnsi="Tahoma" w:cs="Tahoma"/>
          <w:sz w:val="36"/>
          <w:szCs w:val="36"/>
          <w:lang w:bidi="ar-AE"/>
        </w:rPr>
      </w:pPr>
      <w:r>
        <w:rPr>
          <w:rFonts w:ascii="Tahoma" w:hAnsi="Tahoma" w:cs="Tahoma" w:hint="cs"/>
          <w:sz w:val="36"/>
          <w:szCs w:val="36"/>
          <w:rtl/>
          <w:lang w:bidi="ar-AE"/>
        </w:rPr>
        <w:t xml:space="preserve">موقع البوابة التعليمية </w:t>
      </w:r>
    </w:p>
    <w:p w:rsidR="003A33C0" w:rsidRDefault="00FC4BE0" w:rsidP="003A33C0">
      <w:pPr>
        <w:tabs>
          <w:tab w:val="left" w:pos="3251"/>
        </w:tabs>
        <w:ind w:left="360"/>
        <w:jc w:val="center"/>
        <w:rPr>
          <w:rFonts w:ascii="Tahoma" w:hAnsi="Tahoma" w:cs="Tahoma"/>
          <w:sz w:val="36"/>
          <w:szCs w:val="36"/>
          <w:rtl/>
          <w:lang w:bidi="ar-AE"/>
        </w:rPr>
      </w:pPr>
      <w:hyperlink r:id="rId10" w:history="1">
        <w:r w:rsidR="003A33C0" w:rsidRPr="005954EB">
          <w:rPr>
            <w:rStyle w:val="Hyperlink"/>
            <w:rFonts w:ascii="Tahoma" w:hAnsi="Tahoma" w:cs="Tahoma"/>
            <w:sz w:val="36"/>
            <w:szCs w:val="36"/>
            <w:lang w:bidi="ar-AE"/>
          </w:rPr>
          <w:t>http://www.e-portal.ae/vb/showthread.php?t=15252</w:t>
        </w:r>
      </w:hyperlink>
    </w:p>
    <w:p w:rsidR="003A33C0" w:rsidRDefault="003A33C0" w:rsidP="003A33C0">
      <w:pPr>
        <w:tabs>
          <w:tab w:val="left" w:pos="3251"/>
        </w:tabs>
        <w:ind w:left="360"/>
        <w:jc w:val="center"/>
        <w:rPr>
          <w:rFonts w:ascii="Tahoma" w:hAnsi="Tahoma" w:cs="Tahoma"/>
          <w:sz w:val="36"/>
          <w:szCs w:val="36"/>
          <w:rtl/>
          <w:lang w:bidi="ar-AE"/>
        </w:rPr>
      </w:pPr>
    </w:p>
    <w:p w:rsidR="003A33C0" w:rsidRDefault="003A33C0" w:rsidP="003A33C0">
      <w:pPr>
        <w:tabs>
          <w:tab w:val="left" w:pos="3251"/>
        </w:tabs>
        <w:ind w:left="360"/>
        <w:jc w:val="center"/>
        <w:rPr>
          <w:rFonts w:ascii="Tahoma" w:hAnsi="Tahoma" w:cs="Tahoma"/>
          <w:sz w:val="36"/>
          <w:szCs w:val="36"/>
          <w:rtl/>
          <w:lang w:bidi="ar-AE"/>
        </w:rPr>
      </w:pPr>
    </w:p>
    <w:p w:rsidR="003A33C0" w:rsidRDefault="009D56AC" w:rsidP="003A33C0">
      <w:pPr>
        <w:pStyle w:val="ListParagraph"/>
        <w:numPr>
          <w:ilvl w:val="0"/>
          <w:numId w:val="1"/>
        </w:numPr>
        <w:tabs>
          <w:tab w:val="left" w:pos="3251"/>
        </w:tabs>
        <w:jc w:val="center"/>
        <w:rPr>
          <w:rFonts w:ascii="Tahoma" w:hAnsi="Tahoma" w:cs="Tahoma"/>
          <w:sz w:val="36"/>
          <w:szCs w:val="36"/>
          <w:lang w:bidi="ar-AE"/>
        </w:rPr>
      </w:pPr>
      <w:r>
        <w:rPr>
          <w:rFonts w:ascii="Tahoma" w:hAnsi="Tahoma" w:cs="Tahoma" w:hint="cs"/>
          <w:sz w:val="36"/>
          <w:szCs w:val="36"/>
          <w:rtl/>
          <w:lang w:bidi="ar-AE"/>
        </w:rPr>
        <w:t>كتاب أداب الخروج إلى السوق</w:t>
      </w:r>
    </w:p>
    <w:p w:rsidR="009D56AC" w:rsidRDefault="009D56AC" w:rsidP="009D56AC">
      <w:pPr>
        <w:tabs>
          <w:tab w:val="left" w:pos="3251"/>
        </w:tabs>
        <w:ind w:left="360"/>
        <w:jc w:val="center"/>
        <w:rPr>
          <w:rFonts w:ascii="Tahoma" w:hAnsi="Tahoma" w:cs="Tahoma"/>
          <w:sz w:val="36"/>
          <w:szCs w:val="36"/>
          <w:rtl/>
          <w:lang w:bidi="ar-AE"/>
        </w:rPr>
      </w:pPr>
      <w:r>
        <w:rPr>
          <w:rFonts w:ascii="Tahoma" w:hAnsi="Tahoma" w:cs="Tahoma" w:hint="cs"/>
          <w:sz w:val="36"/>
          <w:szCs w:val="36"/>
          <w:rtl/>
          <w:lang w:bidi="ar-AE"/>
        </w:rPr>
        <w:t>( للكاتب : محمد سعيد المعضادي )</w:t>
      </w:r>
    </w:p>
    <w:p w:rsidR="009D56AC" w:rsidRDefault="009D56AC" w:rsidP="009D56AC">
      <w:pPr>
        <w:tabs>
          <w:tab w:val="left" w:pos="3251"/>
        </w:tabs>
        <w:ind w:left="360"/>
        <w:jc w:val="center"/>
        <w:rPr>
          <w:rFonts w:ascii="Tahoma" w:hAnsi="Tahoma" w:cs="Tahoma"/>
          <w:sz w:val="36"/>
          <w:szCs w:val="36"/>
          <w:rtl/>
          <w:lang w:bidi="ar-AE"/>
        </w:rPr>
      </w:pPr>
      <w:r>
        <w:rPr>
          <w:rFonts w:ascii="Tahoma" w:hAnsi="Tahoma" w:cs="Tahoma" w:hint="cs"/>
          <w:sz w:val="36"/>
          <w:szCs w:val="36"/>
          <w:rtl/>
          <w:lang w:bidi="ar-AE"/>
        </w:rPr>
        <w:t xml:space="preserve"> ( دار النشر : القسم العلمي بدار ابن خزيمة )</w:t>
      </w:r>
    </w:p>
    <w:p w:rsidR="009D56AC" w:rsidRDefault="00FC4BE0" w:rsidP="009D56AC">
      <w:pPr>
        <w:tabs>
          <w:tab w:val="left" w:pos="3251"/>
        </w:tabs>
        <w:ind w:left="360"/>
        <w:jc w:val="center"/>
        <w:rPr>
          <w:rFonts w:ascii="Tahoma" w:hAnsi="Tahoma" w:cs="Tahoma"/>
          <w:sz w:val="36"/>
          <w:szCs w:val="36"/>
          <w:rtl/>
          <w:lang w:bidi="ar-AE"/>
        </w:rPr>
      </w:pPr>
      <w:hyperlink r:id="rId11" w:history="1">
        <w:r w:rsidR="009D56AC" w:rsidRPr="005954EB">
          <w:rPr>
            <w:rStyle w:val="Hyperlink"/>
            <w:rFonts w:ascii="Tahoma" w:hAnsi="Tahoma" w:cs="Tahoma"/>
            <w:sz w:val="36"/>
            <w:szCs w:val="36"/>
            <w:lang w:bidi="ar-AE"/>
          </w:rPr>
          <w:t>http://www.sfhatk.com/vb/showthread.php?t=28106</w:t>
        </w:r>
      </w:hyperlink>
    </w:p>
    <w:p w:rsidR="009D56AC" w:rsidRPr="009D56AC" w:rsidRDefault="009D56AC" w:rsidP="009D56AC">
      <w:pPr>
        <w:tabs>
          <w:tab w:val="left" w:pos="3251"/>
        </w:tabs>
        <w:ind w:left="360"/>
        <w:jc w:val="center"/>
        <w:rPr>
          <w:rFonts w:ascii="Tahoma" w:hAnsi="Tahoma" w:cs="Tahoma"/>
          <w:sz w:val="36"/>
          <w:szCs w:val="36"/>
          <w:rtl/>
          <w:lang w:bidi="ar-AE"/>
        </w:rPr>
      </w:pPr>
      <w:r>
        <w:rPr>
          <w:rFonts w:ascii="Tahoma" w:hAnsi="Tahoma" w:cs="Tahoma" w:hint="cs"/>
          <w:sz w:val="36"/>
          <w:szCs w:val="36"/>
          <w:rtl/>
          <w:lang w:bidi="ar-AE"/>
        </w:rPr>
        <w:t xml:space="preserve"> </w:t>
      </w:r>
    </w:p>
    <w:p w:rsidR="003A33C0" w:rsidRPr="003A33C0" w:rsidRDefault="003A33C0" w:rsidP="003A33C0">
      <w:pPr>
        <w:tabs>
          <w:tab w:val="left" w:pos="3251"/>
        </w:tabs>
        <w:ind w:left="360"/>
        <w:rPr>
          <w:rFonts w:ascii="Tahoma" w:hAnsi="Tahoma" w:cs="Tahoma"/>
          <w:sz w:val="36"/>
          <w:szCs w:val="36"/>
          <w:lang w:bidi="ar-AE"/>
        </w:rPr>
      </w:pPr>
    </w:p>
    <w:sectPr w:rsidR="003A33C0" w:rsidRPr="003A33C0" w:rsidSect="00383F0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E0" w:rsidRDefault="00FC4BE0" w:rsidP="00357DB5">
      <w:r>
        <w:separator/>
      </w:r>
    </w:p>
  </w:endnote>
  <w:endnote w:type="continuationSeparator" w:id="0">
    <w:p w:rsidR="00FC4BE0" w:rsidRDefault="00FC4BE0" w:rsidP="0035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rickletter">
    <w:altName w:val="Courier New"/>
    <w:charset w:val="00"/>
    <w:family w:val="auto"/>
    <w:pitch w:val="variable"/>
    <w:sig w:usb0="00000003" w:usb1="00000000" w:usb2="00000000" w:usb3="00000000" w:csb0="00000001"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E0" w:rsidRDefault="00FC4BE0" w:rsidP="00357DB5">
      <w:r>
        <w:separator/>
      </w:r>
    </w:p>
  </w:footnote>
  <w:footnote w:type="continuationSeparator" w:id="0">
    <w:p w:rsidR="00FC4BE0" w:rsidRDefault="00FC4BE0" w:rsidP="00357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85FC7"/>
    <w:multiLevelType w:val="hybridMultilevel"/>
    <w:tmpl w:val="E74005BC"/>
    <w:lvl w:ilvl="0" w:tplc="D4FEBA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4208AA"/>
    <w:multiLevelType w:val="hybridMultilevel"/>
    <w:tmpl w:val="0F767AC4"/>
    <w:lvl w:ilvl="0" w:tplc="0D9A0BEE">
      <w:start w:val="3"/>
      <w:numFmt w:val="bullet"/>
      <w:lvlText w:val="-"/>
      <w:lvlJc w:val="left"/>
      <w:pPr>
        <w:ind w:left="1920" w:hanging="360"/>
      </w:pPr>
      <w:rPr>
        <w:rFonts w:ascii="Tahoma" w:eastAsia="Times New Roman" w:hAnsi="Tahoma" w:cs="Tahoma"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DB5"/>
    <w:rsid w:val="0004111B"/>
    <w:rsid w:val="000701B9"/>
    <w:rsid w:val="00072FB2"/>
    <w:rsid w:val="00082FAF"/>
    <w:rsid w:val="00093258"/>
    <w:rsid w:val="000A05FB"/>
    <w:rsid w:val="000D2187"/>
    <w:rsid w:val="00101DDD"/>
    <w:rsid w:val="00123C33"/>
    <w:rsid w:val="001647E0"/>
    <w:rsid w:val="00172ED6"/>
    <w:rsid w:val="00181738"/>
    <w:rsid w:val="001845AE"/>
    <w:rsid w:val="001956CA"/>
    <w:rsid w:val="001E43B3"/>
    <w:rsid w:val="0021544A"/>
    <w:rsid w:val="002461CD"/>
    <w:rsid w:val="0027440C"/>
    <w:rsid w:val="002B436F"/>
    <w:rsid w:val="002C52C7"/>
    <w:rsid w:val="002C7C91"/>
    <w:rsid w:val="002F1E72"/>
    <w:rsid w:val="002F550A"/>
    <w:rsid w:val="00357DB5"/>
    <w:rsid w:val="00383F00"/>
    <w:rsid w:val="00384051"/>
    <w:rsid w:val="003A1E67"/>
    <w:rsid w:val="003A33C0"/>
    <w:rsid w:val="003E72ED"/>
    <w:rsid w:val="003F1F6F"/>
    <w:rsid w:val="003F3DB4"/>
    <w:rsid w:val="00421A16"/>
    <w:rsid w:val="004833B0"/>
    <w:rsid w:val="004C6D92"/>
    <w:rsid w:val="004D5D8B"/>
    <w:rsid w:val="005147E0"/>
    <w:rsid w:val="00522764"/>
    <w:rsid w:val="0053146F"/>
    <w:rsid w:val="005805F1"/>
    <w:rsid w:val="00582425"/>
    <w:rsid w:val="00586A7E"/>
    <w:rsid w:val="005B1C74"/>
    <w:rsid w:val="005E10A8"/>
    <w:rsid w:val="005F0C10"/>
    <w:rsid w:val="00605086"/>
    <w:rsid w:val="00610908"/>
    <w:rsid w:val="00622094"/>
    <w:rsid w:val="00671D79"/>
    <w:rsid w:val="00685A05"/>
    <w:rsid w:val="0068699C"/>
    <w:rsid w:val="00692D8E"/>
    <w:rsid w:val="00697867"/>
    <w:rsid w:val="006C2603"/>
    <w:rsid w:val="006F625A"/>
    <w:rsid w:val="00746613"/>
    <w:rsid w:val="00750660"/>
    <w:rsid w:val="00753462"/>
    <w:rsid w:val="00771048"/>
    <w:rsid w:val="007A0A41"/>
    <w:rsid w:val="007A217D"/>
    <w:rsid w:val="007A5817"/>
    <w:rsid w:val="00823C28"/>
    <w:rsid w:val="00846943"/>
    <w:rsid w:val="0086163A"/>
    <w:rsid w:val="00885706"/>
    <w:rsid w:val="00886F24"/>
    <w:rsid w:val="008E544D"/>
    <w:rsid w:val="008F46F7"/>
    <w:rsid w:val="008F5A21"/>
    <w:rsid w:val="00933C7E"/>
    <w:rsid w:val="00935809"/>
    <w:rsid w:val="00937694"/>
    <w:rsid w:val="00947323"/>
    <w:rsid w:val="009668CF"/>
    <w:rsid w:val="009901E8"/>
    <w:rsid w:val="009B4A0F"/>
    <w:rsid w:val="009B747B"/>
    <w:rsid w:val="009C4A38"/>
    <w:rsid w:val="009D56AC"/>
    <w:rsid w:val="00A14DBB"/>
    <w:rsid w:val="00A713A6"/>
    <w:rsid w:val="00A7733F"/>
    <w:rsid w:val="00AA7A01"/>
    <w:rsid w:val="00AD2F08"/>
    <w:rsid w:val="00AD3DD9"/>
    <w:rsid w:val="00AE0991"/>
    <w:rsid w:val="00AE5951"/>
    <w:rsid w:val="00B04E3E"/>
    <w:rsid w:val="00B472D0"/>
    <w:rsid w:val="00B56CEE"/>
    <w:rsid w:val="00BA4D17"/>
    <w:rsid w:val="00BA65D0"/>
    <w:rsid w:val="00BD0802"/>
    <w:rsid w:val="00BD6AAA"/>
    <w:rsid w:val="00BF5F72"/>
    <w:rsid w:val="00C3449E"/>
    <w:rsid w:val="00C67D45"/>
    <w:rsid w:val="00C80ABA"/>
    <w:rsid w:val="00C94802"/>
    <w:rsid w:val="00C97569"/>
    <w:rsid w:val="00D011A5"/>
    <w:rsid w:val="00D06249"/>
    <w:rsid w:val="00D51CA7"/>
    <w:rsid w:val="00D601D0"/>
    <w:rsid w:val="00D770A3"/>
    <w:rsid w:val="00D81FF6"/>
    <w:rsid w:val="00D94A5A"/>
    <w:rsid w:val="00DA7488"/>
    <w:rsid w:val="00DC7624"/>
    <w:rsid w:val="00E1616B"/>
    <w:rsid w:val="00E2073C"/>
    <w:rsid w:val="00E46925"/>
    <w:rsid w:val="00E51D73"/>
    <w:rsid w:val="00E57F46"/>
    <w:rsid w:val="00EA55A9"/>
    <w:rsid w:val="00F02005"/>
    <w:rsid w:val="00F163DE"/>
    <w:rsid w:val="00F755EC"/>
    <w:rsid w:val="00F76821"/>
    <w:rsid w:val="00FA1710"/>
    <w:rsid w:val="00FC4BE0"/>
    <w:rsid w:val="00FD20E2"/>
    <w:rsid w:val="00FD4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7DB5"/>
    <w:pPr>
      <w:tabs>
        <w:tab w:val="center" w:pos="4153"/>
        <w:tab w:val="right" w:pos="8306"/>
      </w:tabs>
    </w:pPr>
  </w:style>
  <w:style w:type="character" w:customStyle="1" w:styleId="HeaderChar">
    <w:name w:val="Header Char"/>
    <w:basedOn w:val="DefaultParagraphFont"/>
    <w:link w:val="Header"/>
    <w:rsid w:val="00357DB5"/>
    <w:rPr>
      <w:sz w:val="24"/>
      <w:szCs w:val="24"/>
    </w:rPr>
  </w:style>
  <w:style w:type="paragraph" w:styleId="Footer">
    <w:name w:val="footer"/>
    <w:basedOn w:val="Normal"/>
    <w:link w:val="FooterChar"/>
    <w:rsid w:val="00357DB5"/>
    <w:pPr>
      <w:tabs>
        <w:tab w:val="center" w:pos="4153"/>
        <w:tab w:val="right" w:pos="8306"/>
      </w:tabs>
    </w:pPr>
  </w:style>
  <w:style w:type="character" w:customStyle="1" w:styleId="FooterChar">
    <w:name w:val="Footer Char"/>
    <w:basedOn w:val="DefaultParagraphFont"/>
    <w:link w:val="Footer"/>
    <w:rsid w:val="00357DB5"/>
    <w:rPr>
      <w:sz w:val="24"/>
      <w:szCs w:val="24"/>
    </w:rPr>
  </w:style>
  <w:style w:type="character" w:styleId="Hyperlink">
    <w:name w:val="Hyperlink"/>
    <w:basedOn w:val="DefaultParagraphFont"/>
    <w:rsid w:val="002C52C7"/>
    <w:rPr>
      <w:color w:val="0000FF" w:themeColor="hyperlink"/>
      <w:u w:val="single"/>
    </w:rPr>
  </w:style>
  <w:style w:type="paragraph" w:styleId="ListParagraph">
    <w:name w:val="List Paragraph"/>
    <w:basedOn w:val="Normal"/>
    <w:uiPriority w:val="34"/>
    <w:qFormat/>
    <w:rsid w:val="002C52C7"/>
    <w:pPr>
      <w:ind w:left="720"/>
      <w:contextualSpacing/>
    </w:pPr>
  </w:style>
  <w:style w:type="paragraph" w:styleId="BalloonText">
    <w:name w:val="Balloon Text"/>
    <w:basedOn w:val="Normal"/>
    <w:link w:val="BalloonTextChar"/>
    <w:rsid w:val="003A33C0"/>
    <w:rPr>
      <w:rFonts w:ascii="Tahoma" w:hAnsi="Tahoma" w:cs="Tahoma"/>
      <w:sz w:val="16"/>
      <w:szCs w:val="16"/>
    </w:rPr>
  </w:style>
  <w:style w:type="character" w:customStyle="1" w:styleId="BalloonTextChar">
    <w:name w:val="Balloon Text Char"/>
    <w:basedOn w:val="DefaultParagraphFont"/>
    <w:link w:val="BalloonText"/>
    <w:rsid w:val="003A33C0"/>
    <w:rPr>
      <w:rFonts w:ascii="Tahoma" w:hAnsi="Tahoma" w:cs="Tahoma"/>
      <w:sz w:val="16"/>
      <w:szCs w:val="16"/>
    </w:rPr>
  </w:style>
  <w:style w:type="paragraph" w:styleId="NormalWeb">
    <w:name w:val="Normal (Web)"/>
    <w:basedOn w:val="Normal"/>
    <w:uiPriority w:val="99"/>
    <w:unhideWhenUsed/>
    <w:rsid w:val="009D56AC"/>
    <w:pPr>
      <w:bidi w:val="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7DB5"/>
    <w:pPr>
      <w:tabs>
        <w:tab w:val="center" w:pos="4153"/>
        <w:tab w:val="right" w:pos="8306"/>
      </w:tabs>
    </w:pPr>
  </w:style>
  <w:style w:type="character" w:customStyle="1" w:styleId="HeaderChar">
    <w:name w:val="Header Char"/>
    <w:basedOn w:val="DefaultParagraphFont"/>
    <w:link w:val="Header"/>
    <w:rsid w:val="00357DB5"/>
    <w:rPr>
      <w:sz w:val="24"/>
      <w:szCs w:val="24"/>
    </w:rPr>
  </w:style>
  <w:style w:type="paragraph" w:styleId="Footer">
    <w:name w:val="footer"/>
    <w:basedOn w:val="Normal"/>
    <w:link w:val="FooterChar"/>
    <w:rsid w:val="00357DB5"/>
    <w:pPr>
      <w:tabs>
        <w:tab w:val="center" w:pos="4153"/>
        <w:tab w:val="right" w:pos="8306"/>
      </w:tabs>
    </w:pPr>
  </w:style>
  <w:style w:type="character" w:customStyle="1" w:styleId="FooterChar">
    <w:name w:val="Footer Char"/>
    <w:basedOn w:val="DefaultParagraphFont"/>
    <w:link w:val="Footer"/>
    <w:rsid w:val="00357DB5"/>
    <w:rPr>
      <w:sz w:val="24"/>
      <w:szCs w:val="24"/>
    </w:rPr>
  </w:style>
  <w:style w:type="character" w:styleId="Hyperlink">
    <w:name w:val="Hyperlink"/>
    <w:basedOn w:val="DefaultParagraphFont"/>
    <w:rsid w:val="002C52C7"/>
    <w:rPr>
      <w:color w:val="0000FF" w:themeColor="hyperlink"/>
      <w:u w:val="single"/>
    </w:rPr>
  </w:style>
  <w:style w:type="paragraph" w:styleId="ListParagraph">
    <w:name w:val="List Paragraph"/>
    <w:basedOn w:val="Normal"/>
    <w:uiPriority w:val="34"/>
    <w:qFormat/>
    <w:rsid w:val="002C52C7"/>
    <w:pPr>
      <w:ind w:left="720"/>
      <w:contextualSpacing/>
    </w:pPr>
  </w:style>
  <w:style w:type="paragraph" w:styleId="BalloonText">
    <w:name w:val="Balloon Text"/>
    <w:basedOn w:val="Normal"/>
    <w:link w:val="BalloonTextChar"/>
    <w:rsid w:val="003A33C0"/>
    <w:rPr>
      <w:rFonts w:ascii="Tahoma" w:hAnsi="Tahoma" w:cs="Tahoma"/>
      <w:sz w:val="16"/>
      <w:szCs w:val="16"/>
    </w:rPr>
  </w:style>
  <w:style w:type="character" w:customStyle="1" w:styleId="BalloonTextChar">
    <w:name w:val="Balloon Text Char"/>
    <w:basedOn w:val="DefaultParagraphFont"/>
    <w:link w:val="BalloonText"/>
    <w:rsid w:val="003A33C0"/>
    <w:rPr>
      <w:rFonts w:ascii="Tahoma" w:hAnsi="Tahoma" w:cs="Tahoma"/>
      <w:sz w:val="16"/>
      <w:szCs w:val="16"/>
    </w:rPr>
  </w:style>
  <w:style w:type="paragraph" w:styleId="NormalWeb">
    <w:name w:val="Normal (Web)"/>
    <w:basedOn w:val="Normal"/>
    <w:uiPriority w:val="99"/>
    <w:unhideWhenUsed/>
    <w:rsid w:val="009D56AC"/>
    <w:pPr>
      <w:bidi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fhatk.com/vb/showthread.php?t=28106" TargetMode="External"/><Relationship Id="rId5" Type="http://schemas.openxmlformats.org/officeDocument/2006/relationships/webSettings" Target="webSettings.xml"/><Relationship Id="rId10" Type="http://schemas.openxmlformats.org/officeDocument/2006/relationships/hyperlink" Target="http://www.e-portal.ae/vb/showthread.php?t=15252" TargetMode="External"/><Relationship Id="rId4" Type="http://schemas.openxmlformats.org/officeDocument/2006/relationships/settings" Target="settings.xml"/><Relationship Id="rId9" Type="http://schemas.openxmlformats.org/officeDocument/2006/relationships/hyperlink" Target="http://www.study4uae.com/vb/study4uae71/article103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محمد</cp:lastModifiedBy>
  <cp:revision>7</cp:revision>
  <cp:lastPrinted>2012-09-17T18:32:00Z</cp:lastPrinted>
  <dcterms:created xsi:type="dcterms:W3CDTF">2012-09-17T15:38:00Z</dcterms:created>
  <dcterms:modified xsi:type="dcterms:W3CDTF">2012-11-03T11:36:00Z</dcterms:modified>
</cp:coreProperties>
</file>