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4694AE"/>
          <w:sz w:val="16"/>
          <w:szCs w:val="16"/>
        </w:rPr>
        <w:br/>
      </w:r>
      <w:r w:rsidRPr="00CB71EF">
        <w:rPr>
          <w:rFonts w:ascii="Tahoma" w:eastAsia="Times New Roman" w:hAnsi="Tahoma" w:cs="Tahoma"/>
          <w:b/>
          <w:bCs/>
          <w:color w:val="4694AE"/>
          <w:sz w:val="16"/>
          <w:szCs w:val="16"/>
        </w:rPr>
        <w:br/>
      </w:r>
      <w:r w:rsidRPr="00CB71EF">
        <w:rPr>
          <w:rFonts w:ascii="Tahoma" w:eastAsia="Times New Roman" w:hAnsi="Tahoma" w:cs="Tahoma"/>
          <w:b/>
          <w:bCs/>
          <w:color w:val="4694AE"/>
          <w:sz w:val="16"/>
          <w:szCs w:val="16"/>
        </w:rPr>
        <w:br/>
      </w: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8B0000"/>
          <w:sz w:val="36"/>
          <w:szCs w:val="36"/>
          <w:rtl/>
        </w:rPr>
        <w:t>حل كتاب التربية الوطنية { الفصل الأول } 2010 / 2011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4694AE"/>
          <w:sz w:val="16"/>
          <w:szCs w:val="16"/>
        </w:rPr>
        <w:br/>
      </w:r>
      <w:r w:rsidRPr="00CB71EF">
        <w:rPr>
          <w:rFonts w:ascii="Tahoma" w:eastAsia="Times New Roman" w:hAnsi="Tahoma" w:cs="Tahoma"/>
          <w:b/>
          <w:bCs/>
          <w:color w:val="4694AE"/>
          <w:sz w:val="16"/>
          <w:szCs w:val="16"/>
        </w:rPr>
        <w:br/>
      </w: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  <w:rtl/>
        </w:rPr>
        <w:t>صفحة ( 15</w:t>
      </w: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</w:rPr>
        <w:t xml:space="preserve"> )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أنواع البيئات : صحراوية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بحرية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 xml:space="preserve">*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برية ( الواحات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)</w:t>
      </w:r>
    </w:p>
    <w:p w:rsidR="00CB71EF" w:rsidRPr="00CB71EF" w:rsidRDefault="00CB71EF" w:rsidP="00CB71EF">
      <w:pPr>
        <w:spacing w:after="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الحرف والمهن : الغوص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التجارة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الصيد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بناء السكن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الزراعة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مظاهر التكافل الاجتماعي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: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التعاون على حماية أسس التضامن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مشاركة بعضهم البعض في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الأفراح والأحزان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4694AE"/>
          <w:sz w:val="16"/>
          <w:szCs w:val="16"/>
        </w:rPr>
        <w:br/>
      </w: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  <w:rtl/>
        </w:rPr>
        <w:t>صفحة ( 18</w:t>
      </w: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</w:rPr>
        <w:t xml:space="preserve"> )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الأسباب: ظهور النفط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العمالة الوافدة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الهجرة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الخارجية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 xml:space="preserve">*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الاحتكاك بالمجتمعات الأخرى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المفهوم : تفاعلات المجتمع بين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عناصر الثبات والاستقرار والحركة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أشكاله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: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تدريجي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شامل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لا شعوري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يقتصر على جوانب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معنوية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4694AE"/>
          <w:sz w:val="16"/>
          <w:szCs w:val="16"/>
        </w:rPr>
        <w:br/>
      </w: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  <w:rtl/>
        </w:rPr>
        <w:t>صفحة ( 19</w:t>
      </w: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</w:rPr>
        <w:t xml:space="preserve"> )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من أهم المشكلات.... الخ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: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العمالة الوافدة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اختلال التركيبة السكانية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سهولة الاتصال بالعالم الخارجي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استخدام التكنولوجيا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الحديثة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 xml:space="preserve">*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النمو في مجالات التعليم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4694AE"/>
          <w:sz w:val="16"/>
          <w:szCs w:val="16"/>
        </w:rPr>
        <w:br/>
      </w: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المجموعة الاقتراح إجراءات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التنفيذ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:</w:t>
      </w:r>
    </w:p>
    <w:p w:rsidR="00CB71EF" w:rsidRPr="00CB71EF" w:rsidRDefault="00CB71EF" w:rsidP="00CB71EF">
      <w:pPr>
        <w:spacing w:after="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1 -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التقليل من العمالة الوافدة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تشجيع العمالة الوطنية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.</w:t>
      </w:r>
    </w:p>
    <w:p w:rsidR="00CB71EF" w:rsidRPr="00CB71EF" w:rsidRDefault="00CB71EF" w:rsidP="00CB71EF">
      <w:pPr>
        <w:spacing w:after="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lastRenderedPageBreak/>
        <w:t xml:space="preserve">2 -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تحديد العمالة حسب حاجة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المواطن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وضع قوانين صارمة لمن يخالف القانون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.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4694AE"/>
          <w:sz w:val="16"/>
          <w:szCs w:val="16"/>
        </w:rPr>
        <w:br/>
      </w: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نفس الشيء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  <w:rtl/>
        </w:rPr>
        <w:t>صفحة</w:t>
      </w: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</w:rPr>
        <w:t xml:space="preserve"> ( 20 )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المشكلة : مشكلة الخدم والمربيات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الحلول الممكنة : التقليل من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الخدم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تحديد عدد الخدم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وضع شروط معينة و اختيار مربية مؤهلة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الحل المقترح : وضع شروط معينة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واختيار مربية مؤهلة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النتائج الإيجابية : </w:t>
      </w:r>
      <w:proofErr w:type="spellStart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إعتماد</w:t>
      </w:r>
      <w:proofErr w:type="spellEnd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proofErr w:type="spellStart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الاسرة</w:t>
      </w:r>
      <w:proofErr w:type="spellEnd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 على خادمة واحدة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النتائج السلبية : زيادة </w:t>
      </w:r>
      <w:proofErr w:type="spellStart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العبئ</w:t>
      </w:r>
      <w:proofErr w:type="spellEnd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على الخادمة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مدى </w:t>
      </w:r>
      <w:proofErr w:type="spellStart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الاهمية</w:t>
      </w:r>
      <w:proofErr w:type="spellEnd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 : الاعتماد على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الخادمة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الحل الأمثل : </w:t>
      </w:r>
      <w:proofErr w:type="spellStart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الإعتماد</w:t>
      </w:r>
      <w:proofErr w:type="spellEnd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 على خادمة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واحدة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4694AE"/>
          <w:sz w:val="16"/>
          <w:szCs w:val="16"/>
        </w:rPr>
        <w:br/>
      </w: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  <w:rtl/>
        </w:rPr>
        <w:t>صفحة ( 23</w:t>
      </w: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</w:rPr>
        <w:t xml:space="preserve"> )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أسباب ..... </w:t>
      </w:r>
      <w:proofErr w:type="spellStart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ألخ</w:t>
      </w:r>
      <w:proofErr w:type="spellEnd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 : ارتفاع مستوى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المعيشة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خروج المرأة للعمل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اتساع مساحة البيت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التفاخر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كم تتوقع : 30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%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4694AE"/>
          <w:sz w:val="16"/>
          <w:szCs w:val="16"/>
        </w:rPr>
        <w:br/>
      </w: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  <w:rtl/>
        </w:rPr>
        <w:t>صفحة ( 24</w:t>
      </w: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</w:rPr>
        <w:t xml:space="preserve"> )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جهة الدراسة : إدارة البحوث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والدراسات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النتائج : وجود صراع ثقافي خفي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لدى الأطفال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زيادة تأثير الخدم والمربيات على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الأبناء</w:t>
      </w:r>
    </w:p>
    <w:p w:rsidR="00CB71EF" w:rsidRPr="00CB71EF" w:rsidRDefault="00CB71EF" w:rsidP="00CB71EF">
      <w:pPr>
        <w:spacing w:after="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عنوان الدراسة : مشكلة داخل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الأسرة الإماراتية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آثار الخدم والمربيات : التأثير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على الدين </w:t>
      </w:r>
      <w:proofErr w:type="spellStart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الاسلامي</w:t>
      </w:r>
      <w:proofErr w:type="spellEnd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 والعادات والتقاليد واللغة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والثقافة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4694AE"/>
          <w:sz w:val="16"/>
          <w:szCs w:val="16"/>
        </w:rPr>
        <w:br/>
      </w: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  <w:rtl/>
        </w:rPr>
        <w:t>صفحة ( 26</w:t>
      </w: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</w:rPr>
        <w:t xml:space="preserve"> )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lastRenderedPageBreak/>
        <w:t>ما أهم : تأثيرها على التنمية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الاقتصادية والاجتماعية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التأثير على التركيبة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السكانية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التأثير على العادات والتقاليد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البطالة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تغير النظرة ... : الابتعاد عن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الأعمال اليدوية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ظهور البطالة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 xml:space="preserve">* </w:t>
      </w:r>
      <w:proofErr w:type="spellStart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الإعتماد</w:t>
      </w:r>
      <w:proofErr w:type="spellEnd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 على </w:t>
      </w:r>
      <w:proofErr w:type="spellStart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الاعمال</w:t>
      </w:r>
      <w:proofErr w:type="spellEnd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 المكتبية المريحة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proofErr w:type="spellStart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الإهتمام</w:t>
      </w:r>
      <w:proofErr w:type="spellEnd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 بالمكسب المادي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أحدثت ... </w:t>
      </w:r>
      <w:proofErr w:type="spellStart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آلخ</w:t>
      </w:r>
      <w:proofErr w:type="spellEnd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 : كثرة العمالة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الوافدة على عدد السكان المواطنين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اكتساب سلوكيات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جديدة وعادات سيئة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تشكل ضغطاً على المرافق العامة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4694AE"/>
          <w:sz w:val="16"/>
          <w:szCs w:val="16"/>
        </w:rPr>
        <w:br/>
      </w: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  <w:rtl/>
        </w:rPr>
        <w:t>صفحة ( 27</w:t>
      </w: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</w:rPr>
        <w:t xml:space="preserve"> )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proofErr w:type="spellStart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اعط</w:t>
      </w:r>
      <w:proofErr w:type="spellEnd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 أمثلة : الإسراف في المأكل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والمشرب السيارات والبيوت و المواصلات والخدم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4694AE"/>
          <w:sz w:val="16"/>
          <w:szCs w:val="16"/>
        </w:rPr>
        <w:br/>
      </w: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  <w:rtl/>
        </w:rPr>
        <w:t>صفحة ( 32</w:t>
      </w: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</w:rPr>
        <w:t xml:space="preserve"> )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استنتج : طحن </w:t>
      </w:r>
      <w:proofErr w:type="spellStart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الغلات</w:t>
      </w:r>
      <w:proofErr w:type="spellEnd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الغزل والحياكة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تعليم البنات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القرآن الكريم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جلب الماء من الآبار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هل هناك </w:t>
      </w:r>
      <w:proofErr w:type="spellStart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آدوار</w:t>
      </w:r>
      <w:proofErr w:type="spellEnd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 : مشاركة الرجل في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العمل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صناعة العطور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تحل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محل الرجل عند غيابه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ما رأيك : أأيد لأنها تحملها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المسؤولية وتمسكها بعاداتها وتقاليدها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4694AE"/>
          <w:sz w:val="16"/>
          <w:szCs w:val="16"/>
        </w:rPr>
        <w:br/>
      </w: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  <w:rtl/>
        </w:rPr>
        <w:t>صفحة ( 34</w:t>
      </w: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</w:rPr>
        <w:t xml:space="preserve"> )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استنتج : مجال الصحة والفن والجيش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proofErr w:type="spellStart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والمحاماه</w:t>
      </w:r>
      <w:proofErr w:type="spellEnd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 والتعليم </w:t>
      </w:r>
      <w:proofErr w:type="spellStart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والاعلام</w:t>
      </w:r>
      <w:proofErr w:type="spellEnd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هل توجد : التجارة و الهندسة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والعمل التطوعي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4694AE"/>
          <w:sz w:val="16"/>
          <w:szCs w:val="16"/>
        </w:rPr>
        <w:br/>
      </w: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  <w:rtl/>
        </w:rPr>
        <w:t>صفحة ( 35</w:t>
      </w: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</w:rPr>
        <w:t xml:space="preserve"> )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proofErr w:type="spellStart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آذكر</w:t>
      </w:r>
      <w:proofErr w:type="spellEnd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 مؤسسات : جمعية نهضة المرأة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proofErr w:type="spellStart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الظبيانية</w:t>
      </w:r>
      <w:proofErr w:type="spellEnd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 في </w:t>
      </w:r>
      <w:proofErr w:type="spellStart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أبوظبي</w:t>
      </w:r>
      <w:proofErr w:type="spellEnd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جمعية الاتحاد النسائي في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الشارقة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جمعية النهضة النسائية في دبي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جمعية أم المؤمنين في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عجمان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جمعية نهضة المرأة في </w:t>
      </w:r>
      <w:proofErr w:type="spellStart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راك</w:t>
      </w:r>
      <w:proofErr w:type="spellEnd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تعاون : </w:t>
      </w:r>
      <w:proofErr w:type="spellStart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اقامة</w:t>
      </w:r>
      <w:proofErr w:type="spellEnd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 دورات تحفيظ القرآن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 xml:space="preserve">*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مد يد العون للمرأة العربية المسلمة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محو الأمية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التثقيف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الصحي</w:t>
      </w:r>
    </w:p>
    <w:p w:rsidR="00CB71EF" w:rsidRPr="00CB71EF" w:rsidRDefault="00CB71EF" w:rsidP="00CB71EF">
      <w:pPr>
        <w:spacing w:after="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الأهداف : النهوض بالمرأة العربية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روحيا وثقافيا ومعنويا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مد النشاط النسائي ليشمل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الإمارات كلها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إقامة علاقات وطيدة مع الجمعيات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النسائية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4694AE"/>
          <w:sz w:val="16"/>
          <w:szCs w:val="16"/>
        </w:rPr>
        <w:br/>
      </w: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  <w:rtl/>
        </w:rPr>
        <w:t>صفحة ( 36</w:t>
      </w: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</w:rPr>
        <w:t xml:space="preserve"> )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ناقش : ارتفاع نسبة مشاركة المرأة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في سوق العمل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بسبب زيادة إقبال المرأة على العمل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ومواكبة تطور العصر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4694AE"/>
          <w:sz w:val="16"/>
          <w:szCs w:val="16"/>
        </w:rPr>
        <w:br/>
      </w: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  <w:rtl/>
        </w:rPr>
        <w:t>صفحة ( 37</w:t>
      </w:r>
      <w:r w:rsidRPr="00CB71EF">
        <w:rPr>
          <w:rFonts w:ascii="Tahoma" w:eastAsia="Times New Roman" w:hAnsi="Tahoma" w:cs="Tahoma"/>
          <w:b/>
          <w:bCs/>
          <w:color w:val="FF0000"/>
          <w:sz w:val="27"/>
          <w:szCs w:val="27"/>
        </w:rPr>
        <w:t xml:space="preserve"> )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قديما : صناعة </w:t>
      </w:r>
      <w:proofErr w:type="spellStart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التلي</w:t>
      </w:r>
      <w:proofErr w:type="spellEnd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 xml:space="preserve"> </w:t>
      </w:r>
      <w:proofErr w:type="spellStart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والصرود</w:t>
      </w:r>
      <w:proofErr w:type="spellEnd"/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جلب الماء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 xml:space="preserve">*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تربية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الأبناء</w:t>
      </w:r>
    </w:p>
    <w:p w:rsidR="00CB71EF" w:rsidRPr="00CB71EF" w:rsidRDefault="00CB71EF" w:rsidP="00CB71EF">
      <w:pPr>
        <w:spacing w:after="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حديثا : الصحة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الهندسة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الإعلام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FF00FF"/>
          <w:sz w:val="27"/>
          <w:szCs w:val="27"/>
        </w:rPr>
        <w:t>*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التكنولوجيا</w:t>
      </w:r>
    </w:p>
    <w:p w:rsidR="00CB71EF" w:rsidRPr="00CB71EF" w:rsidRDefault="00CB71EF" w:rsidP="00CB71EF">
      <w:pPr>
        <w:spacing w:after="240" w:line="240" w:lineRule="auto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4694AE"/>
          <w:sz w:val="16"/>
          <w:szCs w:val="16"/>
        </w:rPr>
        <w:br/>
      </w:r>
    </w:p>
    <w:p w:rsidR="00CB71EF" w:rsidRPr="00CB71EF" w:rsidRDefault="00CB71EF" w:rsidP="00CB71EF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4694AE"/>
          <w:sz w:val="16"/>
          <w:szCs w:val="16"/>
        </w:rPr>
      </w:pP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  <w:rtl/>
        </w:rPr>
        <w:t>تــــم ،</w:t>
      </w:r>
      <w:r w:rsidRPr="00CB71EF">
        <w:rPr>
          <w:rFonts w:ascii="Tahoma" w:eastAsia="Times New Roman" w:hAnsi="Tahoma" w:cs="Tahoma"/>
          <w:b/>
          <w:bCs/>
          <w:color w:val="000080"/>
          <w:sz w:val="27"/>
          <w:szCs w:val="27"/>
        </w:rPr>
        <w:t xml:space="preserve"> </w:t>
      </w:r>
    </w:p>
    <w:p w:rsidR="0051291F" w:rsidRDefault="00CB71EF" w:rsidP="00CB71EF">
      <w:pPr>
        <w:rPr>
          <w:lang w:bidi="ar-AE"/>
        </w:rPr>
      </w:pPr>
      <w:r w:rsidRPr="00CB71EF">
        <w:rPr>
          <w:rFonts w:ascii="Tahoma" w:eastAsia="Times New Roman" w:hAnsi="Tahoma" w:cs="Tahoma"/>
          <w:b/>
          <w:bCs/>
          <w:color w:val="4694AE"/>
          <w:sz w:val="16"/>
          <w:szCs w:val="16"/>
        </w:rPr>
        <w:br/>
      </w:r>
    </w:p>
    <w:sectPr w:rsidR="0051291F" w:rsidSect="001248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>
    <w:useFELayout/>
  </w:compat>
  <w:rsids>
    <w:rsidRoot w:val="00CB71EF"/>
    <w:rsid w:val="0012488E"/>
    <w:rsid w:val="00486D48"/>
    <w:rsid w:val="0051291F"/>
    <w:rsid w:val="0099279C"/>
    <w:rsid w:val="00CB7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88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1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15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9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96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EmAcHiNeS</dc:creator>
  <cp:keywords/>
  <dc:description/>
  <cp:lastModifiedBy>EmAcHiNeS</cp:lastModifiedBy>
  <cp:revision>5</cp:revision>
  <dcterms:created xsi:type="dcterms:W3CDTF">2012-09-14T12:54:00Z</dcterms:created>
  <dcterms:modified xsi:type="dcterms:W3CDTF">2012-09-14T13:51:00Z</dcterms:modified>
</cp:coreProperties>
</file>