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1A9" w:rsidRPr="005F4CB7" w:rsidRDefault="003B489E" w:rsidP="005F4CB7">
      <w:pPr>
        <w:jc w:val="right"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>تآريخ الجدول الدوري ؛</w:t>
      </w:r>
    </w:p>
    <w:p w:rsidR="005F4CB7" w:rsidRPr="005F4CB7" w:rsidRDefault="005F4CB7" w:rsidP="005F4CB7">
      <w:pPr>
        <w:jc w:val="right"/>
        <w:rPr>
          <w:rFonts w:ascii="Tahoma" w:hAnsi="Tahoma" w:cs="Tahoma"/>
          <w:sz w:val="20"/>
          <w:szCs w:val="20"/>
          <w:rtl/>
        </w:rPr>
      </w:pPr>
      <w:r w:rsidRPr="005F4CB7">
        <w:rPr>
          <w:rFonts w:ascii="Tahoma" w:hAnsi="Tahoma" w:cs="Tahoma"/>
          <w:sz w:val="20"/>
          <w:szCs w:val="20"/>
          <w:rtl/>
        </w:rPr>
        <w:t xml:space="preserve"> رتب العناصر حسب الكتلة الذرية تصاعدياً </w:t>
      </w:r>
      <w:r w:rsidRPr="005F4CB7">
        <w:rPr>
          <w:rFonts w:ascii="Tahoma" w:hAnsi="Tahoma" w:cs="Tahoma"/>
          <w:sz w:val="20"/>
          <w:szCs w:val="20"/>
        </w:rPr>
        <w:sym w:font="Symbol" w:char="F0AC"/>
      </w:r>
      <w:r w:rsidRPr="005F4CB7">
        <w:rPr>
          <w:rFonts w:ascii="Tahoma" w:hAnsi="Tahoma" w:cs="Tahoma"/>
          <w:sz w:val="20"/>
          <w:szCs w:val="20"/>
          <w:rtl/>
        </w:rPr>
        <w:t xml:space="preserve"> ( مندليف ) </w:t>
      </w:r>
    </w:p>
    <w:p w:rsidR="005F4CB7" w:rsidRPr="005F4CB7" w:rsidRDefault="005F4CB7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 w:rsidRPr="005F4CB7">
        <w:rPr>
          <w:rFonts w:ascii="Tahoma" w:hAnsi="Tahoma" w:cs="Tahoma"/>
          <w:sz w:val="20"/>
          <w:szCs w:val="20"/>
          <w:rtl/>
        </w:rPr>
        <w:t>القصور في الجدول الدوري ~&gt; * يحتوي على فراغات ( عناصر غير معروفة )</w:t>
      </w:r>
    </w:p>
    <w:p w:rsidR="005F4CB7" w:rsidRPr="005F4CB7" w:rsidRDefault="005F4CB7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 w:rsidRPr="005F4CB7">
        <w:rPr>
          <w:rFonts w:ascii="Tahoma" w:hAnsi="Tahoma" w:cs="Tahoma"/>
          <w:sz w:val="20"/>
          <w:szCs w:val="20"/>
          <w:rtl/>
        </w:rPr>
        <w:t xml:space="preserve">                                      * راعى الخواص على حسآب الترتيب </w:t>
      </w:r>
    </w:p>
    <w:p w:rsidR="005F4CB7" w:rsidRPr="005F4CB7" w:rsidRDefault="005F4CB7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 w:rsidRPr="005F4CB7">
        <w:rPr>
          <w:rFonts w:ascii="Tahoma" w:hAnsi="Tahoma" w:cs="Tahoma"/>
          <w:sz w:val="20"/>
          <w:szCs w:val="20"/>
          <w:rtl/>
        </w:rPr>
        <w:t xml:space="preserve"> رتب العناصر على حسب العدد الذري تصاعدياً ( عدد البروتونات ) </w:t>
      </w:r>
      <w:r w:rsidRPr="005F4CB7">
        <w:rPr>
          <w:rFonts w:ascii="Tahoma" w:hAnsi="Tahoma" w:cs="Tahoma"/>
          <w:sz w:val="20"/>
          <w:szCs w:val="20"/>
        </w:rPr>
        <w:sym w:font="Symbol" w:char="F0AC"/>
      </w:r>
      <w:r w:rsidRPr="005F4CB7">
        <w:rPr>
          <w:rFonts w:ascii="Tahoma" w:hAnsi="Tahoma" w:cs="Tahoma"/>
          <w:sz w:val="20"/>
          <w:szCs w:val="20"/>
          <w:rtl/>
        </w:rPr>
        <w:t xml:space="preserve"> ( موزلي ) </w:t>
      </w:r>
    </w:p>
    <w:p w:rsidR="005F4CB7" w:rsidRPr="005F4CB7" w:rsidRDefault="005F4CB7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 w:rsidRPr="005F4CB7">
        <w:rPr>
          <w:rFonts w:ascii="Tahoma" w:hAnsi="Tahoma" w:cs="Tahoma"/>
          <w:sz w:val="20"/>
          <w:szCs w:val="20"/>
          <w:rtl/>
        </w:rPr>
        <w:t xml:space="preserve">                  ( آضاف الغازات النبيلة و الاكتنيدات و اللانثنيدات )</w:t>
      </w:r>
    </w:p>
    <w:p w:rsidR="005F4CB7" w:rsidRPr="005F4CB7" w:rsidRDefault="005F4CB7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5F4CB7" w:rsidRPr="005F4CB7" w:rsidRDefault="005F4CB7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 w:rsidRPr="004A5506">
        <w:rPr>
          <w:rFonts w:ascii="Tahoma" w:hAnsi="Tahoma" w:cs="Tahoma"/>
          <w:sz w:val="20"/>
          <w:szCs w:val="20"/>
          <w:highlight w:val="yellow"/>
          <w:rtl/>
        </w:rPr>
        <w:t>القانون الدوري ؛</w:t>
      </w:r>
      <w:r w:rsidRPr="005F4CB7">
        <w:rPr>
          <w:rFonts w:ascii="Tahoma" w:hAnsi="Tahoma" w:cs="Tahoma"/>
          <w:sz w:val="20"/>
          <w:szCs w:val="20"/>
          <w:rtl/>
        </w:rPr>
        <w:t xml:space="preserve"> عند ترتيب العناصر تصاعديا حسب العدد الذري فإنه يحدث تكرار دوري في الخواص الكيميائية و الفيزيائية </w:t>
      </w:r>
    </w:p>
    <w:p w:rsidR="005F4CB7" w:rsidRPr="005F4CB7" w:rsidRDefault="005F4CB7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5F4CB7" w:rsidRPr="005F4CB7" w:rsidRDefault="00394448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18pt;margin-top:6.9pt;width:0;height:9.75pt;z-index:251659264" o:connectortype="straight" strokeweight="1.5pt">
            <v:stroke endarrow="block"/>
          </v:shape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shape id="_x0000_s1028" type="#_x0000_t32" style="position:absolute;left:0;text-align:left;margin-left:318pt;margin-top:6.9pt;width:13.5pt;height:0;flip:x;z-index:251658240" o:connectortype="straight" strokeweight="1.5pt"/>
        </w:pict>
      </w:r>
      <w:r w:rsidR="005F4CB7" w:rsidRPr="005F4CB7">
        <w:rPr>
          <w:rFonts w:ascii="Tahoma" w:hAnsi="Tahoma" w:cs="Tahoma"/>
          <w:sz w:val="20"/>
          <w:szCs w:val="20"/>
          <w:rtl/>
        </w:rPr>
        <w:t xml:space="preserve">الدورية في العدد الذري </w:t>
      </w:r>
    </w:p>
    <w:p w:rsidR="005F4CB7" w:rsidRPr="005F4CB7" w:rsidRDefault="005F4CB7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 w:rsidRPr="005F4CB7">
        <w:rPr>
          <w:rFonts w:ascii="Tahoma" w:hAnsi="Tahoma" w:cs="Tahoma"/>
          <w:sz w:val="20"/>
          <w:szCs w:val="20"/>
          <w:rtl/>
        </w:rPr>
        <w:t xml:space="preserve">                              </w:t>
      </w:r>
    </w:p>
    <w:p w:rsidR="005F4CB7" w:rsidRPr="005F4CB7" w:rsidRDefault="005F4CB7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 w:rsidRPr="005F4CB7">
        <w:rPr>
          <w:rFonts w:ascii="Tahoma" w:hAnsi="Tahoma" w:cs="Tahoma"/>
          <w:sz w:val="20"/>
          <w:szCs w:val="20"/>
          <w:rtl/>
        </w:rPr>
        <w:t xml:space="preserve">                              * تطبق على المجموعة ( 1 – 2 – 18 )    8-8-18-18-32</w:t>
      </w:r>
    </w:p>
    <w:p w:rsidR="005F4CB7" w:rsidRPr="005F4CB7" w:rsidRDefault="005F4CB7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 w:rsidRPr="005F4CB7">
        <w:rPr>
          <w:rFonts w:ascii="Tahoma" w:hAnsi="Tahoma" w:cs="Tahoma"/>
          <w:sz w:val="20"/>
          <w:szCs w:val="20"/>
          <w:rtl/>
        </w:rPr>
        <w:t xml:space="preserve">                              * المجموعآت ( 13-14-15-16-17 )       8-18-18-32</w:t>
      </w:r>
    </w:p>
    <w:p w:rsidR="005F4CB7" w:rsidRDefault="004A5506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كانيزارو ؛ وضع طريقة مقنعة لتحديد الكتلة الذرية لذرات العناصر </w:t>
      </w:r>
    </w:p>
    <w:p w:rsidR="004A5506" w:rsidRDefault="004A5506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يرجع الفضل لمندليف في تطوير أول جدول دوري </w:t>
      </w:r>
    </w:p>
    <w:p w:rsidR="004A5506" w:rsidRDefault="004A5506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عللي .. سمي جدول مندليف بالجدول الدوري .. لآن خواص العناصر فيه ظهرت على فترات منظمة سمي بالدورات </w:t>
      </w:r>
    </w:p>
    <w:p w:rsidR="004A5506" w:rsidRDefault="004A5506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4A5506" w:rsidRDefault="004A5506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موزلي : العالم الذي اعتمد في فحص اطياف العناصر في ترتيبها على اساس اعدادها الذرية </w:t>
      </w:r>
    </w:p>
    <w:p w:rsidR="004A5506" w:rsidRDefault="004A5506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الجدول الدوري يعتبر اهم المصادر للحصول على المعلومات الخاصة بالعناصر </w:t>
      </w:r>
    </w:p>
    <w:p w:rsidR="004A5506" w:rsidRDefault="00394448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22pt;margin-top:21.15pt;width:29.25pt;height:21pt;z-index:251660288" filled="f" stroked="f">
            <v:textbox>
              <w:txbxContent>
                <w:p w:rsidR="00EC00E7" w:rsidRDefault="00EC00E7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4</w:t>
                  </w:r>
                  <w:r>
                    <w:rPr>
                      <w:lang w:bidi="ar-AE"/>
                    </w:rPr>
                    <w:t xml:space="preserve">f </w:t>
                  </w:r>
                </w:p>
              </w:txbxContent>
            </v:textbox>
          </v:shape>
        </w:pict>
      </w:r>
      <w:r w:rsidR="004A5506" w:rsidRPr="004A5506">
        <w:rPr>
          <w:rFonts w:ascii="Tahoma" w:hAnsi="Tahoma" w:cs="Tahoma" w:hint="cs"/>
          <w:sz w:val="20"/>
          <w:szCs w:val="20"/>
          <w:highlight w:val="yellow"/>
          <w:rtl/>
        </w:rPr>
        <w:t>الجدول الدوري ؛</w:t>
      </w:r>
      <w:r w:rsidR="004A5506">
        <w:rPr>
          <w:rFonts w:ascii="Tahoma" w:hAnsi="Tahoma" w:cs="Tahoma" w:hint="cs"/>
          <w:sz w:val="20"/>
          <w:szCs w:val="20"/>
          <w:rtl/>
        </w:rPr>
        <w:t xml:space="preserve"> ترتيب العناصر حسب اعدادها الذرية بحيث تقع العناصر ذات الخواص المتشابهة في العمود نفسه أي في المجموعة نفسها </w:t>
      </w:r>
    </w:p>
    <w:p w:rsidR="004A5506" w:rsidRDefault="00394448" w:rsidP="00273FCF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 w:rsidRPr="00394448">
        <w:rPr>
          <w:rFonts w:ascii="Tahoma" w:hAnsi="Tahoma" w:cs="Tahoma"/>
          <w:noProof/>
          <w:sz w:val="20"/>
          <w:szCs w:val="20"/>
          <w:highlight w:val="yellow"/>
        </w:rPr>
        <w:pict>
          <v:shape id="_x0000_s1031" type="#_x0000_t202" style="position:absolute;left:0;text-align:left;margin-left:222pt;margin-top:18pt;width:29.25pt;height:21pt;z-index:251661312" filled="f" stroked="f">
            <v:textbox>
              <w:txbxContent>
                <w:p w:rsidR="00EC00E7" w:rsidRDefault="00EC00E7" w:rsidP="00273FCF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5</w:t>
                  </w:r>
                  <w:r>
                    <w:rPr>
                      <w:lang w:bidi="ar-AE"/>
                    </w:rPr>
                    <w:t xml:space="preserve">f </w:t>
                  </w:r>
                </w:p>
              </w:txbxContent>
            </v:textbox>
          </v:shape>
        </w:pict>
      </w:r>
      <w:r w:rsidR="00273FCF" w:rsidRPr="00273FCF">
        <w:rPr>
          <w:rFonts w:ascii="Tahoma" w:hAnsi="Tahoma" w:cs="Tahoma" w:hint="cs"/>
          <w:sz w:val="20"/>
          <w:szCs w:val="20"/>
          <w:highlight w:val="yellow"/>
          <w:rtl/>
        </w:rPr>
        <w:t>اللانثنيدات :</w:t>
      </w:r>
      <w:r w:rsidR="00273FCF">
        <w:rPr>
          <w:rFonts w:ascii="Tahoma" w:hAnsi="Tahoma" w:cs="Tahoma" w:hint="cs"/>
          <w:sz w:val="20"/>
          <w:szCs w:val="20"/>
          <w:rtl/>
        </w:rPr>
        <w:t xml:space="preserve"> 14 عنصر ي</w:t>
      </w:r>
      <w:r w:rsidR="004A5506">
        <w:rPr>
          <w:rFonts w:ascii="Tahoma" w:hAnsi="Tahoma" w:cs="Tahoma" w:hint="cs"/>
          <w:sz w:val="20"/>
          <w:szCs w:val="20"/>
          <w:rtl/>
        </w:rPr>
        <w:t xml:space="preserve">تم ملئها تحت المستوى     توجد في الدورة السآدسة </w:t>
      </w:r>
    </w:p>
    <w:p w:rsidR="00273FCF" w:rsidRDefault="00273FCF" w:rsidP="005F4CB7">
      <w:pPr>
        <w:spacing w:line="240" w:lineRule="auto"/>
        <w:jc w:val="right"/>
        <w:rPr>
          <w:rFonts w:ascii="Tahoma" w:hAnsi="Tahoma" w:cs="Tahoma"/>
          <w:sz w:val="20"/>
          <w:szCs w:val="20"/>
          <w:rtl/>
        </w:rPr>
      </w:pPr>
      <w:r w:rsidRPr="00273FCF">
        <w:rPr>
          <w:rFonts w:ascii="Tahoma" w:hAnsi="Tahoma" w:cs="Tahoma" w:hint="cs"/>
          <w:sz w:val="20"/>
          <w:szCs w:val="20"/>
          <w:highlight w:val="yellow"/>
          <w:rtl/>
        </w:rPr>
        <w:t>الاكتنيدات ؛</w:t>
      </w:r>
      <w:r>
        <w:rPr>
          <w:rFonts w:ascii="Tahoma" w:hAnsi="Tahoma" w:cs="Tahoma" w:hint="cs"/>
          <w:sz w:val="20"/>
          <w:szCs w:val="20"/>
          <w:rtl/>
        </w:rPr>
        <w:t xml:space="preserve"> 14 عنصر يتم ملئها تحت المستوى     توجد في الدورة السآبعة </w:t>
      </w:r>
    </w:p>
    <w:p w:rsidR="004A5506" w:rsidRDefault="004A5506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اكتشاف الغازات النبيلة غير جدول مندليف باضافة مجموعة جديدة </w:t>
      </w:r>
    </w:p>
    <w:p w:rsidR="004A5506" w:rsidRDefault="004A5506">
      <w:r>
        <w:rPr>
          <w:rFonts w:ascii="Tahoma" w:hAnsi="Tahoma" w:cs="Tahoma"/>
          <w:sz w:val="20"/>
          <w:szCs w:val="20"/>
        </w:rPr>
        <w:t>----------------------------------------------------------------------------------------------------------------------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648"/>
        <w:gridCol w:w="2160"/>
        <w:gridCol w:w="1980"/>
      </w:tblGrid>
      <w:tr w:rsidR="00F3340E" w:rsidTr="00F3340E">
        <w:tc>
          <w:tcPr>
            <w:tcW w:w="648" w:type="dxa"/>
          </w:tcPr>
          <w:p w:rsidR="00F3340E" w:rsidRDefault="00F3340E" w:rsidP="00F3340E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S</w:t>
            </w:r>
          </w:p>
        </w:tc>
        <w:tc>
          <w:tcPr>
            <w:tcW w:w="2160" w:type="dxa"/>
          </w:tcPr>
          <w:p w:rsidR="00F3340E" w:rsidRDefault="00F3340E" w:rsidP="00F3340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1-2</w:t>
            </w:r>
          </w:p>
        </w:tc>
        <w:tc>
          <w:tcPr>
            <w:tcW w:w="1980" w:type="dxa"/>
          </w:tcPr>
          <w:p w:rsidR="00F3340E" w:rsidRDefault="00F3340E" w:rsidP="00F334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العناصر الرئيسة</w:t>
            </w:r>
          </w:p>
        </w:tc>
      </w:tr>
      <w:tr w:rsidR="00F3340E" w:rsidTr="00F3340E">
        <w:tc>
          <w:tcPr>
            <w:tcW w:w="648" w:type="dxa"/>
          </w:tcPr>
          <w:p w:rsidR="00F3340E" w:rsidRDefault="00F3340E" w:rsidP="00F3340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</w:p>
        </w:tc>
        <w:tc>
          <w:tcPr>
            <w:tcW w:w="2160" w:type="dxa"/>
          </w:tcPr>
          <w:p w:rsidR="00F3340E" w:rsidRDefault="00F3340E" w:rsidP="00F3340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8-13</w:t>
            </w:r>
          </w:p>
        </w:tc>
        <w:tc>
          <w:tcPr>
            <w:tcW w:w="1980" w:type="dxa"/>
          </w:tcPr>
          <w:p w:rsidR="00F3340E" w:rsidRDefault="00F3340E" w:rsidP="00F334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العناصر الرئيسة</w:t>
            </w:r>
          </w:p>
        </w:tc>
      </w:tr>
      <w:tr w:rsidR="00F3340E" w:rsidTr="00F3340E">
        <w:tc>
          <w:tcPr>
            <w:tcW w:w="648" w:type="dxa"/>
          </w:tcPr>
          <w:p w:rsidR="00F3340E" w:rsidRDefault="00F3340E" w:rsidP="00F3340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  <w:tc>
          <w:tcPr>
            <w:tcW w:w="2160" w:type="dxa"/>
          </w:tcPr>
          <w:p w:rsidR="00F3340E" w:rsidRDefault="00F3340E" w:rsidP="00F3340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3-12</w:t>
            </w:r>
          </w:p>
        </w:tc>
        <w:tc>
          <w:tcPr>
            <w:tcW w:w="1980" w:type="dxa"/>
          </w:tcPr>
          <w:p w:rsidR="00F3340E" w:rsidRDefault="00F3340E" w:rsidP="00F334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العناصر الانتقالية</w:t>
            </w:r>
          </w:p>
        </w:tc>
      </w:tr>
      <w:tr w:rsidR="00F3340E" w:rsidTr="00F3340E">
        <w:tc>
          <w:tcPr>
            <w:tcW w:w="648" w:type="dxa"/>
          </w:tcPr>
          <w:p w:rsidR="00F3340E" w:rsidRDefault="00F3340E" w:rsidP="00F3340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2160" w:type="dxa"/>
          </w:tcPr>
          <w:p w:rsidR="00F3340E" w:rsidRDefault="00F3340E" w:rsidP="00F3340E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اللانثنيدات و الاكتنيدات</w:t>
            </w:r>
          </w:p>
        </w:tc>
        <w:tc>
          <w:tcPr>
            <w:tcW w:w="1980" w:type="dxa"/>
          </w:tcPr>
          <w:p w:rsidR="00F3340E" w:rsidRDefault="00F3340E" w:rsidP="00F334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العناصر الانتقالية</w:t>
            </w:r>
          </w:p>
        </w:tc>
      </w:tr>
    </w:tbl>
    <w:p w:rsidR="00F3340E" w:rsidRDefault="00F3340E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 w:rsidRPr="00F3340E">
        <w:rPr>
          <w:rFonts w:ascii="Tahoma" w:hAnsi="Tahoma" w:cs="Tahoma" w:hint="cs"/>
          <w:sz w:val="18"/>
          <w:szCs w:val="18"/>
          <w:rtl/>
        </w:rPr>
        <w:t>* اللي في الوسط انتقالية و على الاطراف رئيسة</w:t>
      </w:r>
    </w:p>
    <w:p w:rsidR="00F3340E" w:rsidRDefault="00F3340E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* آطول الدورات هي الدورة السآدسة </w:t>
      </w:r>
    </w:p>
    <w:p w:rsidR="00F3340E" w:rsidRDefault="00F3340E" w:rsidP="005F4CB7">
      <w:pPr>
        <w:spacing w:after="0" w:line="240" w:lineRule="auto"/>
        <w:jc w:val="right"/>
        <w:rPr>
          <w:rFonts w:ascii="Tahoma" w:hAnsi="Tahoma" w:cs="Tahoma"/>
          <w:rtl/>
        </w:rPr>
      </w:pPr>
    </w:p>
    <w:p w:rsidR="00F3340E" w:rsidRDefault="00F3340E" w:rsidP="005F4CB7">
      <w:pPr>
        <w:spacing w:after="0" w:line="240" w:lineRule="auto"/>
        <w:jc w:val="right"/>
        <w:rPr>
          <w:rFonts w:ascii="Tahoma" w:hAnsi="Tahoma" w:cs="Tahoma"/>
          <w:rtl/>
        </w:rPr>
      </w:pPr>
    </w:p>
    <w:p w:rsidR="00F3340E" w:rsidRDefault="00F3340E" w:rsidP="005F4CB7">
      <w:pPr>
        <w:spacing w:after="0" w:line="240" w:lineRule="auto"/>
        <w:jc w:val="right"/>
        <w:rPr>
          <w:rFonts w:ascii="Tahoma" w:hAnsi="Tahoma" w:cs="Tahoma"/>
          <w:rtl/>
        </w:rPr>
      </w:pPr>
    </w:p>
    <w:tbl>
      <w:tblPr>
        <w:tblStyle w:val="TableGrid"/>
        <w:tblW w:w="0" w:type="auto"/>
        <w:tblLook w:val="04A0"/>
      </w:tblPr>
      <w:tblGrid>
        <w:gridCol w:w="2214"/>
        <w:gridCol w:w="2844"/>
        <w:gridCol w:w="810"/>
        <w:gridCol w:w="990"/>
      </w:tblGrid>
      <w:tr w:rsidR="00F3340E" w:rsidTr="00C405FB">
        <w:tc>
          <w:tcPr>
            <w:tcW w:w="2214" w:type="dxa"/>
          </w:tcPr>
          <w:p w:rsidR="00F3340E" w:rsidRPr="00F3340E" w:rsidRDefault="00F3340E" w:rsidP="00F3340E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العنصر</w:t>
            </w:r>
          </w:p>
        </w:tc>
        <w:tc>
          <w:tcPr>
            <w:tcW w:w="2844" w:type="dxa"/>
          </w:tcPr>
          <w:p w:rsidR="00F3340E" w:rsidRDefault="00F3340E" w:rsidP="00F334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الترتيب الالكتروني</w:t>
            </w:r>
          </w:p>
        </w:tc>
        <w:tc>
          <w:tcPr>
            <w:tcW w:w="810" w:type="dxa"/>
          </w:tcPr>
          <w:p w:rsidR="00F3340E" w:rsidRDefault="00F3340E" w:rsidP="00F334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الدورة</w:t>
            </w:r>
          </w:p>
        </w:tc>
        <w:tc>
          <w:tcPr>
            <w:tcW w:w="990" w:type="dxa"/>
          </w:tcPr>
          <w:p w:rsidR="00F3340E" w:rsidRDefault="00F3340E" w:rsidP="00F334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المجمع</w:t>
            </w:r>
          </w:p>
        </w:tc>
      </w:tr>
      <w:tr w:rsidR="00F3340E" w:rsidTr="00C405FB">
        <w:tc>
          <w:tcPr>
            <w:tcW w:w="2214" w:type="dxa"/>
          </w:tcPr>
          <w:p w:rsidR="00F3340E" w:rsidRPr="00F3340E" w:rsidRDefault="00F3340E" w:rsidP="00F3340E">
            <w:pPr>
              <w:rPr>
                <w:rFonts w:ascii="Tahoma" w:hAnsi="Tahoma" w:cs="Tahoma"/>
                <w:sz w:val="20"/>
                <w:szCs w:val="20"/>
                <w:vertAlign w:val="subscript"/>
              </w:rPr>
            </w:pPr>
            <w:r>
              <w:rPr>
                <w:rFonts w:ascii="Tahoma" w:hAnsi="Tahoma" w:cs="Tahoma"/>
                <w:sz w:val="20"/>
                <w:szCs w:val="20"/>
                <w:vertAlign w:val="subscript"/>
              </w:rPr>
              <w:t>11</w:t>
            </w:r>
            <w:r>
              <w:rPr>
                <w:rFonts w:ascii="Tahoma" w:hAnsi="Tahoma" w:cs="Tahoma"/>
                <w:sz w:val="20"/>
                <w:szCs w:val="20"/>
              </w:rPr>
              <w:t>Na</w:t>
            </w:r>
          </w:p>
        </w:tc>
        <w:tc>
          <w:tcPr>
            <w:tcW w:w="2844" w:type="dxa"/>
          </w:tcPr>
          <w:p w:rsidR="00F3340E" w:rsidRPr="00F3340E" w:rsidRDefault="00F3340E" w:rsidP="00F3340E">
            <w:pPr>
              <w:rPr>
                <w:rFonts w:ascii="Tahoma" w:hAnsi="Tahoma" w:cs="Tahoma"/>
                <w:sz w:val="20"/>
                <w:szCs w:val="20"/>
                <w:vertAlign w:val="superscript"/>
                <w:lang w:bidi="ar-AE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AE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bidi="ar-AE"/>
              </w:rPr>
              <w:t>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bidi="ar-AE"/>
              </w:rPr>
              <w:t xml:space="preserve">2 </w:t>
            </w:r>
            <w:r>
              <w:rPr>
                <w:rFonts w:ascii="Tahoma" w:hAnsi="Tahoma" w:cs="Tahoma"/>
                <w:sz w:val="20"/>
                <w:szCs w:val="20"/>
                <w:lang w:bidi="ar-AE"/>
              </w:rPr>
              <w:t>2S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bidi="ar-AE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lang w:bidi="ar-AE"/>
              </w:rPr>
              <w:t xml:space="preserve"> 2p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bidi="ar-AE"/>
              </w:rPr>
              <w:t xml:space="preserve">6 </w:t>
            </w:r>
            <w:r>
              <w:rPr>
                <w:rFonts w:ascii="Tahoma" w:hAnsi="Tahoma" w:cs="Tahoma"/>
                <w:sz w:val="20"/>
                <w:szCs w:val="20"/>
                <w:lang w:bidi="ar-AE"/>
              </w:rPr>
              <w:t>3S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bidi="ar-AE"/>
              </w:rPr>
              <w:t>1</w:t>
            </w:r>
          </w:p>
        </w:tc>
        <w:tc>
          <w:tcPr>
            <w:tcW w:w="810" w:type="dxa"/>
          </w:tcPr>
          <w:p w:rsidR="00F3340E" w:rsidRDefault="00320C10" w:rsidP="00320C1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F3340E" w:rsidRDefault="00320C10" w:rsidP="00320C1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</w:tr>
      <w:tr w:rsidR="00F3340E" w:rsidTr="00C405FB">
        <w:tc>
          <w:tcPr>
            <w:tcW w:w="2214" w:type="dxa"/>
          </w:tcPr>
          <w:p w:rsidR="00F3340E" w:rsidRPr="00F3340E" w:rsidRDefault="00F3340E" w:rsidP="00F3340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vertAlign w:val="subscript"/>
              </w:rPr>
              <w:t>20</w:t>
            </w:r>
            <w:r>
              <w:rPr>
                <w:rFonts w:ascii="Tahoma" w:hAnsi="Tahoma" w:cs="Tahoma"/>
                <w:sz w:val="20"/>
                <w:szCs w:val="20"/>
              </w:rPr>
              <w:t>Ca</w:t>
            </w:r>
          </w:p>
        </w:tc>
        <w:tc>
          <w:tcPr>
            <w:tcW w:w="2844" w:type="dxa"/>
          </w:tcPr>
          <w:p w:rsidR="00F3340E" w:rsidRPr="00F3340E" w:rsidRDefault="00F3340E" w:rsidP="00F3340E">
            <w:pPr>
              <w:rPr>
                <w:rFonts w:ascii="Tahoma" w:hAnsi="Tahoma" w:cs="Tahoma"/>
                <w:sz w:val="20"/>
                <w:szCs w:val="20"/>
                <w:vertAlign w:val="superscript"/>
              </w:rPr>
            </w:pPr>
            <w:r>
              <w:rPr>
                <w:rFonts w:ascii="Tahoma" w:hAnsi="Tahoma" w:cs="Tahoma"/>
                <w:sz w:val="20"/>
                <w:szCs w:val="20"/>
              </w:rPr>
              <w:t>1S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0"/>
                <w:szCs w:val="20"/>
              </w:rPr>
              <w:t>2S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2p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 xml:space="preserve"> 3S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3p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 xml:space="preserve"> 4S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10" w:type="dxa"/>
          </w:tcPr>
          <w:p w:rsidR="00F3340E" w:rsidRDefault="00320C10" w:rsidP="00320C1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:rsidR="00F3340E" w:rsidRDefault="00320C10" w:rsidP="00320C1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</w:tr>
      <w:tr w:rsidR="00F3340E" w:rsidTr="00C405FB">
        <w:tc>
          <w:tcPr>
            <w:tcW w:w="2214" w:type="dxa"/>
          </w:tcPr>
          <w:p w:rsidR="00F3340E" w:rsidRPr="00F3340E" w:rsidRDefault="00F3340E" w:rsidP="00F3340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vertAlign w:val="subscript"/>
              </w:rPr>
              <w:t>9</w:t>
            </w:r>
            <w:r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2844" w:type="dxa"/>
          </w:tcPr>
          <w:p w:rsidR="00F3340E" w:rsidRPr="00F3340E" w:rsidRDefault="00F3340E" w:rsidP="00F3340E">
            <w:pPr>
              <w:rPr>
                <w:rFonts w:ascii="Tahoma" w:hAnsi="Tahoma" w:cs="Tahoma"/>
                <w:sz w:val="20"/>
                <w:szCs w:val="20"/>
                <w:vertAlign w:val="superscript"/>
              </w:rPr>
            </w:pPr>
            <w:r>
              <w:rPr>
                <w:rFonts w:ascii="Tahoma" w:hAnsi="Tahoma" w:cs="Tahoma"/>
                <w:sz w:val="20"/>
                <w:szCs w:val="20"/>
              </w:rPr>
              <w:t>1S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2S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2p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810" w:type="dxa"/>
          </w:tcPr>
          <w:p w:rsidR="00F3340E" w:rsidRDefault="00320C10" w:rsidP="00320C1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F3340E" w:rsidRDefault="00320C10" w:rsidP="00320C1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</w:p>
        </w:tc>
      </w:tr>
      <w:tr w:rsidR="00F3340E" w:rsidTr="00C405FB">
        <w:tc>
          <w:tcPr>
            <w:tcW w:w="2214" w:type="dxa"/>
          </w:tcPr>
          <w:p w:rsidR="00F3340E" w:rsidRPr="00F3340E" w:rsidRDefault="00F3340E" w:rsidP="00F3340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vertAlign w:val="subscript"/>
              </w:rPr>
              <w:t>26</w:t>
            </w:r>
            <w:r>
              <w:rPr>
                <w:rFonts w:ascii="Tahoma" w:hAnsi="Tahoma" w:cs="Tahoma"/>
                <w:sz w:val="20"/>
                <w:szCs w:val="20"/>
              </w:rPr>
              <w:t>Fe</w:t>
            </w:r>
          </w:p>
        </w:tc>
        <w:tc>
          <w:tcPr>
            <w:tcW w:w="2844" w:type="dxa"/>
          </w:tcPr>
          <w:p w:rsidR="00F3340E" w:rsidRPr="00320C10" w:rsidRDefault="00F3340E" w:rsidP="001F51A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0"/>
                <w:szCs w:val="20"/>
              </w:rPr>
              <w:t>2S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2p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 xml:space="preserve"> 3S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3p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 xml:space="preserve"> 4S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 w:rsidR="00320C10"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 </w:t>
            </w:r>
            <w:r w:rsidR="00320C10">
              <w:rPr>
                <w:rFonts w:ascii="Tahoma" w:hAnsi="Tahoma" w:cs="Tahoma"/>
                <w:sz w:val="20"/>
                <w:szCs w:val="20"/>
              </w:rPr>
              <w:t>3d</w:t>
            </w:r>
            <w:r w:rsidR="00320C10">
              <w:rPr>
                <w:rFonts w:ascii="Tahoma" w:hAnsi="Tahoma" w:cs="Tahoma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810" w:type="dxa"/>
          </w:tcPr>
          <w:p w:rsidR="00F3340E" w:rsidRDefault="00320C10" w:rsidP="00320C1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:rsidR="00F3340E" w:rsidRDefault="00320C10" w:rsidP="00320C1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</w:tr>
    </w:tbl>
    <w:p w:rsidR="004A5506" w:rsidRDefault="00394448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shape id="_x0000_s1033" type="#_x0000_t202" style="position:absolute;left:0;text-align:left;margin-left:267.75pt;margin-top:10.55pt;width:29.25pt;height:21pt;z-index:251663360;mso-position-horizontal-relative:text;mso-position-vertical-relative:text" filled="f" stroked="f">
            <v:textbox>
              <w:txbxContent>
                <w:p w:rsidR="00EC00E7" w:rsidRDefault="00EC00E7" w:rsidP="00C405FB">
                  <w:pPr>
                    <w:rPr>
                      <w:lang w:bidi="ar-AE"/>
                    </w:rPr>
                  </w:pPr>
                  <w:r>
                    <w:rPr>
                      <w:lang w:bidi="ar-AE"/>
                    </w:rPr>
                    <w:t>Fr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32" type="#_x0000_t202" style="position:absolute;left:0;text-align:left;margin-left:314.25pt;margin-top:10.55pt;width:29.25pt;height:21pt;z-index:251662336;mso-position-horizontal-relative:text;mso-position-vertical-relative:text" filled="f" stroked="f">
            <v:textbox>
              <w:txbxContent>
                <w:p w:rsidR="00EC00E7" w:rsidRDefault="00EC00E7" w:rsidP="00C405FB">
                  <w:pPr>
                    <w:rPr>
                      <w:lang w:bidi="ar-AE"/>
                    </w:rPr>
                  </w:pPr>
                  <w:r>
                    <w:rPr>
                      <w:lang w:bidi="ar-AE"/>
                    </w:rPr>
                    <w:t>Li</w:t>
                  </w:r>
                </w:p>
              </w:txbxContent>
            </v:textbox>
          </v:shape>
        </w:pict>
      </w:r>
      <w:r w:rsidR="00F3340E">
        <w:rPr>
          <w:rFonts w:ascii="Tahoma" w:hAnsi="Tahoma" w:cs="Tahoma"/>
          <w:sz w:val="20"/>
          <w:szCs w:val="20"/>
          <w:rtl/>
        </w:rPr>
        <w:br w:type="textWrapping" w:clear="all"/>
      </w:r>
      <w:r w:rsidR="00C405FB">
        <w:rPr>
          <w:rFonts w:ascii="Tahoma" w:hAnsi="Tahoma" w:cs="Tahoma" w:hint="cs"/>
          <w:sz w:val="20"/>
          <w:szCs w:val="20"/>
          <w:rtl/>
        </w:rPr>
        <w:t xml:space="preserve">* المجموعةة 1 تبدأ بال :    و تنتهي    و تسمى المجموعة الفلزات القلوية </w:t>
      </w:r>
    </w:p>
    <w:p w:rsidR="00C405FB" w:rsidRDefault="00C405FB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* خصآئص الفلزآت القلويةة ؛ 1- لونهآ فضي </w:t>
      </w:r>
    </w:p>
    <w:p w:rsidR="00C405FB" w:rsidRDefault="00C405FB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                               2- ليونةة </w:t>
      </w:r>
    </w:p>
    <w:p w:rsidR="00C405FB" w:rsidRDefault="00C405FB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                               3- يحفظ في الكيروسين</w:t>
      </w:r>
    </w:p>
    <w:p w:rsidR="00C405FB" w:rsidRDefault="00C405FB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                               4- درجة انصهارها عالية </w:t>
      </w:r>
    </w:p>
    <w:p w:rsidR="00C405FB" w:rsidRDefault="00C405FB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                               5- محاليها قلوية ؛ </w:t>
      </w:r>
      <w:r w:rsidRPr="00C405FB">
        <w:rPr>
          <w:rFonts w:ascii="Tahoma" w:hAnsi="Tahoma" w:cs="Tahoma" w:hint="cs"/>
          <w:sz w:val="20"/>
          <w:szCs w:val="20"/>
          <w:highlight w:val="cyan"/>
          <w:rtl/>
        </w:rPr>
        <w:t>لآنها تغير ورقة تباع الشمس للحمرآء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:rsidR="00C405FB" w:rsidRDefault="00C405FB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C405FB" w:rsidRDefault="00C405FB" w:rsidP="005F4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C405FB" w:rsidRDefault="00C405FB" w:rsidP="00C405FB">
      <w:pPr>
        <w:spacing w:after="0" w:line="240" w:lineRule="auto"/>
        <w:rPr>
          <w:rFonts w:ascii="Tahoma" w:hAnsi="Tahoma" w:cs="Tahoma"/>
          <w:sz w:val="20"/>
          <w:szCs w:val="20"/>
          <w:rtl/>
        </w:rPr>
      </w:pPr>
    </w:p>
    <w:p w:rsidR="00C405FB" w:rsidRDefault="00C405FB" w:rsidP="00C405FB">
      <w:pPr>
        <w:spacing w:after="0" w:line="240" w:lineRule="auto"/>
        <w:rPr>
          <w:rFonts w:ascii="Tahoma" w:hAnsi="Tahoma" w:cs="Tahoma"/>
          <w:sz w:val="20"/>
          <w:szCs w:val="20"/>
          <w:rtl/>
        </w:rPr>
      </w:pPr>
    </w:p>
    <w:p w:rsidR="004A70B4" w:rsidRDefault="00394448" w:rsidP="004A70B4">
      <w:pPr>
        <w:rPr>
          <w:rFonts w:ascii="Tahoma" w:hAnsi="Tahoma" w:cs="Tahoma"/>
          <w:lang w:bidi="ar-AE"/>
        </w:rPr>
      </w:pPr>
      <w:r>
        <w:rPr>
          <w:rFonts w:ascii="Tahoma" w:hAnsi="Tahoma" w:cs="Tahoma"/>
          <w:noProof/>
        </w:rPr>
        <w:lastRenderedPageBreak/>
        <w:pict>
          <v:shape id="_x0000_s1035" type="#_x0000_t202" style="position:absolute;margin-left:62.25pt;margin-top:-5.25pt;width:375pt;height:21pt;z-index:251664384">
            <v:textbox>
              <w:txbxContent>
                <w:p w:rsidR="00EC00E7" w:rsidRPr="004A70B4" w:rsidRDefault="00EC00E7" w:rsidP="004A70B4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4A70B4"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المجموعة الثانية ~&gt; الفلزات القلوية الارضية و هي نشطة جدا ( أي تتفاعل بسرعة ) </w:t>
                  </w:r>
                </w:p>
                <w:p w:rsidR="00EC00E7" w:rsidRPr="004A70B4" w:rsidRDefault="00EC00E7" w:rsidP="004A70B4">
                  <w:pPr>
                    <w:jc w:val="right"/>
                    <w:rPr>
                      <w:rFonts w:ascii="Tahoma" w:hAnsi="Tahoma" w:cs="Tahoma"/>
                    </w:rPr>
                  </w:pPr>
                </w:p>
              </w:txbxContent>
            </v:textbox>
          </v:shape>
        </w:pict>
      </w:r>
      <w:r w:rsidR="004A70B4" w:rsidRPr="004A70B4">
        <w:rPr>
          <w:rFonts w:ascii="Tahoma" w:hAnsi="Tahoma" w:cs="Tahoma"/>
          <w:lang w:bidi="ar-AE"/>
        </w:rPr>
        <w:t xml:space="preserve">S – (1-2) </w:t>
      </w:r>
    </w:p>
    <w:tbl>
      <w:tblPr>
        <w:tblStyle w:val="TableGrid"/>
        <w:tblpPr w:leftFromText="180" w:rightFromText="180" w:vertAnchor="text" w:horzAnchor="page" w:tblpX="5143" w:tblpY="216"/>
        <w:tblW w:w="0" w:type="auto"/>
        <w:tblLook w:val="04A0"/>
      </w:tblPr>
      <w:tblGrid>
        <w:gridCol w:w="1098"/>
        <w:gridCol w:w="1080"/>
        <w:gridCol w:w="1440"/>
      </w:tblGrid>
      <w:tr w:rsidR="004A70B4" w:rsidTr="004A70B4">
        <w:tc>
          <w:tcPr>
            <w:tcW w:w="1098" w:type="dxa"/>
          </w:tcPr>
          <w:p w:rsidR="004A70B4" w:rsidRPr="004A70B4" w:rsidRDefault="004A70B4" w:rsidP="004A70B4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4A70B4">
              <w:rPr>
                <w:rFonts w:ascii="Tahoma" w:hAnsi="Tahoma" w:cs="Tahoma" w:hint="cs"/>
                <w:sz w:val="20"/>
                <w:szCs w:val="20"/>
                <w:rtl/>
              </w:rPr>
              <w:t>المجمع</w:t>
            </w:r>
          </w:p>
        </w:tc>
        <w:tc>
          <w:tcPr>
            <w:tcW w:w="1080" w:type="dxa"/>
          </w:tcPr>
          <w:p w:rsidR="004A70B4" w:rsidRPr="004A70B4" w:rsidRDefault="004A70B4" w:rsidP="004A70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A70B4">
              <w:rPr>
                <w:rFonts w:ascii="Tahoma" w:hAnsi="Tahoma" w:cs="Tahoma" w:hint="cs"/>
                <w:sz w:val="20"/>
                <w:szCs w:val="20"/>
                <w:rtl/>
              </w:rPr>
              <w:t>الدورة</w:t>
            </w:r>
          </w:p>
        </w:tc>
        <w:tc>
          <w:tcPr>
            <w:tcW w:w="1440" w:type="dxa"/>
          </w:tcPr>
          <w:p w:rsidR="004A70B4" w:rsidRPr="004A70B4" w:rsidRDefault="004A70B4" w:rsidP="004A70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A70B4">
              <w:rPr>
                <w:rFonts w:ascii="Tahoma" w:hAnsi="Tahoma" w:cs="Tahoma" w:hint="cs"/>
                <w:sz w:val="20"/>
                <w:szCs w:val="20"/>
                <w:rtl/>
              </w:rPr>
              <w:t>رقم المجموعة</w:t>
            </w:r>
          </w:p>
        </w:tc>
      </w:tr>
      <w:tr w:rsidR="004A70B4" w:rsidTr="004A70B4">
        <w:tc>
          <w:tcPr>
            <w:tcW w:w="1098" w:type="dxa"/>
          </w:tcPr>
          <w:p w:rsidR="004A70B4" w:rsidRPr="000F7695" w:rsidRDefault="000F7695" w:rsidP="004A70B4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 w:rsidRPr="000F7695">
              <w:rPr>
                <w:rFonts w:ascii="Tahoma" w:hAnsi="Tahoma" w:cs="Tahoma"/>
                <w:sz w:val="20"/>
                <w:szCs w:val="20"/>
                <w:lang w:bidi="ar-AE"/>
              </w:rPr>
              <w:t>S</w:t>
            </w:r>
          </w:p>
        </w:tc>
        <w:tc>
          <w:tcPr>
            <w:tcW w:w="1080" w:type="dxa"/>
          </w:tcPr>
          <w:p w:rsidR="004A70B4" w:rsidRPr="000F7695" w:rsidRDefault="000F7695" w:rsidP="004A70B4">
            <w:pPr>
              <w:rPr>
                <w:rFonts w:ascii="Tahoma" w:hAnsi="Tahoma" w:cs="Tahoma"/>
                <w:sz w:val="20"/>
                <w:szCs w:val="20"/>
              </w:rPr>
            </w:pPr>
            <w:r w:rsidRPr="000F7695">
              <w:rPr>
                <w:rFonts w:ascii="Tahoma" w:hAnsi="Tahoma" w:cs="Tahoma" w:hint="cs"/>
                <w:sz w:val="20"/>
                <w:szCs w:val="20"/>
                <w:rtl/>
              </w:rPr>
              <w:t>3</w:t>
            </w:r>
          </w:p>
        </w:tc>
        <w:tc>
          <w:tcPr>
            <w:tcW w:w="1440" w:type="dxa"/>
          </w:tcPr>
          <w:p w:rsidR="004A70B4" w:rsidRPr="000F7695" w:rsidRDefault="000F7695" w:rsidP="004A70B4">
            <w:pPr>
              <w:rPr>
                <w:rFonts w:ascii="Tahoma" w:hAnsi="Tahoma" w:cs="Tahoma"/>
                <w:sz w:val="20"/>
                <w:szCs w:val="20"/>
              </w:rPr>
            </w:pPr>
            <w:r w:rsidRPr="000F7695">
              <w:rPr>
                <w:rFonts w:ascii="Tahoma" w:hAnsi="Tahoma" w:cs="Tahoma" w:hint="cs"/>
                <w:sz w:val="20"/>
                <w:szCs w:val="20"/>
                <w:rtl/>
              </w:rPr>
              <w:t>2</w:t>
            </w:r>
          </w:p>
        </w:tc>
      </w:tr>
      <w:tr w:rsidR="004A70B4" w:rsidTr="004A70B4">
        <w:tc>
          <w:tcPr>
            <w:tcW w:w="1098" w:type="dxa"/>
          </w:tcPr>
          <w:p w:rsidR="004A70B4" w:rsidRPr="000F7695" w:rsidRDefault="000F7695" w:rsidP="004A70B4">
            <w:pPr>
              <w:rPr>
                <w:rFonts w:ascii="Tahoma" w:hAnsi="Tahoma" w:cs="Tahoma"/>
                <w:sz w:val="20"/>
                <w:szCs w:val="20"/>
              </w:rPr>
            </w:pPr>
            <w:r w:rsidRPr="000F7695">
              <w:rPr>
                <w:rFonts w:ascii="Tahoma" w:hAnsi="Tahoma" w:cs="Tahoma"/>
                <w:sz w:val="20"/>
                <w:szCs w:val="20"/>
              </w:rPr>
              <w:t>S</w:t>
            </w:r>
          </w:p>
        </w:tc>
        <w:tc>
          <w:tcPr>
            <w:tcW w:w="1080" w:type="dxa"/>
          </w:tcPr>
          <w:p w:rsidR="004A70B4" w:rsidRPr="000F7695" w:rsidRDefault="000F7695" w:rsidP="004A70B4">
            <w:pPr>
              <w:rPr>
                <w:rFonts w:ascii="Tahoma" w:hAnsi="Tahoma" w:cs="Tahoma"/>
                <w:sz w:val="20"/>
                <w:szCs w:val="20"/>
              </w:rPr>
            </w:pPr>
            <w:r w:rsidRPr="000F7695">
              <w:rPr>
                <w:rFonts w:ascii="Tahoma" w:hAnsi="Tahoma" w:cs="Tahoma" w:hint="cs"/>
                <w:sz w:val="20"/>
                <w:szCs w:val="20"/>
                <w:rtl/>
              </w:rPr>
              <w:t>4</w:t>
            </w:r>
          </w:p>
        </w:tc>
        <w:tc>
          <w:tcPr>
            <w:tcW w:w="1440" w:type="dxa"/>
          </w:tcPr>
          <w:p w:rsidR="004A70B4" w:rsidRPr="000F7695" w:rsidRDefault="000F7695" w:rsidP="004A70B4">
            <w:pPr>
              <w:rPr>
                <w:rFonts w:ascii="Tahoma" w:hAnsi="Tahoma" w:cs="Tahoma"/>
                <w:sz w:val="20"/>
                <w:szCs w:val="20"/>
              </w:rPr>
            </w:pPr>
            <w:r w:rsidRPr="000F7695">
              <w:rPr>
                <w:rFonts w:ascii="Tahoma" w:hAnsi="Tahoma" w:cs="Tahoma" w:hint="cs"/>
                <w:sz w:val="20"/>
                <w:szCs w:val="20"/>
                <w:rtl/>
              </w:rPr>
              <w:t>1</w:t>
            </w:r>
          </w:p>
        </w:tc>
      </w:tr>
    </w:tbl>
    <w:p w:rsidR="004A70B4" w:rsidRDefault="00394448" w:rsidP="004A70B4">
      <w:pPr>
        <w:rPr>
          <w:rFonts w:ascii="Tahoma" w:hAnsi="Tahoma" w:cs="Tahoma"/>
          <w:rtl/>
        </w:rPr>
      </w:pPr>
      <w:r w:rsidRPr="00394448">
        <w:rPr>
          <w:rFonts w:ascii="Tahoma" w:hAnsi="Tahoma" w:cs="Tahoma"/>
          <w:noProof/>
          <w:vertAlign w:val="subscript"/>
          <w:rtl/>
        </w:rPr>
        <w:pict>
          <v:shape id="_x0000_s1036" type="#_x0000_t202" style="position:absolute;margin-left:45pt;margin-top:19.55pt;width:122.25pt;height:24.75pt;z-index:251665408;mso-position-horizontal-relative:text;mso-position-vertical-relative:text" filled="f" stroked="f" strokecolor="white [3212]">
            <v:textbox>
              <w:txbxContent>
                <w:p w:rsidR="00EC00E7" w:rsidRPr="004A70B4" w:rsidRDefault="00EC00E7">
                  <w:pPr>
                    <w:rPr>
                      <w:sz w:val="24"/>
                      <w:szCs w:val="24"/>
                      <w:vertAlign w:val="superscript"/>
                    </w:rPr>
                  </w:pPr>
                  <w:r w:rsidRPr="004A70B4">
                    <w:rPr>
                      <w:sz w:val="24"/>
                      <w:szCs w:val="24"/>
                    </w:rPr>
                    <w:t>1s</w:t>
                  </w:r>
                  <w:r w:rsidRPr="004A70B4">
                    <w:rPr>
                      <w:sz w:val="24"/>
                      <w:szCs w:val="24"/>
                      <w:vertAlign w:val="superscript"/>
                    </w:rPr>
                    <w:t xml:space="preserve">2 </w:t>
                  </w:r>
                  <w:r w:rsidRPr="004A70B4">
                    <w:rPr>
                      <w:sz w:val="24"/>
                      <w:szCs w:val="24"/>
                    </w:rPr>
                    <w:t>2s</w:t>
                  </w:r>
                  <w:r w:rsidRPr="004A70B4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4A70B4">
                    <w:rPr>
                      <w:sz w:val="24"/>
                      <w:szCs w:val="24"/>
                    </w:rPr>
                    <w:t xml:space="preserve"> 2p</w:t>
                  </w:r>
                  <w:r w:rsidRPr="004A70B4">
                    <w:rPr>
                      <w:sz w:val="24"/>
                      <w:szCs w:val="24"/>
                      <w:vertAlign w:val="superscript"/>
                    </w:rPr>
                    <w:t>6</w:t>
                  </w:r>
                  <w:r w:rsidRPr="004A70B4">
                    <w:rPr>
                      <w:sz w:val="24"/>
                      <w:szCs w:val="24"/>
                    </w:rPr>
                    <w:t xml:space="preserve"> 3s</w:t>
                  </w:r>
                  <w:r w:rsidRPr="004A70B4">
                    <w:rPr>
                      <w:sz w:val="24"/>
                      <w:szCs w:val="24"/>
                      <w:vertAlign w:val="superscript"/>
                    </w:rPr>
                    <w:t>2</w:t>
                  </w:r>
                </w:p>
              </w:txbxContent>
            </v:textbox>
          </v:shape>
        </w:pict>
      </w:r>
    </w:p>
    <w:p w:rsidR="004A70B4" w:rsidRDefault="00394448" w:rsidP="004A70B4">
      <w:pPr>
        <w:spacing w:after="0"/>
        <w:rPr>
          <w:rFonts w:ascii="Tahoma" w:hAnsi="Tahoma" w:cs="Tahoma"/>
        </w:rPr>
      </w:pPr>
      <w:r>
        <w:rPr>
          <w:rFonts w:ascii="Tahoma" w:hAnsi="Tahoma" w:cs="Tahoma"/>
          <w:noProof/>
        </w:rPr>
        <w:pict>
          <v:shape id="_x0000_s1037" type="#_x0000_t202" style="position:absolute;margin-left:33.75pt;margin-top:7.95pt;width:122.25pt;height:24.75pt;z-index:251666432" filled="f" stroked="f" strokecolor="white [3212]">
            <v:textbox>
              <w:txbxContent>
                <w:p w:rsidR="00EC00E7" w:rsidRPr="004A70B4" w:rsidRDefault="00EC00E7" w:rsidP="004A70B4">
                  <w:pPr>
                    <w:rPr>
                      <w:sz w:val="24"/>
                      <w:szCs w:val="24"/>
                      <w:vertAlign w:val="superscript"/>
                    </w:rPr>
                  </w:pPr>
                  <w:r w:rsidRPr="004A70B4">
                    <w:rPr>
                      <w:sz w:val="24"/>
                      <w:szCs w:val="24"/>
                    </w:rPr>
                    <w:t>1s</w:t>
                  </w:r>
                  <w:r w:rsidRPr="004A70B4">
                    <w:rPr>
                      <w:sz w:val="24"/>
                      <w:szCs w:val="24"/>
                      <w:vertAlign w:val="superscript"/>
                    </w:rPr>
                    <w:t xml:space="preserve">2 </w:t>
                  </w:r>
                  <w:r w:rsidRPr="004A70B4">
                    <w:rPr>
                      <w:sz w:val="24"/>
                      <w:szCs w:val="24"/>
                    </w:rPr>
                    <w:t>2s</w:t>
                  </w:r>
                  <w:r w:rsidRPr="004A70B4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4A70B4">
                    <w:rPr>
                      <w:sz w:val="24"/>
                      <w:szCs w:val="24"/>
                    </w:rPr>
                    <w:t xml:space="preserve"> 2p</w:t>
                  </w:r>
                  <w:r w:rsidRPr="004A70B4">
                    <w:rPr>
                      <w:sz w:val="24"/>
                      <w:szCs w:val="24"/>
                      <w:vertAlign w:val="superscript"/>
                    </w:rPr>
                    <w:t>6</w:t>
                  </w:r>
                  <w:r w:rsidRPr="004A70B4">
                    <w:rPr>
                      <w:sz w:val="24"/>
                      <w:szCs w:val="24"/>
                    </w:rPr>
                    <w:t xml:space="preserve"> 3s</w:t>
                  </w:r>
                  <w:r w:rsidRPr="004A70B4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sz w:val="24"/>
                      <w:szCs w:val="24"/>
                      <w:vertAlign w:val="superscript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3p</w:t>
                  </w:r>
                  <w:r>
                    <w:rPr>
                      <w:sz w:val="24"/>
                      <w:szCs w:val="24"/>
                      <w:vertAlign w:val="superscript"/>
                    </w:rPr>
                    <w:t>6</w:t>
                  </w:r>
                  <w:r>
                    <w:rPr>
                      <w:sz w:val="24"/>
                      <w:szCs w:val="24"/>
                    </w:rPr>
                    <w:t xml:space="preserve"> 4s</w:t>
                  </w:r>
                  <w:r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</w:txbxContent>
            </v:textbox>
          </v:shape>
        </w:pict>
      </w:r>
      <w:r w:rsidR="004A70B4">
        <w:rPr>
          <w:rFonts w:ascii="Tahoma" w:hAnsi="Tahoma" w:cs="Tahoma"/>
          <w:vertAlign w:val="subscript"/>
          <w:lang w:bidi="ar-AE"/>
        </w:rPr>
        <w:t>12</w:t>
      </w:r>
      <w:r w:rsidR="004A70B4">
        <w:rPr>
          <w:rFonts w:ascii="Tahoma" w:hAnsi="Tahoma" w:cs="Tahoma"/>
          <w:lang w:bidi="ar-AE"/>
        </w:rPr>
        <w:t xml:space="preserve">Mg </w:t>
      </w:r>
      <w:r w:rsidR="004A70B4">
        <w:rPr>
          <w:rFonts w:ascii="Tahoma" w:hAnsi="Tahoma" w:cs="Tahoma" w:hint="cs"/>
          <w:rtl/>
        </w:rPr>
        <w:t>&lt;~</w:t>
      </w:r>
    </w:p>
    <w:p w:rsidR="004A70B4" w:rsidRDefault="004A70B4" w:rsidP="004A70B4">
      <w:pPr>
        <w:spacing w:after="0"/>
        <w:rPr>
          <w:rFonts w:ascii="Tahoma" w:hAnsi="Tahoma" w:cs="Tahoma"/>
        </w:rPr>
      </w:pPr>
      <w:r>
        <w:rPr>
          <w:rFonts w:ascii="Tahoma" w:hAnsi="Tahoma" w:cs="Tahoma"/>
          <w:vertAlign w:val="subscript"/>
          <w:lang w:bidi="ar-AE"/>
        </w:rPr>
        <w:t>19</w:t>
      </w:r>
      <w:r>
        <w:rPr>
          <w:rFonts w:ascii="Tahoma" w:hAnsi="Tahoma" w:cs="Tahoma"/>
          <w:lang w:bidi="ar-AE"/>
        </w:rPr>
        <w:t xml:space="preserve">K </w:t>
      </w:r>
      <w:r>
        <w:rPr>
          <w:rFonts w:ascii="Tahoma" w:hAnsi="Tahoma" w:cs="Tahoma" w:hint="cs"/>
          <w:rtl/>
        </w:rPr>
        <w:t>&lt;~</w:t>
      </w:r>
      <w:r>
        <w:rPr>
          <w:rFonts w:ascii="Tahoma" w:hAnsi="Tahoma" w:cs="Tahoma"/>
        </w:rPr>
        <w:t xml:space="preserve"> </w:t>
      </w:r>
    </w:p>
    <w:p w:rsidR="000F7695" w:rsidRDefault="00394448">
      <w:r w:rsidRPr="00394448">
        <w:rPr>
          <w:rFonts w:ascii="Tahoma" w:hAnsi="Tahoma" w:cs="Tahoma"/>
          <w:noProof/>
        </w:rPr>
        <w:pict>
          <v:shape id="_x0000_s1038" type="#_x0000_t202" style="position:absolute;margin-left:66.75pt;margin-top:23.15pt;width:199.5pt;height:21pt;z-index:251668480">
            <v:textbox>
              <w:txbxContent>
                <w:p w:rsidR="00EC00E7" w:rsidRPr="004A70B4" w:rsidRDefault="00EC00E7" w:rsidP="000F7695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تحتوي على الفلزات ، لافلزات ، اشبآه الفلزات </w:t>
                  </w:r>
                </w:p>
                <w:p w:rsidR="00EC00E7" w:rsidRPr="004A70B4" w:rsidRDefault="00EC00E7" w:rsidP="000F7695">
                  <w:pPr>
                    <w:jc w:val="right"/>
                    <w:rPr>
                      <w:rFonts w:ascii="Tahoma" w:hAnsi="Tahoma" w:cs="Tahoma"/>
                    </w:rPr>
                  </w:pPr>
                </w:p>
              </w:txbxContent>
            </v:textbox>
          </v:shape>
        </w:pict>
      </w:r>
      <w:r w:rsidR="000F7695">
        <w:rPr>
          <w:rFonts w:ascii="Tahoma" w:hAnsi="Tahoma" w:cs="Tahoma"/>
          <w:lang w:bidi="ar-AE"/>
        </w:rPr>
        <w:t>------------------------------------------------------------------------------------------------------------</w:t>
      </w:r>
    </w:p>
    <w:p w:rsidR="000F7695" w:rsidRDefault="000F7695" w:rsidP="000F7695">
      <w:pPr>
        <w:rPr>
          <w:rFonts w:ascii="Tahoma" w:hAnsi="Tahoma" w:cs="Tahoma"/>
          <w:lang w:bidi="ar-AE"/>
        </w:rPr>
      </w:pPr>
      <w:r>
        <w:rPr>
          <w:rFonts w:ascii="Tahoma" w:hAnsi="Tahoma" w:cs="Tahoma"/>
          <w:lang w:bidi="ar-AE"/>
        </w:rPr>
        <w:t>P</w:t>
      </w:r>
      <w:r w:rsidRPr="004A70B4">
        <w:rPr>
          <w:rFonts w:ascii="Tahoma" w:hAnsi="Tahoma" w:cs="Tahoma"/>
          <w:lang w:bidi="ar-AE"/>
        </w:rPr>
        <w:t xml:space="preserve"> – (1</w:t>
      </w:r>
      <w:r>
        <w:rPr>
          <w:rFonts w:ascii="Tahoma" w:hAnsi="Tahoma" w:cs="Tahoma"/>
          <w:lang w:bidi="ar-AE"/>
        </w:rPr>
        <w:t>3</w:t>
      </w:r>
      <w:r w:rsidRPr="004A70B4">
        <w:rPr>
          <w:rFonts w:ascii="Tahoma" w:hAnsi="Tahoma" w:cs="Tahoma"/>
          <w:lang w:bidi="ar-AE"/>
        </w:rPr>
        <w:t>-</w:t>
      </w:r>
      <w:r>
        <w:rPr>
          <w:rFonts w:ascii="Tahoma" w:hAnsi="Tahoma" w:cs="Tahoma"/>
          <w:lang w:bidi="ar-AE"/>
        </w:rPr>
        <w:t>18</w:t>
      </w:r>
      <w:r w:rsidRPr="004A70B4">
        <w:rPr>
          <w:rFonts w:ascii="Tahoma" w:hAnsi="Tahoma" w:cs="Tahoma"/>
          <w:lang w:bidi="ar-AE"/>
        </w:rPr>
        <w:t xml:space="preserve">) </w:t>
      </w:r>
    </w:p>
    <w:p w:rsidR="000F7695" w:rsidRPr="004A70B4" w:rsidRDefault="000F7695" w:rsidP="004A70B4">
      <w:pPr>
        <w:spacing w:after="0"/>
        <w:rPr>
          <w:rFonts w:ascii="Tahoma" w:hAnsi="Tahoma" w:cs="Tahoma"/>
          <w:lang w:bidi="ar-AE"/>
        </w:rPr>
      </w:pPr>
    </w:p>
    <w:tbl>
      <w:tblPr>
        <w:tblStyle w:val="TableGrid"/>
        <w:tblW w:w="7218" w:type="dxa"/>
        <w:tblLayout w:type="fixed"/>
        <w:tblLook w:val="04A0"/>
      </w:tblPr>
      <w:tblGrid>
        <w:gridCol w:w="648"/>
        <w:gridCol w:w="1980"/>
        <w:gridCol w:w="1890"/>
        <w:gridCol w:w="900"/>
        <w:gridCol w:w="720"/>
        <w:gridCol w:w="1080"/>
      </w:tblGrid>
      <w:tr w:rsidR="000F7695" w:rsidTr="000F7695">
        <w:tc>
          <w:tcPr>
            <w:tcW w:w="648" w:type="dxa"/>
          </w:tcPr>
          <w:p w:rsidR="000F7695" w:rsidRDefault="000F7695" w:rsidP="00C405FB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</w:p>
        </w:tc>
        <w:tc>
          <w:tcPr>
            <w:tcW w:w="1980" w:type="dxa"/>
          </w:tcPr>
          <w:p w:rsidR="000F7695" w:rsidRDefault="000F7695" w:rsidP="000F7695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التوزيع الالكتروني</w:t>
            </w:r>
          </w:p>
        </w:tc>
        <w:tc>
          <w:tcPr>
            <w:tcW w:w="1890" w:type="dxa"/>
          </w:tcPr>
          <w:p w:rsidR="000F7695" w:rsidRDefault="000F7695" w:rsidP="000F7695">
            <w:pPr>
              <w:jc w:val="center"/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AE"/>
              </w:rPr>
              <w:t>عدد الالكترونات في المستوى الاخير</w:t>
            </w:r>
          </w:p>
        </w:tc>
        <w:tc>
          <w:tcPr>
            <w:tcW w:w="900" w:type="dxa"/>
          </w:tcPr>
          <w:p w:rsidR="000F7695" w:rsidRDefault="000F7695" w:rsidP="000F7695">
            <w:pPr>
              <w:jc w:val="center"/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AE"/>
              </w:rPr>
              <w:t>المجمع</w:t>
            </w:r>
          </w:p>
        </w:tc>
        <w:tc>
          <w:tcPr>
            <w:tcW w:w="720" w:type="dxa"/>
          </w:tcPr>
          <w:p w:rsidR="000F7695" w:rsidRDefault="000F7695" w:rsidP="000F7695">
            <w:pPr>
              <w:jc w:val="center"/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AE"/>
              </w:rPr>
              <w:t>الدورة</w:t>
            </w:r>
          </w:p>
        </w:tc>
        <w:tc>
          <w:tcPr>
            <w:tcW w:w="1080" w:type="dxa"/>
          </w:tcPr>
          <w:p w:rsidR="000F7695" w:rsidRDefault="000F7695" w:rsidP="000F7695">
            <w:pPr>
              <w:jc w:val="center"/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AE"/>
              </w:rPr>
              <w:t>المجموعة</w:t>
            </w:r>
          </w:p>
        </w:tc>
      </w:tr>
      <w:tr w:rsidR="000F7695" w:rsidTr="000F7695">
        <w:tc>
          <w:tcPr>
            <w:tcW w:w="648" w:type="dxa"/>
          </w:tcPr>
          <w:p w:rsidR="000F7695" w:rsidRPr="000F7695" w:rsidRDefault="000F7695" w:rsidP="00C405FB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vertAlign w:val="subscript"/>
                <w:lang w:bidi="ar-AE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lang w:bidi="ar-AE"/>
              </w:rPr>
              <w:t>C</w:t>
            </w:r>
          </w:p>
        </w:tc>
        <w:tc>
          <w:tcPr>
            <w:tcW w:w="1980" w:type="dxa"/>
          </w:tcPr>
          <w:p w:rsidR="000F7695" w:rsidRDefault="000F7695" w:rsidP="000F7695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</w:rPr>
              <w:t>1S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0"/>
                <w:szCs w:val="20"/>
              </w:rPr>
              <w:t>2S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2p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90" w:type="dxa"/>
          </w:tcPr>
          <w:p w:rsidR="000F7695" w:rsidRDefault="000F7695" w:rsidP="00C405FB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4</w:t>
            </w:r>
          </w:p>
        </w:tc>
        <w:tc>
          <w:tcPr>
            <w:tcW w:w="900" w:type="dxa"/>
          </w:tcPr>
          <w:p w:rsidR="000F7695" w:rsidRDefault="000F7695" w:rsidP="00C405FB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P</w:t>
            </w:r>
          </w:p>
        </w:tc>
        <w:tc>
          <w:tcPr>
            <w:tcW w:w="720" w:type="dxa"/>
          </w:tcPr>
          <w:p w:rsidR="000F7695" w:rsidRDefault="000F7695" w:rsidP="00C405FB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2</w:t>
            </w:r>
          </w:p>
        </w:tc>
        <w:tc>
          <w:tcPr>
            <w:tcW w:w="1080" w:type="dxa"/>
          </w:tcPr>
          <w:p w:rsidR="000F7695" w:rsidRDefault="000F7695" w:rsidP="00C405FB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14</w:t>
            </w:r>
          </w:p>
        </w:tc>
      </w:tr>
      <w:tr w:rsidR="000F7695" w:rsidTr="000F7695">
        <w:tc>
          <w:tcPr>
            <w:tcW w:w="648" w:type="dxa"/>
          </w:tcPr>
          <w:p w:rsidR="000F7695" w:rsidRPr="000F7695" w:rsidRDefault="000F7695" w:rsidP="000F7695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vertAlign w:val="subscript"/>
                <w:lang w:bidi="ar-AE"/>
              </w:rPr>
              <w:t>17</w:t>
            </w:r>
            <w:r>
              <w:rPr>
                <w:rFonts w:ascii="Tahoma" w:hAnsi="Tahoma" w:cs="Tahoma"/>
                <w:sz w:val="20"/>
                <w:szCs w:val="20"/>
                <w:lang w:bidi="ar-AE"/>
              </w:rPr>
              <w:t>Cl</w:t>
            </w:r>
          </w:p>
        </w:tc>
        <w:tc>
          <w:tcPr>
            <w:tcW w:w="1980" w:type="dxa"/>
          </w:tcPr>
          <w:p w:rsidR="000F7695" w:rsidRDefault="000F7695" w:rsidP="000F7695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</w:rPr>
              <w:t>1S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0"/>
                <w:szCs w:val="20"/>
              </w:rPr>
              <w:t>2S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2p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 xml:space="preserve"> 3S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3p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</w:tcPr>
          <w:p w:rsidR="000F7695" w:rsidRDefault="000F7695" w:rsidP="00C405FB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7</w:t>
            </w:r>
          </w:p>
        </w:tc>
        <w:tc>
          <w:tcPr>
            <w:tcW w:w="900" w:type="dxa"/>
          </w:tcPr>
          <w:p w:rsidR="000F7695" w:rsidRDefault="000F7695" w:rsidP="00C405FB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P</w:t>
            </w:r>
          </w:p>
        </w:tc>
        <w:tc>
          <w:tcPr>
            <w:tcW w:w="720" w:type="dxa"/>
          </w:tcPr>
          <w:p w:rsidR="000F7695" w:rsidRDefault="000F7695" w:rsidP="00C405FB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3</w:t>
            </w:r>
          </w:p>
        </w:tc>
        <w:tc>
          <w:tcPr>
            <w:tcW w:w="1080" w:type="dxa"/>
          </w:tcPr>
          <w:p w:rsidR="000F7695" w:rsidRDefault="000F7695" w:rsidP="00C405FB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17</w:t>
            </w:r>
          </w:p>
        </w:tc>
      </w:tr>
      <w:tr w:rsidR="000F7695" w:rsidTr="000F7695">
        <w:tc>
          <w:tcPr>
            <w:tcW w:w="648" w:type="dxa"/>
          </w:tcPr>
          <w:p w:rsidR="000F7695" w:rsidRPr="000F7695" w:rsidRDefault="000F7695" w:rsidP="00C405FB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vertAlign w:val="subscript"/>
                <w:lang w:bidi="ar-AE"/>
              </w:rPr>
              <w:t>15</w:t>
            </w:r>
            <w:r>
              <w:rPr>
                <w:rFonts w:ascii="Tahoma" w:hAnsi="Tahoma" w:cs="Tahoma"/>
                <w:sz w:val="20"/>
                <w:szCs w:val="20"/>
                <w:lang w:bidi="ar-AE"/>
              </w:rPr>
              <w:t>p</w:t>
            </w:r>
          </w:p>
        </w:tc>
        <w:tc>
          <w:tcPr>
            <w:tcW w:w="1980" w:type="dxa"/>
          </w:tcPr>
          <w:p w:rsidR="000F7695" w:rsidRDefault="000F7695" w:rsidP="000F7695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</w:rPr>
              <w:t>1S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0"/>
                <w:szCs w:val="20"/>
              </w:rPr>
              <w:t>2S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2p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 xml:space="preserve"> 3S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3p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90" w:type="dxa"/>
          </w:tcPr>
          <w:p w:rsidR="000F7695" w:rsidRDefault="000F7695" w:rsidP="00C405FB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5</w:t>
            </w:r>
          </w:p>
        </w:tc>
        <w:tc>
          <w:tcPr>
            <w:tcW w:w="900" w:type="dxa"/>
          </w:tcPr>
          <w:p w:rsidR="000F7695" w:rsidRDefault="000F7695" w:rsidP="00C405FB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p</w:t>
            </w:r>
          </w:p>
        </w:tc>
        <w:tc>
          <w:tcPr>
            <w:tcW w:w="720" w:type="dxa"/>
          </w:tcPr>
          <w:p w:rsidR="000F7695" w:rsidRDefault="000F7695" w:rsidP="00C405FB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3</w:t>
            </w:r>
          </w:p>
        </w:tc>
        <w:tc>
          <w:tcPr>
            <w:tcW w:w="1080" w:type="dxa"/>
          </w:tcPr>
          <w:p w:rsidR="000F7695" w:rsidRDefault="000F7695" w:rsidP="00C405FB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15</w:t>
            </w:r>
          </w:p>
        </w:tc>
      </w:tr>
    </w:tbl>
    <w:p w:rsidR="00C405FB" w:rsidRDefault="00C405FB" w:rsidP="00C405FB">
      <w:pPr>
        <w:spacing w:after="0" w:line="240" w:lineRule="auto"/>
        <w:rPr>
          <w:rFonts w:ascii="Tahoma" w:hAnsi="Tahoma" w:cs="Tahoma"/>
          <w:sz w:val="20"/>
          <w:szCs w:val="20"/>
          <w:lang w:bidi="ar-AE"/>
        </w:rPr>
      </w:pPr>
    </w:p>
    <w:p w:rsidR="000F7695" w:rsidRDefault="000F7695" w:rsidP="001F51A9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1- الهالوجينآت ؛ </w:t>
      </w:r>
      <w:r w:rsidR="001F51A9">
        <w:rPr>
          <w:rFonts w:ascii="Tahoma" w:hAnsi="Tahoma" w:cs="Tahoma" w:hint="cs"/>
          <w:sz w:val="20"/>
          <w:szCs w:val="20"/>
          <w:rtl/>
        </w:rPr>
        <w:t>مكونةة للأملاح كلهم غآزات ملونة</w:t>
      </w:r>
    </w:p>
    <w:p w:rsidR="000F7695" w:rsidRDefault="00394448" w:rsidP="000F769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shape id="_x0000_s1041" type="#_x0000_t202" style="position:absolute;left:0;text-align:left;margin-left:315.75pt;margin-top:1.6pt;width:38.25pt;height:77.25pt;z-index:251672576" filled="f" strokecolor="white [3212]">
            <v:textbox>
              <w:txbxContent>
                <w:p w:rsidR="00EC00E7" w:rsidRPr="000F7695" w:rsidRDefault="00EC00E7" w:rsidP="001F51A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</w:pPr>
                  <w:r w:rsidRPr="000F7695"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  <w:t>F</w:t>
                  </w:r>
                </w:p>
                <w:p w:rsidR="00EC00E7" w:rsidRPr="000F7695" w:rsidRDefault="00EC00E7" w:rsidP="001F51A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</w:pPr>
                  <w:r w:rsidRPr="000F7695"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  <w:t>Cl</w:t>
                  </w:r>
                </w:p>
                <w:p w:rsidR="00EC00E7" w:rsidRPr="000F7695" w:rsidRDefault="00EC00E7" w:rsidP="001F51A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</w:pPr>
                  <w:r w:rsidRPr="000F7695"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  <w:t>Br</w:t>
                  </w:r>
                </w:p>
                <w:p w:rsidR="00EC00E7" w:rsidRPr="000F7695" w:rsidRDefault="00EC00E7" w:rsidP="001F51A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</w:pPr>
                  <w:r w:rsidRPr="000F7695"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  <w:t>I</w:t>
                  </w:r>
                </w:p>
                <w:p w:rsidR="00EC00E7" w:rsidRPr="000F7695" w:rsidRDefault="00EC00E7" w:rsidP="001F51A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  <w:lang w:bidi="ar-AE"/>
                    </w:rPr>
                  </w:pPr>
                  <w:r w:rsidRPr="000F7695"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  <w:t>At</w:t>
                  </w:r>
                </w:p>
                <w:p w:rsidR="00EC00E7" w:rsidRDefault="00EC00E7"/>
              </w:txbxContent>
            </v:textbox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40" type="#_x0000_t202" style="position:absolute;left:0;text-align:left;margin-left:128.25pt;margin-top:1.6pt;width:210.75pt;height:82.5pt;z-index:251671552" filled="f" strokecolor="white [3212]">
            <v:textbox>
              <w:txbxContent>
                <w:p w:rsidR="00EC00E7" w:rsidRPr="001F51A9" w:rsidRDefault="00EC00E7" w:rsidP="001F51A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1F51A9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 xml:space="preserve">أصفر </w:t>
                  </w:r>
                </w:p>
                <w:p w:rsidR="00EC00E7" w:rsidRPr="001F51A9" w:rsidRDefault="00EC00E7" w:rsidP="001F51A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1F51A9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>أصفر مخضر</w:t>
                  </w: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EC00E7" w:rsidRPr="001F51A9" w:rsidRDefault="00EC00E7" w:rsidP="001F51A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1F51A9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>بني محمر</w:t>
                  </w: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 ( سآئل ~&gt; غآز )</w:t>
                  </w:r>
                </w:p>
                <w:p w:rsidR="00EC00E7" w:rsidRPr="001F51A9" w:rsidRDefault="00EC00E7" w:rsidP="001F51A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1F51A9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>بنفسجي</w:t>
                  </w: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 ( صلب ~&gt; غآز )</w:t>
                  </w:r>
                  <w:r w:rsidRPr="001F51A9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EC00E7" w:rsidRPr="001F51A9" w:rsidRDefault="00EC00E7" w:rsidP="001F51A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F51A9">
                    <w:rPr>
                      <w:rFonts w:ascii="Tahoma" w:hAnsi="Tahoma" w:cs="Tahoma"/>
                      <w:sz w:val="20"/>
                      <w:szCs w:val="20"/>
                      <w:rtl/>
                    </w:rPr>
                    <w:t>لا لون له</w:t>
                  </w:r>
                </w:p>
              </w:txbxContent>
            </v:textbox>
          </v:shape>
        </w:pict>
      </w:r>
      <w:r w:rsidR="000F7695">
        <w:rPr>
          <w:rFonts w:ascii="Tahoma" w:hAnsi="Tahoma" w:cs="Tahoma"/>
          <w:sz w:val="20"/>
          <w:szCs w:val="20"/>
        </w:rPr>
        <w:t xml:space="preserve">            </w:t>
      </w:r>
    </w:p>
    <w:p w:rsidR="000F7695" w:rsidRDefault="000F7695" w:rsidP="000F7695">
      <w:pPr>
        <w:spacing w:after="0" w:line="240" w:lineRule="auto"/>
        <w:jc w:val="center"/>
        <w:rPr>
          <w:rFonts w:ascii="Tahoma" w:hAnsi="Tahoma" w:cs="Tahoma"/>
          <w:sz w:val="20"/>
          <w:szCs w:val="20"/>
          <w:rtl/>
        </w:rPr>
      </w:pPr>
    </w:p>
    <w:p w:rsidR="001F51A9" w:rsidRDefault="001F51A9" w:rsidP="000F7695">
      <w:pPr>
        <w:spacing w:after="0" w:line="240" w:lineRule="auto"/>
        <w:jc w:val="center"/>
        <w:rPr>
          <w:rFonts w:ascii="Tahoma" w:hAnsi="Tahoma" w:cs="Tahoma"/>
          <w:sz w:val="20"/>
          <w:szCs w:val="20"/>
          <w:rtl/>
        </w:rPr>
      </w:pPr>
    </w:p>
    <w:p w:rsidR="001F51A9" w:rsidRDefault="001F51A9" w:rsidP="000F7695">
      <w:pPr>
        <w:spacing w:after="0" w:line="240" w:lineRule="auto"/>
        <w:jc w:val="center"/>
        <w:rPr>
          <w:rFonts w:ascii="Tahoma" w:hAnsi="Tahoma" w:cs="Tahoma"/>
          <w:sz w:val="20"/>
          <w:szCs w:val="20"/>
          <w:rtl/>
        </w:rPr>
      </w:pPr>
    </w:p>
    <w:p w:rsidR="001F51A9" w:rsidRDefault="001F51A9" w:rsidP="000F7695">
      <w:pPr>
        <w:spacing w:after="0" w:line="240" w:lineRule="auto"/>
        <w:jc w:val="center"/>
        <w:rPr>
          <w:rFonts w:ascii="Tahoma" w:hAnsi="Tahoma" w:cs="Tahoma"/>
          <w:sz w:val="20"/>
          <w:szCs w:val="20"/>
          <w:rtl/>
        </w:rPr>
      </w:pPr>
    </w:p>
    <w:p w:rsidR="001F51A9" w:rsidRDefault="001F51A9" w:rsidP="000F7695">
      <w:pPr>
        <w:spacing w:after="0" w:line="240" w:lineRule="auto"/>
        <w:jc w:val="center"/>
        <w:rPr>
          <w:rFonts w:ascii="Tahoma" w:hAnsi="Tahoma" w:cs="Tahoma"/>
          <w:sz w:val="20"/>
          <w:szCs w:val="20"/>
          <w:rtl/>
        </w:rPr>
      </w:pPr>
    </w:p>
    <w:p w:rsidR="001F51A9" w:rsidRDefault="001F51A9" w:rsidP="001F51A9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2- الغآزات النبيلة </w:t>
      </w:r>
    </w:p>
    <w:p w:rsidR="001F51A9" w:rsidRDefault="001F51A9" w:rsidP="001F51A9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3- آشباه فلزات ~&gt; الفلزآت + اللآفلزآت </w:t>
      </w:r>
      <w:r>
        <w:rPr>
          <w:rFonts w:ascii="Tahoma" w:hAnsi="Tahoma" w:cs="Tahoma"/>
          <w:sz w:val="20"/>
          <w:szCs w:val="20"/>
          <w:rtl/>
        </w:rPr>
        <w:t>–</w:t>
      </w:r>
      <w:r>
        <w:rPr>
          <w:rFonts w:ascii="Tahoma" w:hAnsi="Tahoma" w:cs="Tahoma" w:hint="cs"/>
          <w:sz w:val="20"/>
          <w:szCs w:val="20"/>
          <w:rtl/>
        </w:rPr>
        <w:t xml:space="preserve"> مثآل ؛ سيلكون </w:t>
      </w:r>
    </w:p>
    <w:p w:rsidR="001F51A9" w:rsidRDefault="001F51A9" w:rsidP="001F51A9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4- الفلزات</w:t>
      </w:r>
    </w:p>
    <w:p w:rsidR="001F51A9" w:rsidRDefault="001F51A9" w:rsidP="001F51A9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5- اللآفلزآت </w:t>
      </w:r>
    </w:p>
    <w:p w:rsidR="001F51A9" w:rsidRDefault="00394448">
      <w:r w:rsidRPr="00394448">
        <w:rPr>
          <w:rFonts w:ascii="Tahoma" w:hAnsi="Tahoma" w:cs="Tahoma"/>
          <w:noProof/>
        </w:rPr>
        <w:pict>
          <v:shape id="_x0000_s1043" type="#_x0000_t202" style="position:absolute;margin-left:226.5pt;margin-top:18.6pt;width:44.25pt;height:25.8pt;z-index:251675648" filled="f" strokecolor="white [3212]">
            <v:textbox>
              <w:txbxContent>
                <w:p w:rsidR="00EC00E7" w:rsidRPr="001F51A9" w:rsidRDefault="00EC00E7" w:rsidP="001F51A9">
                  <w:pPr>
                    <w:rPr>
                      <w:vertAlign w:val="superscript"/>
                    </w:rPr>
                  </w:pPr>
                  <w:r>
                    <w:t>S</w:t>
                  </w:r>
                  <w:r>
                    <w:rPr>
                      <w:vertAlign w:val="superscript"/>
                    </w:rPr>
                    <w:t xml:space="preserve">x </w:t>
                  </w:r>
                  <w:r>
                    <w:t>+ d</w:t>
                  </w:r>
                  <w:r w:rsidRPr="001F51A9">
                    <w:rPr>
                      <w:sz w:val="24"/>
                      <w:szCs w:val="24"/>
                      <w:vertAlign w:val="superscript"/>
                    </w:rPr>
                    <w:t>x</w:t>
                  </w:r>
                </w:p>
              </w:txbxContent>
            </v:textbox>
          </v:shape>
        </w:pict>
      </w:r>
      <w:r w:rsidRPr="00394448">
        <w:rPr>
          <w:rFonts w:ascii="Tahoma" w:hAnsi="Tahoma" w:cs="Tahoma"/>
          <w:noProof/>
        </w:rPr>
        <w:pict>
          <v:shape id="_x0000_s1042" type="#_x0000_t202" style="position:absolute;margin-left:62.25pt;margin-top:18.6pt;width:93.75pt;height:21pt;z-index:251674624">
            <v:textbox>
              <w:txbxContent>
                <w:p w:rsidR="00EC00E7" w:rsidRPr="004A70B4" w:rsidRDefault="00EC00E7" w:rsidP="001F51A9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الغازآت الأنتقآلية</w:t>
                  </w:r>
                </w:p>
                <w:p w:rsidR="00EC00E7" w:rsidRPr="004A70B4" w:rsidRDefault="00EC00E7" w:rsidP="001F51A9">
                  <w:pPr>
                    <w:jc w:val="right"/>
                    <w:rPr>
                      <w:rFonts w:ascii="Tahoma" w:hAnsi="Tahoma" w:cs="Tahoma"/>
                    </w:rPr>
                  </w:pPr>
                </w:p>
              </w:txbxContent>
            </v:textbox>
          </v:shape>
        </w:pict>
      </w:r>
      <w:r w:rsidR="001F51A9">
        <w:rPr>
          <w:rFonts w:ascii="Tahoma" w:hAnsi="Tahoma" w:cs="Tahoma" w:hint="cs"/>
          <w:sz w:val="20"/>
          <w:szCs w:val="20"/>
        </w:rPr>
        <w:t>----------------------------------------------------------------------------------------------------------------------</w:t>
      </w:r>
    </w:p>
    <w:p w:rsidR="001F51A9" w:rsidRPr="001F51A9" w:rsidRDefault="001F51A9" w:rsidP="001F51A9">
      <w:pPr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lang w:bidi="ar-AE"/>
        </w:rPr>
        <w:t>d</w:t>
      </w:r>
      <w:r w:rsidRPr="004A70B4">
        <w:rPr>
          <w:rFonts w:ascii="Tahoma" w:hAnsi="Tahoma" w:cs="Tahoma"/>
          <w:lang w:bidi="ar-AE"/>
        </w:rPr>
        <w:t xml:space="preserve"> – (</w:t>
      </w:r>
      <w:r>
        <w:rPr>
          <w:rFonts w:ascii="Tahoma" w:hAnsi="Tahoma" w:cs="Tahoma"/>
          <w:lang w:bidi="ar-AE"/>
        </w:rPr>
        <w:t>3</w:t>
      </w:r>
      <w:r w:rsidRPr="004A70B4">
        <w:rPr>
          <w:rFonts w:ascii="Tahoma" w:hAnsi="Tahoma" w:cs="Tahoma"/>
          <w:lang w:bidi="ar-AE"/>
        </w:rPr>
        <w:t>-</w:t>
      </w:r>
      <w:r>
        <w:rPr>
          <w:rFonts w:ascii="Tahoma" w:hAnsi="Tahoma" w:cs="Tahoma"/>
          <w:lang w:bidi="ar-AE"/>
        </w:rPr>
        <w:t>1</w:t>
      </w:r>
      <w:r w:rsidRPr="004A70B4">
        <w:rPr>
          <w:rFonts w:ascii="Tahoma" w:hAnsi="Tahoma" w:cs="Tahoma"/>
          <w:lang w:bidi="ar-AE"/>
        </w:rPr>
        <w:t>2)</w:t>
      </w:r>
      <w:r>
        <w:rPr>
          <w:rFonts w:ascii="Tahoma" w:hAnsi="Tahoma" w:cs="Tahoma"/>
          <w:lang w:bidi="ar-AE"/>
        </w:rPr>
        <w:t xml:space="preserve">                                                               </w:t>
      </w:r>
      <w:r>
        <w:rPr>
          <w:rFonts w:ascii="Tahoma" w:hAnsi="Tahoma" w:cs="Tahoma" w:hint="cs"/>
          <w:sz w:val="20"/>
          <w:szCs w:val="20"/>
          <w:rtl/>
        </w:rPr>
        <w:t xml:space="preserve">عدد المجموعة = </w:t>
      </w:r>
    </w:p>
    <w:tbl>
      <w:tblPr>
        <w:tblStyle w:val="TableGrid"/>
        <w:tblW w:w="0" w:type="auto"/>
        <w:tblLook w:val="04A0"/>
      </w:tblPr>
      <w:tblGrid>
        <w:gridCol w:w="828"/>
        <w:gridCol w:w="2714"/>
        <w:gridCol w:w="886"/>
        <w:gridCol w:w="720"/>
        <w:gridCol w:w="1170"/>
      </w:tblGrid>
      <w:tr w:rsidR="001F51A9" w:rsidTr="00FF3F49">
        <w:tc>
          <w:tcPr>
            <w:tcW w:w="828" w:type="dxa"/>
          </w:tcPr>
          <w:p w:rsidR="001F51A9" w:rsidRDefault="001F51A9" w:rsidP="001F51A9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العنصر</w:t>
            </w:r>
          </w:p>
        </w:tc>
        <w:tc>
          <w:tcPr>
            <w:tcW w:w="2714" w:type="dxa"/>
          </w:tcPr>
          <w:p w:rsidR="001F51A9" w:rsidRDefault="001F51A9" w:rsidP="001F51A9">
            <w:pPr>
              <w:jc w:val="center"/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AE"/>
              </w:rPr>
              <w:t>الترتيب الالكتروني</w:t>
            </w:r>
          </w:p>
        </w:tc>
        <w:tc>
          <w:tcPr>
            <w:tcW w:w="886" w:type="dxa"/>
          </w:tcPr>
          <w:p w:rsidR="001F51A9" w:rsidRDefault="001F51A9" w:rsidP="001F51A9">
            <w:pPr>
              <w:jc w:val="center"/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AE"/>
              </w:rPr>
              <w:t>المجمع</w:t>
            </w:r>
          </w:p>
        </w:tc>
        <w:tc>
          <w:tcPr>
            <w:tcW w:w="720" w:type="dxa"/>
          </w:tcPr>
          <w:p w:rsidR="001F51A9" w:rsidRDefault="001F51A9" w:rsidP="001F51A9">
            <w:pPr>
              <w:jc w:val="center"/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AE"/>
              </w:rPr>
              <w:t>الدورة</w:t>
            </w:r>
          </w:p>
        </w:tc>
        <w:tc>
          <w:tcPr>
            <w:tcW w:w="1170" w:type="dxa"/>
          </w:tcPr>
          <w:p w:rsidR="001F51A9" w:rsidRDefault="001F51A9" w:rsidP="001F51A9">
            <w:pPr>
              <w:jc w:val="center"/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AE"/>
              </w:rPr>
              <w:t>المجموعة</w:t>
            </w:r>
          </w:p>
        </w:tc>
      </w:tr>
      <w:tr w:rsidR="001F51A9" w:rsidTr="00FF3F49">
        <w:tc>
          <w:tcPr>
            <w:tcW w:w="828" w:type="dxa"/>
          </w:tcPr>
          <w:p w:rsidR="001F51A9" w:rsidRPr="00FF3F49" w:rsidRDefault="00FF3F49" w:rsidP="001F51A9">
            <w:pPr>
              <w:rPr>
                <w:rFonts w:ascii="Tahoma" w:hAnsi="Tahoma" w:cs="Tahoma"/>
                <w:sz w:val="20"/>
                <w:szCs w:val="20"/>
                <w:rtl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vertAlign w:val="subscript"/>
                <w:lang w:bidi="ar-AE"/>
              </w:rPr>
              <w:t>22</w:t>
            </w:r>
            <w:r>
              <w:rPr>
                <w:rFonts w:ascii="Tahoma" w:hAnsi="Tahoma" w:cs="Tahoma"/>
                <w:sz w:val="20"/>
                <w:szCs w:val="20"/>
                <w:lang w:bidi="ar-AE"/>
              </w:rPr>
              <w:t>Ti</w:t>
            </w:r>
          </w:p>
        </w:tc>
        <w:tc>
          <w:tcPr>
            <w:tcW w:w="2714" w:type="dxa"/>
          </w:tcPr>
          <w:p w:rsidR="001F51A9" w:rsidRDefault="00FF3F49" w:rsidP="001F51A9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</w:rPr>
              <w:t>1S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0"/>
                <w:szCs w:val="20"/>
              </w:rPr>
              <w:t>2S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2p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 xml:space="preserve"> 3S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3p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 xml:space="preserve"> 4S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0"/>
                <w:szCs w:val="20"/>
              </w:rPr>
              <w:t>3d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86" w:type="dxa"/>
          </w:tcPr>
          <w:p w:rsidR="001F51A9" w:rsidRDefault="00FF3F49" w:rsidP="001F51A9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d</w:t>
            </w:r>
          </w:p>
        </w:tc>
        <w:tc>
          <w:tcPr>
            <w:tcW w:w="720" w:type="dxa"/>
          </w:tcPr>
          <w:p w:rsidR="001F51A9" w:rsidRDefault="00FF3F49" w:rsidP="001F51A9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4</w:t>
            </w:r>
          </w:p>
        </w:tc>
        <w:tc>
          <w:tcPr>
            <w:tcW w:w="1170" w:type="dxa"/>
          </w:tcPr>
          <w:p w:rsidR="001F51A9" w:rsidRDefault="00FF3F49" w:rsidP="001F51A9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4</w:t>
            </w:r>
          </w:p>
        </w:tc>
      </w:tr>
      <w:tr w:rsidR="001F51A9" w:rsidTr="00FF3F49">
        <w:tc>
          <w:tcPr>
            <w:tcW w:w="828" w:type="dxa"/>
          </w:tcPr>
          <w:p w:rsidR="001F51A9" w:rsidRPr="00FF3F49" w:rsidRDefault="00FF3F49" w:rsidP="001F51A9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vertAlign w:val="subscript"/>
                <w:lang w:bidi="ar-AE"/>
              </w:rPr>
              <w:t>26</w:t>
            </w:r>
            <w:r>
              <w:rPr>
                <w:rFonts w:ascii="Tahoma" w:hAnsi="Tahoma" w:cs="Tahoma"/>
                <w:sz w:val="20"/>
                <w:szCs w:val="20"/>
                <w:lang w:bidi="ar-AE"/>
              </w:rPr>
              <w:t>Fe</w:t>
            </w:r>
          </w:p>
        </w:tc>
        <w:tc>
          <w:tcPr>
            <w:tcW w:w="2714" w:type="dxa"/>
          </w:tcPr>
          <w:p w:rsidR="001F51A9" w:rsidRDefault="00FF3F49" w:rsidP="001F51A9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</w:rPr>
              <w:t>1S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0"/>
                <w:szCs w:val="20"/>
              </w:rPr>
              <w:t>2S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2p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 xml:space="preserve"> 3S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3p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 xml:space="preserve"> 4S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ahoma" w:hAnsi="Tahoma" w:cs="Tahoma"/>
                <w:sz w:val="20"/>
                <w:szCs w:val="20"/>
              </w:rPr>
              <w:t>3d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886" w:type="dxa"/>
          </w:tcPr>
          <w:p w:rsidR="00FF3F49" w:rsidRDefault="00FF3F49" w:rsidP="00FF3F49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d</w:t>
            </w:r>
          </w:p>
        </w:tc>
        <w:tc>
          <w:tcPr>
            <w:tcW w:w="720" w:type="dxa"/>
          </w:tcPr>
          <w:p w:rsidR="001F51A9" w:rsidRDefault="00FF3F49" w:rsidP="001F51A9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4</w:t>
            </w:r>
          </w:p>
        </w:tc>
        <w:tc>
          <w:tcPr>
            <w:tcW w:w="1170" w:type="dxa"/>
          </w:tcPr>
          <w:p w:rsidR="001F51A9" w:rsidRDefault="00FF3F49" w:rsidP="001F51A9">
            <w:pPr>
              <w:rPr>
                <w:rFonts w:ascii="Tahoma" w:hAnsi="Tahoma" w:cs="Tahoma"/>
                <w:sz w:val="20"/>
                <w:szCs w:val="20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8</w:t>
            </w:r>
          </w:p>
        </w:tc>
      </w:tr>
    </w:tbl>
    <w:p w:rsidR="001F51A9" w:rsidRDefault="00FF3F49" w:rsidP="00FF3F49">
      <w:pPr>
        <w:spacing w:after="0" w:line="240" w:lineRule="auto"/>
        <w:jc w:val="right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>----------------------------------------------------------------------------------------------------------------------</w:t>
      </w:r>
    </w:p>
    <w:p w:rsidR="00FF3F49" w:rsidRDefault="00394448" w:rsidP="00FF3F49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44" type="#_x0000_t202" style="position:absolute;margin-left:139.5pt;margin-top:2pt;width:152.25pt;height:41.25pt;z-index:251676672">
            <v:textbox>
              <w:txbxContent>
                <w:p w:rsidR="00EC00E7" w:rsidRDefault="00EC00E7" w:rsidP="00FF3F4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عناصر مصنعة مشعة ( انتقالية ) </w:t>
                  </w:r>
                </w:p>
                <w:p w:rsidR="00EC00E7" w:rsidRPr="004A70B4" w:rsidRDefault="00EC00E7" w:rsidP="00FF3F49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لا يحدد لهم رقم مجموعة</w:t>
                  </w:r>
                </w:p>
                <w:p w:rsidR="00EC00E7" w:rsidRPr="004A70B4" w:rsidRDefault="00EC00E7" w:rsidP="00FF3F49">
                  <w:pPr>
                    <w:spacing w:after="0"/>
                    <w:jc w:val="right"/>
                    <w:rPr>
                      <w:rFonts w:ascii="Tahoma" w:hAnsi="Tahoma" w:cs="Tahoma"/>
                    </w:rPr>
                  </w:pPr>
                </w:p>
              </w:txbxContent>
            </v:textbox>
          </v:shape>
        </w:pict>
      </w:r>
      <w:r w:rsidR="00FF3F49">
        <w:rPr>
          <w:rFonts w:ascii="Tahoma" w:hAnsi="Tahoma" w:cs="Tahoma"/>
          <w:sz w:val="20"/>
          <w:szCs w:val="20"/>
          <w:lang w:bidi="ar-AE"/>
        </w:rPr>
        <w:t xml:space="preserve">f ( </w:t>
      </w:r>
      <w:r w:rsidR="00FF3F49">
        <w:rPr>
          <w:rFonts w:ascii="Tahoma" w:hAnsi="Tahoma" w:cs="Tahoma" w:hint="cs"/>
          <w:sz w:val="20"/>
          <w:szCs w:val="20"/>
          <w:rtl/>
          <w:lang w:bidi="ar-AE"/>
        </w:rPr>
        <w:t xml:space="preserve"> ( </w:t>
      </w:r>
      <w:r w:rsidR="00FF3F49">
        <w:rPr>
          <w:rFonts w:ascii="Tahoma" w:hAnsi="Tahoma" w:cs="Tahoma" w:hint="cs"/>
          <w:sz w:val="20"/>
          <w:szCs w:val="20"/>
          <w:rtl/>
        </w:rPr>
        <w:t>اللانثنيدات و الاكتنيدات</w:t>
      </w:r>
      <w:r w:rsidR="00FF3F49">
        <w:rPr>
          <w:rFonts w:ascii="Tahoma" w:hAnsi="Tahoma" w:cs="Tahoma" w:hint="cs"/>
          <w:sz w:val="20"/>
          <w:szCs w:val="20"/>
          <w:rtl/>
          <w:lang w:bidi="ar-AE"/>
        </w:rPr>
        <w:t xml:space="preserve"> </w:t>
      </w:r>
    </w:p>
    <w:p w:rsidR="00FF3F49" w:rsidRDefault="00FF3F49" w:rsidP="00FF3F49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</w:p>
    <w:p w:rsidR="00FF3F49" w:rsidRDefault="00FF3F49" w:rsidP="00FF3F49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</w:p>
    <w:p w:rsidR="00FF3F49" w:rsidRDefault="00FF3F49" w:rsidP="00FF3F49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</w:p>
    <w:p w:rsidR="00FF3F49" w:rsidRDefault="00FF3F49" w:rsidP="00FF3F49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>----------------------------------------------------------------------------------------------------------------------</w:t>
      </w:r>
    </w:p>
    <w:p w:rsidR="00FF3F49" w:rsidRDefault="00FF3F49" w:rsidP="00FF3F49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حددي رقم الدورة و المجموعة و المجمع لكل من التوزيعات التآلية ؛ </w:t>
      </w:r>
    </w:p>
    <w:p w:rsidR="00FF3F49" w:rsidRDefault="00FF3F49" w:rsidP="00FF3F49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tbl>
      <w:tblPr>
        <w:tblStyle w:val="TableGrid"/>
        <w:tblW w:w="0" w:type="auto"/>
        <w:tblLook w:val="04A0"/>
      </w:tblPr>
      <w:tblGrid>
        <w:gridCol w:w="2214"/>
        <w:gridCol w:w="1134"/>
        <w:gridCol w:w="1170"/>
        <w:gridCol w:w="1080"/>
      </w:tblGrid>
      <w:tr w:rsidR="00FF3F49" w:rsidTr="00C16920">
        <w:tc>
          <w:tcPr>
            <w:tcW w:w="2214" w:type="dxa"/>
          </w:tcPr>
          <w:p w:rsidR="00FF3F49" w:rsidRPr="00FF3F49" w:rsidRDefault="00FF3F49" w:rsidP="00FF3F49">
            <w:pPr>
              <w:jc w:val="center"/>
              <w:rPr>
                <w:rFonts w:ascii="Tahoma" w:hAnsi="Tahoma" w:cs="Tahoma"/>
                <w:sz w:val="18"/>
                <w:szCs w:val="18"/>
                <w:lang w:bidi="ar-AE"/>
              </w:rPr>
            </w:pPr>
            <w:r w:rsidRPr="00FF3F49">
              <w:rPr>
                <w:rFonts w:ascii="Tahoma" w:hAnsi="Tahoma" w:cs="Tahoma" w:hint="cs"/>
                <w:sz w:val="18"/>
                <w:szCs w:val="18"/>
                <w:rtl/>
                <w:lang w:bidi="ar-AE"/>
              </w:rPr>
              <w:t>ترميز الغاز النبيل</w:t>
            </w:r>
          </w:p>
        </w:tc>
        <w:tc>
          <w:tcPr>
            <w:tcW w:w="1134" w:type="dxa"/>
          </w:tcPr>
          <w:p w:rsidR="00FF3F49" w:rsidRPr="00FF3F49" w:rsidRDefault="00FF3F49" w:rsidP="00FF3F49">
            <w:pPr>
              <w:jc w:val="center"/>
              <w:rPr>
                <w:rFonts w:ascii="Tahoma" w:hAnsi="Tahoma" w:cs="Tahoma"/>
                <w:sz w:val="18"/>
                <w:szCs w:val="18"/>
                <w:lang w:bidi="ar-AE"/>
              </w:rPr>
            </w:pPr>
            <w:r w:rsidRPr="00FF3F49">
              <w:rPr>
                <w:rFonts w:ascii="Tahoma" w:hAnsi="Tahoma" w:cs="Tahoma" w:hint="cs"/>
                <w:sz w:val="18"/>
                <w:szCs w:val="18"/>
                <w:rtl/>
                <w:lang w:bidi="ar-AE"/>
              </w:rPr>
              <w:t>المجموعة</w:t>
            </w:r>
          </w:p>
        </w:tc>
        <w:tc>
          <w:tcPr>
            <w:tcW w:w="1170" w:type="dxa"/>
          </w:tcPr>
          <w:p w:rsidR="00FF3F49" w:rsidRPr="00FF3F49" w:rsidRDefault="00FF3F49" w:rsidP="00FF3F49">
            <w:pPr>
              <w:jc w:val="center"/>
              <w:rPr>
                <w:rFonts w:ascii="Tahoma" w:hAnsi="Tahoma" w:cs="Tahoma"/>
                <w:sz w:val="18"/>
                <w:szCs w:val="18"/>
                <w:lang w:bidi="ar-AE"/>
              </w:rPr>
            </w:pPr>
            <w:r w:rsidRPr="00FF3F49">
              <w:rPr>
                <w:rFonts w:ascii="Tahoma" w:hAnsi="Tahoma" w:cs="Tahoma" w:hint="cs"/>
                <w:sz w:val="18"/>
                <w:szCs w:val="18"/>
                <w:rtl/>
                <w:lang w:bidi="ar-AE"/>
              </w:rPr>
              <w:t>المجمع</w:t>
            </w:r>
          </w:p>
        </w:tc>
        <w:tc>
          <w:tcPr>
            <w:tcW w:w="1080" w:type="dxa"/>
          </w:tcPr>
          <w:p w:rsidR="00FF3F49" w:rsidRPr="00FF3F49" w:rsidRDefault="00FF3F49" w:rsidP="00FF3F49">
            <w:pPr>
              <w:jc w:val="center"/>
              <w:rPr>
                <w:rFonts w:ascii="Tahoma" w:hAnsi="Tahoma" w:cs="Tahoma"/>
                <w:sz w:val="18"/>
                <w:szCs w:val="18"/>
                <w:lang w:bidi="ar-AE"/>
              </w:rPr>
            </w:pPr>
            <w:r w:rsidRPr="00FF3F49">
              <w:rPr>
                <w:rFonts w:ascii="Tahoma" w:hAnsi="Tahoma" w:cs="Tahoma" w:hint="cs"/>
                <w:sz w:val="18"/>
                <w:szCs w:val="18"/>
                <w:rtl/>
                <w:lang w:bidi="ar-AE"/>
              </w:rPr>
              <w:t>الدورة</w:t>
            </w:r>
          </w:p>
        </w:tc>
      </w:tr>
      <w:tr w:rsidR="00FF3F49" w:rsidTr="00C16920">
        <w:tc>
          <w:tcPr>
            <w:tcW w:w="2214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[He] 2s</w:t>
            </w:r>
            <w: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  <w:t xml:space="preserve">2 </w:t>
            </w:r>
            <w:r>
              <w:rPr>
                <w:rFonts w:ascii="Tahoma" w:hAnsi="Tahoma" w:cs="Tahoma"/>
                <w:sz w:val="18"/>
                <w:szCs w:val="18"/>
                <w:lang w:bidi="ar-AE"/>
              </w:rPr>
              <w:t>2p</w:t>
            </w:r>
            <w: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  <w:t>3</w:t>
            </w:r>
          </w:p>
        </w:tc>
        <w:tc>
          <w:tcPr>
            <w:tcW w:w="1134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15</w:t>
            </w:r>
          </w:p>
        </w:tc>
        <w:tc>
          <w:tcPr>
            <w:tcW w:w="1170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P</w:t>
            </w:r>
          </w:p>
        </w:tc>
        <w:tc>
          <w:tcPr>
            <w:tcW w:w="1080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2</w:t>
            </w:r>
          </w:p>
        </w:tc>
      </w:tr>
      <w:tr w:rsidR="00FF3F49" w:rsidTr="00C16920">
        <w:tc>
          <w:tcPr>
            <w:tcW w:w="2214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[Xe] 4f</w:t>
            </w:r>
            <w: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  <w:t>14</w:t>
            </w:r>
            <w:r>
              <w:rPr>
                <w:rFonts w:ascii="Tahoma" w:hAnsi="Tahoma" w:cs="Tahoma"/>
                <w:sz w:val="18"/>
                <w:szCs w:val="18"/>
                <w:lang w:bidi="ar-AE"/>
              </w:rPr>
              <w:t xml:space="preserve"> 5d</w:t>
            </w:r>
            <w: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  <w:t>10</w:t>
            </w:r>
            <w:r>
              <w:rPr>
                <w:rFonts w:ascii="Tahoma" w:hAnsi="Tahoma" w:cs="Tahoma"/>
                <w:sz w:val="18"/>
                <w:szCs w:val="18"/>
                <w:lang w:bidi="ar-AE"/>
              </w:rPr>
              <w:t xml:space="preserve"> 6s</w:t>
            </w:r>
            <w: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  <w:t>1</w:t>
            </w:r>
          </w:p>
        </w:tc>
        <w:tc>
          <w:tcPr>
            <w:tcW w:w="1134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1</w:t>
            </w:r>
          </w:p>
        </w:tc>
        <w:tc>
          <w:tcPr>
            <w:tcW w:w="1170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s</w:t>
            </w:r>
          </w:p>
        </w:tc>
        <w:tc>
          <w:tcPr>
            <w:tcW w:w="1080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6</w:t>
            </w:r>
          </w:p>
        </w:tc>
      </w:tr>
      <w:tr w:rsidR="00FF3F49" w:rsidTr="00C16920">
        <w:tc>
          <w:tcPr>
            <w:tcW w:w="2214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[Rn] 7s</w:t>
            </w:r>
            <w: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  <w:t>1</w:t>
            </w:r>
          </w:p>
        </w:tc>
        <w:tc>
          <w:tcPr>
            <w:tcW w:w="1134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1</w:t>
            </w:r>
          </w:p>
        </w:tc>
        <w:tc>
          <w:tcPr>
            <w:tcW w:w="1170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S</w:t>
            </w:r>
          </w:p>
        </w:tc>
        <w:tc>
          <w:tcPr>
            <w:tcW w:w="1080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7</w:t>
            </w:r>
          </w:p>
        </w:tc>
      </w:tr>
      <w:tr w:rsidR="00FF3F49" w:rsidTr="00C16920">
        <w:tc>
          <w:tcPr>
            <w:tcW w:w="2214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[Ar] 3d</w:t>
            </w:r>
            <w: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  <w:t>10</w:t>
            </w:r>
            <w:r>
              <w:rPr>
                <w:rFonts w:ascii="Tahoma" w:hAnsi="Tahoma" w:cs="Tahoma"/>
                <w:sz w:val="18"/>
                <w:szCs w:val="18"/>
                <w:lang w:bidi="ar-AE"/>
              </w:rPr>
              <w:t xml:space="preserve"> 4s</w:t>
            </w:r>
            <w: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  <w:t>2</w:t>
            </w:r>
            <w:r>
              <w:rPr>
                <w:rFonts w:ascii="Tahoma" w:hAnsi="Tahoma" w:cs="Tahoma"/>
                <w:sz w:val="18"/>
                <w:szCs w:val="18"/>
                <w:lang w:bidi="ar-AE"/>
              </w:rPr>
              <w:t xml:space="preserve"> 4p</w:t>
            </w:r>
            <w: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  <w:t>5</w:t>
            </w:r>
          </w:p>
        </w:tc>
        <w:tc>
          <w:tcPr>
            <w:tcW w:w="1134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17</w:t>
            </w:r>
          </w:p>
        </w:tc>
        <w:tc>
          <w:tcPr>
            <w:tcW w:w="1170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P</w:t>
            </w:r>
          </w:p>
        </w:tc>
        <w:tc>
          <w:tcPr>
            <w:tcW w:w="1080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4</w:t>
            </w:r>
          </w:p>
        </w:tc>
      </w:tr>
      <w:tr w:rsidR="00FF3F49" w:rsidTr="00C16920">
        <w:tc>
          <w:tcPr>
            <w:tcW w:w="2214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[Ar] 4s</w:t>
            </w:r>
            <w: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  <w:t>2</w:t>
            </w:r>
            <w:r>
              <w:rPr>
                <w:rFonts w:ascii="Tahoma" w:hAnsi="Tahoma" w:cs="Tahoma"/>
                <w:sz w:val="18"/>
                <w:szCs w:val="18"/>
                <w:lang w:bidi="ar-AE"/>
              </w:rPr>
              <w:t xml:space="preserve"> 3d</w:t>
            </w:r>
            <w: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  <w:t>3</w:t>
            </w:r>
          </w:p>
        </w:tc>
        <w:tc>
          <w:tcPr>
            <w:tcW w:w="1134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9</w:t>
            </w:r>
          </w:p>
        </w:tc>
        <w:tc>
          <w:tcPr>
            <w:tcW w:w="1170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D</w:t>
            </w:r>
          </w:p>
        </w:tc>
        <w:tc>
          <w:tcPr>
            <w:tcW w:w="1080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4</w:t>
            </w:r>
          </w:p>
        </w:tc>
      </w:tr>
      <w:tr w:rsidR="00FF3F49" w:rsidTr="00C16920">
        <w:tc>
          <w:tcPr>
            <w:tcW w:w="2214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[Xe] 6s</w:t>
            </w:r>
            <w: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  <w:t>2</w:t>
            </w:r>
            <w:r>
              <w:rPr>
                <w:rFonts w:ascii="Tahoma" w:hAnsi="Tahoma" w:cs="Tahoma"/>
                <w:sz w:val="18"/>
                <w:szCs w:val="18"/>
                <w:lang w:bidi="ar-AE"/>
              </w:rPr>
              <w:t xml:space="preserve"> 4f</w:t>
            </w:r>
            <w:r>
              <w:rPr>
                <w:rFonts w:ascii="Tahoma" w:hAnsi="Tahoma" w:cs="Tahoma"/>
                <w:sz w:val="18"/>
                <w:szCs w:val="18"/>
                <w:vertAlign w:val="superscript"/>
                <w:lang w:bidi="ar-AE"/>
              </w:rPr>
              <w:t>2</w:t>
            </w:r>
          </w:p>
        </w:tc>
        <w:tc>
          <w:tcPr>
            <w:tcW w:w="1134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-</w:t>
            </w:r>
          </w:p>
        </w:tc>
        <w:tc>
          <w:tcPr>
            <w:tcW w:w="1170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f</w:t>
            </w:r>
          </w:p>
        </w:tc>
        <w:tc>
          <w:tcPr>
            <w:tcW w:w="1080" w:type="dxa"/>
          </w:tcPr>
          <w:p w:rsidR="00FF3F49" w:rsidRPr="00FF3F49" w:rsidRDefault="00FF3F49" w:rsidP="00FF3F49">
            <w:pPr>
              <w:rPr>
                <w:rFonts w:ascii="Tahoma" w:hAnsi="Tahoma" w:cs="Tahoma"/>
                <w:sz w:val="18"/>
                <w:szCs w:val="18"/>
                <w:lang w:bidi="ar-AE"/>
              </w:rPr>
            </w:pPr>
            <w:r>
              <w:rPr>
                <w:rFonts w:ascii="Tahoma" w:hAnsi="Tahoma" w:cs="Tahoma"/>
                <w:sz w:val="18"/>
                <w:szCs w:val="18"/>
                <w:lang w:bidi="ar-AE"/>
              </w:rPr>
              <w:t>6</w:t>
            </w:r>
          </w:p>
        </w:tc>
      </w:tr>
    </w:tbl>
    <w:p w:rsidR="00FF3F49" w:rsidRDefault="00FF3F49" w:rsidP="00FF3F49">
      <w:pPr>
        <w:spacing w:after="0" w:line="240" w:lineRule="auto"/>
        <w:jc w:val="right"/>
        <w:rPr>
          <w:rFonts w:ascii="Tahoma" w:hAnsi="Tahoma" w:cs="Tahoma"/>
          <w:lang w:bidi="ar-AE"/>
        </w:rPr>
      </w:pPr>
    </w:p>
    <w:p w:rsidR="00C16920" w:rsidRDefault="00C16920" w:rsidP="00FF3F49">
      <w:pPr>
        <w:spacing w:after="0" w:line="240" w:lineRule="auto"/>
        <w:jc w:val="right"/>
        <w:rPr>
          <w:rFonts w:ascii="Tahoma" w:hAnsi="Tahoma" w:cs="Tahoma"/>
          <w:lang w:bidi="ar-AE"/>
        </w:rPr>
      </w:pPr>
    </w:p>
    <w:p w:rsidR="00C16920" w:rsidRDefault="00394448" w:rsidP="00FF3F49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noProof/>
          <w:sz w:val="20"/>
          <w:szCs w:val="20"/>
          <w:rtl/>
        </w:rPr>
        <w:lastRenderedPageBreak/>
        <w:pict>
          <v:oval id="_x0000_s1045" style="position:absolute;left:0;text-align:left;margin-left:85.15pt;margin-top:-16.5pt;width:40.5pt;height:37.5pt;z-index:251677696"/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oval id="_x0000_s1049" style="position:absolute;left:0;text-align:left;margin-left:101.25pt;margin-top:0;width:7.15pt;height:7.15pt;z-index:251681792" fillcolor="black [3213]"/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oval id="_x0000_s1048" style="position:absolute;left:0;text-align:left;margin-left:143.65pt;margin-top:0;width:7.15pt;height:7.15pt;z-index:251680768" fillcolor="black [3213]"/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shape id="_x0000_s1047" style="position:absolute;left:0;text-align:left;margin-left:122.65pt;margin-top:-22.5pt;width:6pt;height:54.75pt;z-index:251679744" coordsize="120,924" path="m120,hdc90,20,60,40,30,60,4,78,,150,,150v5,15,8,31,15,45c23,211,44,222,45,240,51,318,33,379,15,450v13,94,22,175,75,255c85,730,84,756,75,780v-6,17,-22,29,-30,45c38,839,35,855,30,870v18,54,-1,45,45,45e" filled="f" strokeweight="2.25pt">
            <v:path arrowok="t"/>
          </v:shape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shape id="_x0000_s1050" type="#_x0000_t32" style="position:absolute;left:0;text-align:left;margin-left:101.25pt;margin-top:0;width:49.55pt;height:0;z-index:251682816" o:connectortype="straight" strokeweight="2.25pt">
            <v:stroke dashstyle="1 1"/>
          </v:shape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oval id="_x0000_s1046" style="position:absolute;left:0;text-align:left;margin-left:125.65pt;margin-top:-16.5pt;width:40.5pt;height:37.5pt;z-index:251678720"/>
        </w:pict>
      </w:r>
      <w:r w:rsidR="00C16920">
        <w:rPr>
          <w:rFonts w:ascii="Tahoma" w:hAnsi="Tahoma" w:cs="Tahoma" w:hint="cs"/>
          <w:sz w:val="20"/>
          <w:szCs w:val="20"/>
          <w:rtl/>
        </w:rPr>
        <w:t xml:space="preserve">الترتيب الالكتروني و الخواص الدورية ؛ </w:t>
      </w:r>
    </w:p>
    <w:p w:rsidR="00C16920" w:rsidRDefault="00C16920" w:rsidP="00FF3F49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الخصآئص </w:t>
      </w:r>
    </w:p>
    <w:p w:rsidR="00C16920" w:rsidRDefault="00C16920" w:rsidP="00FF3F49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1- </w:t>
      </w:r>
      <w:r w:rsidRPr="00C16920">
        <w:rPr>
          <w:rFonts w:ascii="Tahoma" w:hAnsi="Tahoma" w:cs="Tahoma" w:hint="cs"/>
          <w:sz w:val="20"/>
          <w:szCs w:val="20"/>
          <w:highlight w:val="yellow"/>
          <w:rtl/>
        </w:rPr>
        <w:t>نصف القطر الذري</w:t>
      </w:r>
      <w:r>
        <w:rPr>
          <w:rFonts w:ascii="Tahoma" w:hAnsi="Tahoma" w:cs="Tahoma" w:hint="cs"/>
          <w:sz w:val="20"/>
          <w:szCs w:val="20"/>
          <w:rtl/>
        </w:rPr>
        <w:t xml:space="preserve"> ؛ نصف المسافة بين ذرتين متماثلتان مرتبطتان </w:t>
      </w:r>
    </w:p>
    <w:p w:rsidR="00C16920" w:rsidRDefault="00C16920" w:rsidP="00FF3F49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عللي .. يزداد نصف القطر الذري كلما اتجهنا للاسفل .. بسبب زيادة مستويات الطاقة </w:t>
      </w:r>
    </w:p>
    <w:p w:rsidR="00C16920" w:rsidRDefault="00394448" w:rsidP="00C16920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57" type="#_x0000_t202" style="position:absolute;left:0;text-align:left;margin-left:194.25pt;margin-top:10.2pt;width:25.5pt;height:23.25pt;z-index:251689984" filled="f" stroked="f" strokecolor="white [3212]">
            <v:textbox>
              <w:txbxContent>
                <w:p w:rsidR="00EC00E7" w:rsidRDefault="00EC00E7" w:rsidP="00C16920">
                  <w:r>
                    <w:t>K</w:t>
                  </w:r>
                </w:p>
              </w:txbxContent>
            </v:textbox>
          </v:shape>
        </w:pict>
      </w:r>
      <w:r w:rsidR="00C16920">
        <w:rPr>
          <w:rFonts w:ascii="Tahoma" w:hAnsi="Tahoma" w:cs="Tahoma" w:hint="cs"/>
          <w:sz w:val="20"/>
          <w:szCs w:val="20"/>
          <w:rtl/>
        </w:rPr>
        <w:t>عللي .. يقل نصف القطر الذري في الدورة .. بسبب كبر حجم النواة فتزداد قوة الجذب يقل نصف القطر</w:t>
      </w:r>
    </w:p>
    <w:p w:rsidR="00C16920" w:rsidRDefault="00394448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58" type="#_x0000_t202" style="position:absolute;margin-left:75.75pt;margin-top:1.9pt;width:32.65pt;height:23.25pt;z-index:251691008" filled="f" stroked="f" strokecolor="white [3212]">
            <v:textbox>
              <w:txbxContent>
                <w:p w:rsidR="00EC00E7" w:rsidRDefault="00EC00E7" w:rsidP="00C16920">
                  <w:r>
                    <w:t>Rb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shape id="_x0000_s1056" type="#_x0000_t202" style="position:absolute;margin-left:288.75pt;margin-top:1.9pt;width:32.25pt;height:23.25pt;z-index:251688960" filled="f" stroked="f" strokecolor="white [3212]">
            <v:textbox>
              <w:txbxContent>
                <w:p w:rsidR="00EC00E7" w:rsidRDefault="00EC00E7" w:rsidP="00C16920">
                  <w:r>
                    <w:t>Na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shape id="_x0000_s1055" type="#_x0000_t202" style="position:absolute;margin-left:380.25pt;margin-top:1.9pt;width:25.5pt;height:23.25pt;z-index:251687936" filled="f" stroked="f" strokecolor="white [3212]">
            <v:textbox>
              <w:txbxContent>
                <w:p w:rsidR="00EC00E7" w:rsidRDefault="00EC00E7">
                  <w:r>
                    <w:t>Li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oval id="_x0000_s1053" style="position:absolute;margin-left:210pt;margin-top:9.4pt;width:33.75pt;height:33.75pt;z-index:251685888"/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oval id="_x0000_s1054" style="position:absolute;margin-left:88.9pt;margin-top:9.4pt;width:47.6pt;height:44.25pt;z-index:251686912"/>
        </w:pict>
      </w:r>
    </w:p>
    <w:p w:rsidR="00C16920" w:rsidRDefault="00394448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oval id="_x0000_s1051" style="position:absolute;margin-left:387.75pt;margin-top:9.35pt;width:14.25pt;height:14.25pt;z-index:251683840"/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oval id="_x0000_s1052" style="position:absolute;margin-left:308.25pt;margin-top:3.35pt;width:29.25pt;height:27.75pt;z-index:251684864"/>
        </w:pict>
      </w:r>
    </w:p>
    <w:p w:rsidR="00C16920" w:rsidRDefault="00C16920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</w:p>
    <w:p w:rsidR="00C16920" w:rsidRDefault="00C16920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</w:p>
    <w:p w:rsidR="00C16920" w:rsidRDefault="00C16920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</w:p>
    <w:p w:rsidR="00C41D92" w:rsidRDefault="00394448" w:rsidP="00C41D9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59" type="#_x0000_t202" style="position:absolute;left:0;text-align:left;margin-left:369.75pt;margin-top:7.55pt;width:27.75pt;height:23.25pt;z-index:251692032" filled="f" stroked="f" strokecolor="white [3212]">
            <v:textbox>
              <w:txbxContent>
                <w:p w:rsidR="00EC00E7" w:rsidRPr="00603C88" w:rsidRDefault="00EC00E7">
                  <w:pPr>
                    <w:rPr>
                      <w:vertAlign w:val="superscript"/>
                      <w:lang w:bidi="ar-AE"/>
                    </w:rPr>
                  </w:pPr>
                  <w:r>
                    <w:rPr>
                      <w:lang w:bidi="ar-AE"/>
                    </w:rPr>
                    <w:t>A</w:t>
                  </w:r>
                  <w:r>
                    <w:rPr>
                      <w:vertAlign w:val="superscript"/>
                      <w:lang w:bidi="ar-AE"/>
                    </w:rPr>
                    <w:t>+</w:t>
                  </w:r>
                </w:p>
              </w:txbxContent>
            </v:textbox>
          </v:shape>
        </w:pict>
      </w:r>
      <w:r w:rsidR="00C16920">
        <w:rPr>
          <w:rFonts w:ascii="Tahoma" w:hAnsi="Tahoma" w:cs="Tahoma" w:hint="cs"/>
          <w:sz w:val="20"/>
          <w:szCs w:val="20"/>
          <w:rtl/>
        </w:rPr>
        <w:t xml:space="preserve">2- </w:t>
      </w:r>
      <w:r w:rsidR="00C16920" w:rsidRPr="00910981">
        <w:rPr>
          <w:rFonts w:ascii="Tahoma" w:hAnsi="Tahoma" w:cs="Tahoma" w:hint="cs"/>
          <w:sz w:val="20"/>
          <w:szCs w:val="20"/>
          <w:highlight w:val="yellow"/>
          <w:rtl/>
        </w:rPr>
        <w:t>طآقة التآين ؛</w:t>
      </w:r>
      <w:r w:rsidR="00C16920">
        <w:rPr>
          <w:rFonts w:ascii="Tahoma" w:hAnsi="Tahoma" w:cs="Tahoma" w:hint="cs"/>
          <w:sz w:val="20"/>
          <w:szCs w:val="20"/>
          <w:rtl/>
        </w:rPr>
        <w:t xml:space="preserve"> الطاقة اللازمةة لنزع ألكترون من الذرة المتعادلةة ..</w:t>
      </w:r>
    </w:p>
    <w:p w:rsidR="00C16920" w:rsidRDefault="00394448" w:rsidP="00C16920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oval id="_x0000_s1060" style="position:absolute;left:0;text-align:left;margin-left:330pt;margin-top:10.5pt;width:39.75pt;height:37.5pt;z-index:251693056" strokeweight="1pt"/>
        </w:pict>
      </w:r>
      <w:r w:rsidR="00C16920">
        <w:rPr>
          <w:rFonts w:ascii="Tahoma" w:hAnsi="Tahoma" w:cs="Tahoma" w:hint="cs"/>
          <w:sz w:val="20"/>
          <w:szCs w:val="20"/>
          <w:rtl/>
        </w:rPr>
        <w:t xml:space="preserve">      أيون ( </w:t>
      </w:r>
      <w:r w:rsidR="00C16920">
        <w:rPr>
          <w:rFonts w:ascii="Tahoma" w:hAnsi="Tahoma" w:cs="Tahoma" w:hint="cs"/>
          <w:sz w:val="20"/>
          <w:szCs w:val="20"/>
          <w:rtl/>
          <w:lang w:bidi="ar-AE"/>
        </w:rPr>
        <w:t xml:space="preserve">    ) </w:t>
      </w:r>
      <w:r w:rsidR="00603C88">
        <w:rPr>
          <w:rFonts w:ascii="Tahoma" w:hAnsi="Tahoma" w:cs="Tahoma" w:hint="cs"/>
          <w:sz w:val="20"/>
          <w:szCs w:val="20"/>
          <w:rtl/>
        </w:rPr>
        <w:t xml:space="preserve"> </w:t>
      </w:r>
    </w:p>
    <w:p w:rsidR="00C16920" w:rsidRDefault="00394448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rect id="_x0000_s1061" style="position:absolute;margin-left:5.25pt;margin-top:6.65pt;width:315.75pt;height:22.5pt;z-index:251694080">
            <v:textbox>
              <w:txbxContent>
                <w:p w:rsidR="00EC00E7" w:rsidRPr="00603C88" w:rsidRDefault="00EC00E7" w:rsidP="00603C88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ذرة متعآدلة ، الكترونآتها فيهآ ، إذا فقدت إلكترونآتها تسمى ( أيون موجب )</w:t>
                  </w:r>
                </w:p>
              </w:txbxContent>
            </v:textbox>
          </v:rect>
        </w:pict>
      </w:r>
    </w:p>
    <w:p w:rsidR="00C16920" w:rsidRDefault="00C16920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</w:p>
    <w:p w:rsidR="00C16920" w:rsidRDefault="00C16920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</w:p>
    <w:p w:rsidR="00C16920" w:rsidRDefault="00394448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62" type="#_x0000_t202" style="position:absolute;margin-left:376.5pt;margin-top:7.95pt;width:25.5pt;height:23.25pt;z-index:251695104" filled="f" stroked="f" strokecolor="white [3212]">
            <v:textbox>
              <w:txbxContent>
                <w:p w:rsidR="00EC00E7" w:rsidRPr="00603C88" w:rsidRDefault="00EC00E7" w:rsidP="00603C88">
                  <w:pPr>
                    <w:rPr>
                      <w:vertAlign w:val="superscript"/>
                      <w:lang w:bidi="ar-AE"/>
                    </w:rPr>
                  </w:pPr>
                  <w:r>
                    <w:rPr>
                      <w:lang w:bidi="ar-AE"/>
                    </w:rPr>
                    <w:t>A</w:t>
                  </w:r>
                  <w:r>
                    <w:rPr>
                      <w:rFonts w:hint="cs"/>
                      <w:vertAlign w:val="superscript"/>
                      <w:rtl/>
                      <w:lang w:bidi="ar-AE"/>
                    </w:rPr>
                    <w:t>-</w:t>
                  </w:r>
                </w:p>
              </w:txbxContent>
            </v:textbox>
          </v:shape>
        </w:pict>
      </w:r>
    </w:p>
    <w:p w:rsidR="00C16920" w:rsidRDefault="00603C88" w:rsidP="00603C88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     أيون (    )      إذا اكتسب الكتروناتهآ </w:t>
      </w:r>
    </w:p>
    <w:p w:rsidR="00603C88" w:rsidRDefault="00603C88" w:rsidP="00603C88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عللي .. تقل طآقة الـتآين في المجموعة </w:t>
      </w:r>
      <w:r w:rsidR="00910981">
        <w:rPr>
          <w:rFonts w:ascii="Tahoma" w:hAnsi="Tahoma" w:cs="Tahoma" w:hint="cs"/>
          <w:sz w:val="20"/>
          <w:szCs w:val="20"/>
          <w:rtl/>
          <w:lang w:bidi="ar-AE"/>
        </w:rPr>
        <w:t xml:space="preserve">للآسفل .. لآن الكتروناتها تكون بعيدة عن النوآة </w:t>
      </w:r>
    </w:p>
    <w:p w:rsidR="00910981" w:rsidRDefault="00910981" w:rsidP="00603C88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عللي .. تزدآد طآقة التآين في الدورة .. ازدآد حجم النوآة يزاد قوة الجذب </w:t>
      </w:r>
    </w:p>
    <w:p w:rsidR="00910981" w:rsidRDefault="00910981" w:rsidP="00603C88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910981" w:rsidRDefault="00910981" w:rsidP="00603C88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3- نصف القطر الأيون ؛ تفقد او تكسب الكترون </w:t>
      </w:r>
    </w:p>
    <w:p w:rsidR="00910981" w:rsidRDefault="00910981" w:rsidP="00603C88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C16920" w:rsidRDefault="00394448" w:rsidP="00910981">
      <w:pPr>
        <w:spacing w:after="0" w:line="240" w:lineRule="auto"/>
        <w:jc w:val="center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oval id="_x0000_s1064" style="position:absolute;left:0;text-align:left;margin-left:387.75pt;margin-top:10.45pt;width:35.25pt;height:33.75pt;z-index:251697152"/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oval id="_x0000_s1063" style="position:absolute;left:0;text-align:left;margin-left:376.5pt;margin-top:1.45pt;width:57pt;height:54.75pt;z-index:251696128"/>
        </w:pict>
      </w:r>
    </w:p>
    <w:p w:rsidR="00C16920" w:rsidRDefault="00394448" w:rsidP="00910981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oval id="_x0000_s1065" style="position:absolute;left:0;text-align:left;margin-left:402pt;margin-top:10.4pt;width:8.25pt;height:9pt;z-index:251698176" fillcolor="black [3213]"/>
        </w:pict>
      </w:r>
      <w:r w:rsidR="00910981">
        <w:rPr>
          <w:rFonts w:ascii="Tahoma" w:hAnsi="Tahoma" w:cs="Tahoma" w:hint="cs"/>
          <w:sz w:val="20"/>
          <w:szCs w:val="20"/>
          <w:rtl/>
          <w:lang w:bidi="ar-AE"/>
        </w:rPr>
        <w:t xml:space="preserve">                       فقدت الكتروناتها فـ تسمى ( كآتيون ) </w:t>
      </w:r>
    </w:p>
    <w:p w:rsidR="00910981" w:rsidRDefault="00910981" w:rsidP="00910981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                       يقل نصف القطر ( الفلزآت ) لانهآ تفقد الكترونآت فتسمى كآتيون </w:t>
      </w:r>
    </w:p>
    <w:p w:rsidR="00910981" w:rsidRDefault="00910981" w:rsidP="00910981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910981" w:rsidRDefault="00910981" w:rsidP="00910981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910981" w:rsidRDefault="00394448" w:rsidP="00910981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71" type="#_x0000_t202" style="position:absolute;left:0;text-align:left;margin-left:276pt;margin-top:1.1pt;width:87.75pt;height:23.25pt;z-index:251704320" strokeweight="1.5pt">
            <v:textbox>
              <w:txbxContent>
                <w:p w:rsidR="00EC00E7" w:rsidRPr="00910981" w:rsidRDefault="00EC00E7" w:rsidP="00910981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سحآبة الكترونيةة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shape id="_x0000_s1070" type="#_x0000_t32" style="position:absolute;left:0;text-align:left;margin-left:363.75pt;margin-top:10.65pt;width:24pt;height:8.45pt;flip:x y;z-index:251703296" o:connectortype="straight" strokeweight="1.5pt">
            <v:stroke endarrow="block"/>
          </v:shape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shape id="_x0000_s1069" style="position:absolute;left:0;text-align:left;margin-left:363.75pt;margin-top:10.65pt;width:87pt;height:79.7pt;z-index:251702272" coordsize="1740,1594" path="m1080,124hdc1039,,1018,34,885,49,875,64,870,84,855,94v-27,17,-90,30,-90,30c740,119,712,122,690,109,674,100,678,67,660,64,615,56,570,74,525,79v-102,68,9,-22,-60,150c458,246,438,255,420,259v-74,17,-151,15,-225,30c141,343,146,363,105,424v-5,80,2,162,-15,240c86,682,55,679,45,694,28,721,25,754,15,784,10,799,,829,,829v5,35,2,72,15,105c28,968,75,1024,75,1024v-4,49,-32,207,,270c82,1308,104,1306,120,1309v40,7,80,10,120,15c255,1334,274,1340,285,1354v34,43,-1,151,75,165c449,1536,540,1529,630,1534v88,29,176,7,255,60c977,1576,1064,1542,1155,1519v61,-182,167,-151,345,-165c1552,1197,1472,1453,1530,1024v8,-61,128,-125,165,-150c1710,864,1740,844,1740,844,1673,744,1605,759,1500,724v5,-75,15,-150,15,-225c1515,478,1513,455,1500,439v-10,-12,-31,-7,-45,-15c1374,379,1336,342,1245,319v-24,-72,11,-161,-30,-225c1206,79,1104,116,1080,124xe" filled="f" strokeweight="1.5pt">
            <v:path arrowok="t"/>
          </v:shape>
        </w:pict>
      </w:r>
    </w:p>
    <w:p w:rsidR="00910981" w:rsidRDefault="00910981" w:rsidP="00910981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910981" w:rsidRDefault="00394448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oval id="_x0000_s1067" style="position:absolute;margin-left:387.75pt;margin-top:9.2pt;width:35.25pt;height:33.75pt;z-index:251700224"/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oval id="_x0000_s1066" style="position:absolute;margin-left:376.5pt;margin-top:.2pt;width:57pt;height:54.75pt;z-index:251699200"/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oval id="_x0000_s1068" style="position:absolute;margin-left:402pt;margin-top:21.2pt;width:8.25pt;height:9pt;z-index:251701248" fillcolor="black [3213]"/>
        </w:pict>
      </w:r>
    </w:p>
    <w:p w:rsidR="00910981" w:rsidRDefault="003B489E" w:rsidP="003B489E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 ة                        اكتسبت الكترونآتهآ فـ تسمى أنيون </w:t>
      </w:r>
    </w:p>
    <w:p w:rsidR="003B489E" w:rsidRDefault="003B489E" w:rsidP="003B489E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                           يزدآد نصف القطر</w:t>
      </w:r>
    </w:p>
    <w:p w:rsidR="003B489E" w:rsidRDefault="003B489E" w:rsidP="003B489E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3B489E" w:rsidRDefault="003B489E" w:rsidP="003B489E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3B489E" w:rsidRDefault="003B489E" w:rsidP="003B489E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3B489E" w:rsidRDefault="003B489E" w:rsidP="003B489E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3B489E" w:rsidRDefault="003B489E" w:rsidP="003B489E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4- الكترونآت التكآفؤ ؛ </w:t>
      </w:r>
    </w:p>
    <w:p w:rsidR="003B489E" w:rsidRDefault="003B489E" w:rsidP="003B489E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الالكترونآت اللي في المستوى الخآرجي و هي التي تفقد أو تكتسب أو تشآرك بهآ </w:t>
      </w:r>
    </w:p>
    <w:p w:rsidR="00910981" w:rsidRDefault="008D2AF2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المجموعة (1) لها الكترون وآحد </w:t>
      </w:r>
    </w:p>
    <w:p w:rsidR="008D2AF2" w:rsidRDefault="008D2AF2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المجموعة (2) لهآ الكترونين </w:t>
      </w:r>
    </w:p>
    <w:p w:rsidR="008D2AF2" w:rsidRDefault="008D2AF2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المجموعة ( 13) لهآ 3 الكترونآت </w:t>
      </w:r>
    </w:p>
    <w:p w:rsidR="008D2AF2" w:rsidRDefault="008D2AF2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المجموعة (14) لهآ 4 الكترونآت </w:t>
      </w:r>
    </w:p>
    <w:p w:rsidR="008D2AF2" w:rsidRDefault="008D2AF2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المجموعة (15) لهآ 5 الكترونآت </w:t>
      </w:r>
    </w:p>
    <w:p w:rsidR="008D2AF2" w:rsidRDefault="008D2AF2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المجموعة (16) لهآ 6 الكترونآت </w:t>
      </w:r>
    </w:p>
    <w:p w:rsidR="008D2AF2" w:rsidRDefault="008D2AF2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المجموعة (17) لهآ 7 الكترونآت </w:t>
      </w:r>
    </w:p>
    <w:p w:rsidR="008D2AF2" w:rsidRDefault="008D2AF2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8B0D7A" w:rsidRDefault="008B0D7A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8B0D7A" w:rsidRDefault="008B0D7A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8B0D7A" w:rsidRDefault="008B0D7A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8B0D7A" w:rsidRDefault="008B0D7A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8B0D7A" w:rsidRDefault="008B0D7A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8B0D7A" w:rsidRDefault="008B0D7A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8B0D7A" w:rsidRDefault="008B0D7A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8D2AF2" w:rsidRDefault="008D2AF2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lastRenderedPageBreak/>
        <w:t xml:space="preserve">5- السآلبية الكهربآئية </w:t>
      </w:r>
    </w:p>
    <w:p w:rsidR="008B0D7A" w:rsidRDefault="008B0D7A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u w:val="single"/>
          <w:rtl/>
          <w:lang w:bidi="ar-AE"/>
        </w:rPr>
      </w:pPr>
      <w:r w:rsidRPr="008B0D7A">
        <w:rPr>
          <w:rFonts w:ascii="Tahoma" w:hAnsi="Tahoma" w:cs="Tahoma" w:hint="cs"/>
          <w:sz w:val="20"/>
          <w:szCs w:val="20"/>
          <w:u w:val="single"/>
          <w:rtl/>
          <w:lang w:bidi="ar-AE"/>
        </w:rPr>
        <w:t>من المعآدلةة التآلية ، آجيبي عمآ يلي</w:t>
      </w:r>
    </w:p>
    <w:p w:rsidR="008B0D7A" w:rsidRDefault="00394448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u w:val="single"/>
          <w:rtl/>
          <w:lang w:bidi="ar-AE"/>
        </w:rPr>
      </w:pPr>
      <w:r>
        <w:rPr>
          <w:rFonts w:ascii="Tahoma" w:hAnsi="Tahoma" w:cs="Tahoma"/>
          <w:noProof/>
          <w:sz w:val="20"/>
          <w:szCs w:val="20"/>
          <w:u w:val="single"/>
          <w:rtl/>
        </w:rPr>
        <w:pict>
          <v:shape id="_x0000_s1074" type="#_x0000_t202" style="position:absolute;left:0;text-align:left;margin-left:250.5pt;margin-top:8.1pt;width:149.25pt;height:24pt;z-index:251706368" filled="f" stroked="f">
            <v:textbox>
              <w:txbxContent>
                <w:p w:rsidR="00EC00E7" w:rsidRPr="008B0D7A" w:rsidRDefault="00EC00E7" w:rsidP="008B0D7A">
                  <w:pPr>
                    <w:rPr>
                      <w:rtl/>
                      <w:lang w:bidi="ar-AE"/>
                    </w:rPr>
                  </w:pPr>
                  <w:r>
                    <w:rPr>
                      <w:lang w:bidi="ar-AE"/>
                    </w:rPr>
                    <w:t xml:space="preserve">Na + Cl </w:t>
                  </w:r>
                  <w:r>
                    <w:rPr>
                      <w:lang w:bidi="ar-AE"/>
                    </w:rPr>
                    <w:sym w:font="Symbol" w:char="F0AE"/>
                  </w:r>
                  <w:r>
                    <w:rPr>
                      <w:lang w:bidi="ar-AE"/>
                    </w:rPr>
                    <w:t xml:space="preserve"> Na</w:t>
                  </w:r>
                  <w:r>
                    <w:rPr>
                      <w:vertAlign w:val="superscript"/>
                      <w:lang w:bidi="ar-AE"/>
                    </w:rPr>
                    <w:t xml:space="preserve">+ </w:t>
                  </w:r>
                  <w:r>
                    <w:rPr>
                      <w:lang w:bidi="ar-AE"/>
                    </w:rPr>
                    <w:t>+ Cl</w:t>
                  </w:r>
                  <w:r>
                    <w:rPr>
                      <w:vertAlign w:val="superscript"/>
                      <w:lang w:bidi="ar-AE"/>
                    </w:rPr>
                    <w:t xml:space="preserve">- </w:t>
                  </w:r>
                  <w:r>
                    <w:rPr>
                      <w:lang w:bidi="ar-AE"/>
                    </w:rPr>
                    <w:t xml:space="preserve"> </w:t>
                  </w:r>
                  <w:r>
                    <w:rPr>
                      <w:lang w:bidi="ar-AE"/>
                    </w:rPr>
                    <w:sym w:font="Symbol" w:char="F0AE"/>
                  </w:r>
                  <w:r>
                    <w:rPr>
                      <w:lang w:bidi="ar-AE"/>
                    </w:rPr>
                    <w:t xml:space="preserve"> Nacl </w:t>
                  </w:r>
                </w:p>
              </w:txbxContent>
            </v:textbox>
          </v:shape>
        </w:pict>
      </w:r>
    </w:p>
    <w:p w:rsidR="008B0D7A" w:rsidRPr="008B0D7A" w:rsidRDefault="008B0D7A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u w:val="single"/>
          <w:rtl/>
          <w:lang w:bidi="ar-AE"/>
        </w:rPr>
      </w:pPr>
    </w:p>
    <w:p w:rsidR="008B0D7A" w:rsidRDefault="008B0D7A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lang w:bidi="ar-AE"/>
        </w:rPr>
      </w:pPr>
    </w:p>
    <w:p w:rsidR="008B0D7A" w:rsidRPr="008B0D7A" w:rsidRDefault="008B0D7A" w:rsidP="008B0D7A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ahoma" w:hAnsi="Tahoma" w:cs="Tahoma"/>
          <w:sz w:val="20"/>
          <w:szCs w:val="20"/>
          <w:rtl/>
        </w:rPr>
      </w:pPr>
      <w:r w:rsidRPr="008B0D7A">
        <w:rPr>
          <w:rFonts w:ascii="Tahoma" w:hAnsi="Tahoma" w:cs="Tahoma" w:hint="cs"/>
          <w:sz w:val="20"/>
          <w:szCs w:val="20"/>
          <w:rtl/>
        </w:rPr>
        <w:t xml:space="preserve">لماذآ فقد الصوديوم الالكترون الآخير ؟ حتى يستقر </w:t>
      </w:r>
    </w:p>
    <w:p w:rsidR="008B0D7A" w:rsidRPr="008B0D7A" w:rsidRDefault="008B0D7A" w:rsidP="008B0D7A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ahoma" w:hAnsi="Tahoma" w:cs="Tahoma"/>
          <w:sz w:val="20"/>
          <w:szCs w:val="20"/>
          <w:rtl/>
        </w:rPr>
      </w:pPr>
      <w:r w:rsidRPr="008B0D7A">
        <w:rPr>
          <w:rFonts w:ascii="Tahoma" w:hAnsi="Tahoma" w:cs="Tahoma" w:hint="cs"/>
          <w:sz w:val="20"/>
          <w:szCs w:val="20"/>
          <w:rtl/>
        </w:rPr>
        <w:t xml:space="preserve">من الذرة التي جذبت الآلكترون ؟ الكلور </w:t>
      </w:r>
    </w:p>
    <w:p w:rsidR="008B0D7A" w:rsidRPr="008B0D7A" w:rsidRDefault="008B0D7A" w:rsidP="008B0D7A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ahoma" w:hAnsi="Tahoma" w:cs="Tahoma"/>
          <w:sz w:val="20"/>
          <w:szCs w:val="20"/>
          <w:rtl/>
        </w:rPr>
      </w:pPr>
      <w:r w:rsidRPr="008B0D7A">
        <w:rPr>
          <w:rFonts w:ascii="Tahoma" w:hAnsi="Tahoma" w:cs="Tahoma" w:hint="cs"/>
          <w:sz w:val="20"/>
          <w:szCs w:val="20"/>
          <w:rtl/>
        </w:rPr>
        <w:t>الذرة التي لهآ القدرة على جذب الالكترونآت تكون لهآ سالبية عآلية آما الذرة التي تفقد الكتروناتهآ تكون ذرات ذآت سالبية منخفضة .. ( مقدرة الذرة على جذب الالكترونآت )</w:t>
      </w:r>
    </w:p>
    <w:p w:rsidR="008B0D7A" w:rsidRPr="008B0D7A" w:rsidRDefault="008B0D7A" w:rsidP="008B0D7A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ahoma" w:hAnsi="Tahoma" w:cs="Tahoma"/>
          <w:sz w:val="20"/>
          <w:szCs w:val="20"/>
          <w:rtl/>
        </w:rPr>
      </w:pPr>
      <w:r w:rsidRPr="008B0D7A">
        <w:rPr>
          <w:rFonts w:ascii="Tahoma" w:hAnsi="Tahoma" w:cs="Tahoma" w:hint="cs"/>
          <w:sz w:val="20"/>
          <w:szCs w:val="20"/>
          <w:rtl/>
        </w:rPr>
        <w:t xml:space="preserve">ماذا يحدث لقيم السآلية الكهربآئية أذا اتجهنآ الى الآسفل في المجموعةة ؟ تقل السآلبية الكهربآئية </w:t>
      </w:r>
    </w:p>
    <w:p w:rsidR="008B0D7A" w:rsidRPr="008B0D7A" w:rsidRDefault="008B0D7A" w:rsidP="008B0D7A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ahoma" w:hAnsi="Tahoma" w:cs="Tahoma"/>
          <w:sz w:val="20"/>
          <w:szCs w:val="20"/>
          <w:rtl/>
        </w:rPr>
      </w:pPr>
      <w:r w:rsidRPr="008B0D7A">
        <w:rPr>
          <w:rFonts w:ascii="Tahoma" w:hAnsi="Tahoma" w:cs="Tahoma" w:hint="cs"/>
          <w:sz w:val="20"/>
          <w:szCs w:val="20"/>
          <w:rtl/>
        </w:rPr>
        <w:t xml:space="preserve">ماذا يحدث لقيم السآلبية الكهربآئية أذا اتجهنآ إلى اليمين في آلدورةة ؟ تزدآد السآلبية الكهربآئيةة </w:t>
      </w:r>
    </w:p>
    <w:p w:rsidR="008D2AF2" w:rsidRPr="008B0D7A" w:rsidRDefault="000C293C" w:rsidP="008B0D7A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  <w:r w:rsidRPr="008B0D7A">
        <w:rPr>
          <w:rFonts w:ascii="Tahoma" w:hAnsi="Tahoma" w:cs="Tahoma" w:hint="cs"/>
          <w:sz w:val="20"/>
          <w:szCs w:val="20"/>
          <w:rtl/>
          <w:lang w:bidi="ar-AE"/>
        </w:rPr>
        <w:t xml:space="preserve">من اعلى العناصر في السآلبية الكهربآئية ؟ (    ) الفلور </w:t>
      </w:r>
    </w:p>
    <w:p w:rsidR="000C293C" w:rsidRPr="008B0D7A" w:rsidRDefault="000C293C" w:rsidP="008B0D7A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  <w:r w:rsidRPr="008B0D7A">
        <w:rPr>
          <w:rFonts w:ascii="Tahoma" w:hAnsi="Tahoma" w:cs="Tahoma" w:hint="cs"/>
          <w:sz w:val="20"/>
          <w:szCs w:val="20"/>
          <w:rtl/>
          <w:lang w:bidi="ar-AE"/>
        </w:rPr>
        <w:t xml:space="preserve">من اقل العنآصر في السآلبية الكهربآئية ؟ (    ) فرآنسيوم </w:t>
      </w:r>
    </w:p>
    <w:p w:rsidR="000C293C" w:rsidRDefault="000C293C" w:rsidP="008B0D7A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ahoma" w:hAnsi="Tahoma" w:cs="Tahoma"/>
          <w:b/>
          <w:bCs/>
          <w:sz w:val="20"/>
          <w:szCs w:val="20"/>
          <w:u w:val="single"/>
          <w:lang w:bidi="ar-AE"/>
        </w:rPr>
      </w:pPr>
      <w:r w:rsidRPr="008B0D7A">
        <w:rPr>
          <w:rFonts w:ascii="Tahoma" w:hAnsi="Tahoma" w:cs="Tahoma" w:hint="cs"/>
          <w:b/>
          <w:bCs/>
          <w:sz w:val="20"/>
          <w:szCs w:val="20"/>
          <w:u w:val="single"/>
          <w:rtl/>
          <w:lang w:bidi="ar-AE"/>
        </w:rPr>
        <w:t xml:space="preserve">الفلزآت سآلبيتهآ منخفضة </w:t>
      </w:r>
    </w:p>
    <w:p w:rsidR="009F6181" w:rsidRDefault="009F6181" w:rsidP="009F6181">
      <w:pPr>
        <w:bidi/>
        <w:spacing w:after="0" w:line="240" w:lineRule="auto"/>
        <w:rPr>
          <w:rFonts w:ascii="Tahoma" w:hAnsi="Tahoma" w:cs="Tahoma"/>
          <w:b/>
          <w:bCs/>
          <w:sz w:val="20"/>
          <w:szCs w:val="20"/>
          <w:u w:val="single"/>
          <w:rtl/>
          <w:lang w:bidi="ar-AE"/>
        </w:rPr>
      </w:pPr>
    </w:p>
    <w:p w:rsidR="009F6181" w:rsidRDefault="009F6181" w:rsidP="009F6181">
      <w:pPr>
        <w:bidi/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>----------------------------------------------------------------------------------------------------------------------</w:t>
      </w:r>
    </w:p>
    <w:p w:rsidR="00C41D92" w:rsidRDefault="009F6181" w:rsidP="00C41D92">
      <w:pPr>
        <w:bidi/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  <w:r w:rsidRPr="009F6181">
        <w:rPr>
          <w:rFonts w:ascii="Tahoma" w:hAnsi="Tahoma" w:cs="Tahoma" w:hint="cs"/>
          <w:sz w:val="20"/>
          <w:szCs w:val="20"/>
          <w:highlight w:val="yellow"/>
          <w:rtl/>
          <w:lang w:bidi="ar-AE"/>
        </w:rPr>
        <w:t>رآبطة آيونية ؛</w:t>
      </w:r>
      <w:r>
        <w:rPr>
          <w:rFonts w:ascii="Tahoma" w:hAnsi="Tahoma" w:cs="Tahoma" w:hint="cs"/>
          <w:sz w:val="20"/>
          <w:szCs w:val="20"/>
          <w:rtl/>
          <w:lang w:bidi="ar-AE"/>
        </w:rPr>
        <w:t xml:space="preserve"> هي تجآذب كهربآئي بين الكآتيونآت و الانيونآت </w:t>
      </w:r>
    </w:p>
    <w:p w:rsidR="009F6181" w:rsidRPr="009F6181" w:rsidRDefault="009F6181" w:rsidP="009F6181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  <w:r w:rsidRPr="009F6181">
        <w:rPr>
          <w:rFonts w:ascii="Tahoma" w:hAnsi="Tahoma" w:cs="Tahoma"/>
          <w:sz w:val="28"/>
          <w:szCs w:val="28"/>
          <w:lang w:bidi="ar-AE"/>
        </w:rPr>
        <w:t>Cl + Cl ----------</w:t>
      </w:r>
      <w:r w:rsidRPr="009F6181">
        <w:rPr>
          <w:rFonts w:ascii="Tahoma" w:hAnsi="Tahoma" w:cs="Tahoma"/>
          <w:sz w:val="28"/>
          <w:szCs w:val="28"/>
        </w:rPr>
        <w:sym w:font="Wingdings" w:char="F0E0"/>
      </w:r>
      <w:r w:rsidRPr="009F6181">
        <w:rPr>
          <w:rFonts w:ascii="Tahoma" w:hAnsi="Tahoma" w:cs="Tahoma"/>
          <w:sz w:val="28"/>
          <w:szCs w:val="28"/>
        </w:rPr>
        <w:t xml:space="preserve"> Cl  </w:t>
      </w:r>
      <w:r>
        <w:rPr>
          <w:rFonts w:ascii="Tahoma" w:hAnsi="Tahoma" w:cs="Tahoma"/>
          <w:sz w:val="28"/>
          <w:szCs w:val="28"/>
        </w:rPr>
        <w:t xml:space="preserve">                         </w:t>
      </w:r>
      <w:r>
        <w:rPr>
          <w:rFonts w:ascii="Tahoma" w:hAnsi="Tahoma" w:cs="Tahoma" w:hint="cs"/>
          <w:sz w:val="28"/>
          <w:szCs w:val="28"/>
          <w:rtl/>
        </w:rPr>
        <w:t xml:space="preserve"> </w:t>
      </w:r>
      <w:r w:rsidRPr="009F6181">
        <w:rPr>
          <w:rFonts w:ascii="Tahoma" w:hAnsi="Tahoma" w:cs="Tahoma" w:hint="cs"/>
          <w:sz w:val="20"/>
          <w:szCs w:val="20"/>
          <w:rtl/>
        </w:rPr>
        <w:t>رآبطة تسآهمية ( جزئية )</w:t>
      </w:r>
    </w:p>
    <w:p w:rsidR="008D2AF2" w:rsidRDefault="008D2AF2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8D2AF2" w:rsidRDefault="008D2AF2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8D2AF2" w:rsidRDefault="00394448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78" type="#_x0000_t202" style="position:absolute;left:0;text-align:left;margin-left:260.25pt;margin-top:1.4pt;width:102pt;height:21pt;z-index:251710464" filled="f" stroked="f">
            <v:textbox>
              <w:txbxContent>
                <w:p w:rsidR="00EC00E7" w:rsidRPr="009F6181" w:rsidRDefault="00EC00E7" w:rsidP="009F6181">
                  <w:pPr>
                    <w:jc w:val="right"/>
                    <w:rPr>
                      <w:rFonts w:ascii="Tahoma" w:hAnsi="Tahoma" w:cs="Tahoma"/>
                    </w:rPr>
                  </w:pPr>
                  <w:r w:rsidRPr="009F6181">
                    <w:rPr>
                      <w:rFonts w:ascii="Tahoma" w:hAnsi="Tahoma" w:cs="Tahoma"/>
                      <w:rtl/>
                    </w:rPr>
                    <w:t xml:space="preserve">الفروق السآلبية </w:t>
                  </w:r>
                </w:p>
              </w:txbxContent>
            </v:textbox>
          </v:shape>
        </w:pict>
      </w:r>
    </w:p>
    <w:p w:rsidR="00821B62" w:rsidRDefault="00394448" w:rsidP="00821B6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79" type="#_x0000_t202" style="position:absolute;left:0;text-align:left;margin-left:333pt;margin-top:10.35pt;width:99.75pt;height:201pt;z-index:251711488" filled="f" stroked="f">
            <v:textbox>
              <w:txbxContent>
                <w:p w:rsidR="00EC00E7" w:rsidRDefault="00EC00E7" w:rsidP="009F6181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 w:rsidRPr="00821B62"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 xml:space="preserve">الايونيةة    </w:t>
                  </w: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 xml:space="preserve">       </w:t>
                  </w:r>
                  <w:r w:rsidRPr="00821B62"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 xml:space="preserve"> 3.3</w:t>
                  </w:r>
                </w:p>
                <w:p w:rsidR="00EC00E7" w:rsidRPr="00821B62" w:rsidRDefault="00EC00E7" w:rsidP="009F6181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 w:rsidRPr="00821B62"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EC00E7" w:rsidRPr="00821B62" w:rsidRDefault="00EC00E7" w:rsidP="00821B62">
                  <w:pPr>
                    <w:spacing w:after="0"/>
                    <w:jc w:val="right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 w:rsidRPr="00821B62"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 xml:space="preserve">تسآهمية     </w:t>
                  </w: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 xml:space="preserve">    </w:t>
                  </w:r>
                  <w:r w:rsidRPr="00821B62"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 xml:space="preserve"> 1.7</w:t>
                  </w:r>
                </w:p>
                <w:p w:rsidR="00EC00E7" w:rsidRDefault="00EC00E7" w:rsidP="00821B62">
                  <w:pPr>
                    <w:spacing w:after="0"/>
                    <w:jc w:val="right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 w:rsidRPr="00821B62"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 xml:space="preserve"> قطبية</w:t>
                  </w:r>
                </w:p>
                <w:p w:rsidR="00EC00E7" w:rsidRDefault="00EC00E7" w:rsidP="00821B62">
                  <w:pPr>
                    <w:spacing w:after="0"/>
                    <w:jc w:val="right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</w:p>
                <w:p w:rsidR="00EC00E7" w:rsidRDefault="00EC00E7" w:rsidP="00821B62">
                  <w:pPr>
                    <w:spacing w:after="0"/>
                    <w:jc w:val="right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</w:p>
                <w:p w:rsidR="00EC00E7" w:rsidRDefault="00EC00E7" w:rsidP="00821B62">
                  <w:pPr>
                    <w:spacing w:after="0"/>
                    <w:jc w:val="right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</w:p>
                <w:p w:rsidR="00EC00E7" w:rsidRDefault="00EC00E7" w:rsidP="00821B62">
                  <w:pPr>
                    <w:spacing w:after="0"/>
                    <w:jc w:val="right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 xml:space="preserve">                       0.3</w:t>
                  </w:r>
                </w:p>
                <w:p w:rsidR="00EC00E7" w:rsidRDefault="00EC00E7" w:rsidP="00821B62">
                  <w:pPr>
                    <w:spacing w:after="0"/>
                    <w:jc w:val="right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</w:p>
                <w:p w:rsidR="00EC00E7" w:rsidRDefault="00EC00E7" w:rsidP="00821B62">
                  <w:pPr>
                    <w:spacing w:after="0"/>
                    <w:jc w:val="right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 xml:space="preserve">تسآهمية        </w:t>
                  </w:r>
                </w:p>
                <w:p w:rsidR="00EC00E7" w:rsidRDefault="00EC00E7" w:rsidP="00821B62">
                  <w:pPr>
                    <w:spacing w:after="0"/>
                    <w:jc w:val="right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 xml:space="preserve">غير قطبية </w:t>
                  </w:r>
                </w:p>
                <w:p w:rsidR="00EC00E7" w:rsidRDefault="00EC00E7" w:rsidP="00821B62">
                  <w:pPr>
                    <w:spacing w:after="0"/>
                    <w:jc w:val="right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 xml:space="preserve">  </w:t>
                  </w:r>
                </w:p>
                <w:p w:rsidR="00EC00E7" w:rsidRDefault="00EC00E7" w:rsidP="00821B62">
                  <w:pPr>
                    <w:spacing w:after="0"/>
                    <w:jc w:val="right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 xml:space="preserve">                        0</w:t>
                  </w:r>
                </w:p>
                <w:p w:rsidR="00EC00E7" w:rsidRPr="00821B62" w:rsidRDefault="00EC00E7" w:rsidP="00821B62">
                  <w:pPr>
                    <w:spacing w:after="0"/>
                    <w:jc w:val="right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shape id="_x0000_s1076" type="#_x0000_t32" style="position:absolute;left:0;text-align:left;margin-left:381pt;margin-top:-.15pt;width:0;height:194.25pt;z-index:251708416" o:connectortype="straight" strokeweight="1.5pt"/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shape id="_x0000_s1075" type="#_x0000_t32" style="position:absolute;left:0;text-align:left;margin-left:357pt;margin-top:-.15pt;width:81pt;height:0;z-index:251707392" o:connectortype="straight" strokeweight="1.5pt"/>
        </w:pict>
      </w:r>
      <w:r w:rsidR="00821B62">
        <w:rPr>
          <w:rFonts w:ascii="Tahoma" w:hAnsi="Tahoma" w:cs="Tahoma" w:hint="cs"/>
          <w:sz w:val="20"/>
          <w:szCs w:val="20"/>
          <w:rtl/>
          <w:lang w:bidi="ar-AE"/>
        </w:rPr>
        <w:t xml:space="preserve">                                                                                                                                       </w:t>
      </w:r>
    </w:p>
    <w:p w:rsidR="00910981" w:rsidRDefault="00910981" w:rsidP="008D2AF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910981" w:rsidRDefault="00821B62" w:rsidP="00C16920">
      <w:pPr>
        <w:spacing w:after="0" w:line="240" w:lineRule="auto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 xml:space="preserve">Na , Cl </w:t>
      </w:r>
    </w:p>
    <w:p w:rsidR="00910981" w:rsidRDefault="00821B62" w:rsidP="00C16920">
      <w:pPr>
        <w:spacing w:after="0" w:line="240" w:lineRule="auto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sz w:val="20"/>
          <w:szCs w:val="20"/>
          <w:lang w:bidi="ar-AE"/>
        </w:rPr>
        <w:t xml:space="preserve">3-0.4=2.1  </w:t>
      </w:r>
      <w:r>
        <w:rPr>
          <w:rFonts w:ascii="Tahoma" w:hAnsi="Tahoma" w:cs="Tahoma" w:hint="cs"/>
          <w:sz w:val="20"/>
          <w:szCs w:val="20"/>
          <w:rtl/>
        </w:rPr>
        <w:t>آيونية</w:t>
      </w:r>
    </w:p>
    <w:p w:rsidR="00821B62" w:rsidRDefault="00821B62" w:rsidP="00C16920">
      <w:pPr>
        <w:spacing w:after="0" w:line="240" w:lineRule="auto"/>
        <w:rPr>
          <w:rFonts w:ascii="Tahoma" w:hAnsi="Tahoma" w:cs="Tahoma"/>
          <w:sz w:val="20"/>
          <w:szCs w:val="20"/>
          <w:rtl/>
        </w:rPr>
      </w:pPr>
    </w:p>
    <w:p w:rsidR="00821B62" w:rsidRDefault="00821B62" w:rsidP="00C16920">
      <w:pPr>
        <w:spacing w:after="0" w:line="240" w:lineRule="auto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>H , O</w:t>
      </w:r>
    </w:p>
    <w:p w:rsidR="00821B62" w:rsidRDefault="00821B62" w:rsidP="00C16920">
      <w:pPr>
        <w:spacing w:after="0" w:line="240" w:lineRule="auto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sz w:val="20"/>
          <w:szCs w:val="20"/>
          <w:lang w:bidi="ar-AE"/>
        </w:rPr>
        <w:t xml:space="preserve">3.5-2.1=1.4  </w:t>
      </w:r>
      <w:r>
        <w:rPr>
          <w:rFonts w:ascii="Tahoma" w:hAnsi="Tahoma" w:cs="Tahoma" w:hint="cs"/>
          <w:sz w:val="20"/>
          <w:szCs w:val="20"/>
          <w:rtl/>
        </w:rPr>
        <w:t>تسآهمية قطبيةة</w:t>
      </w:r>
    </w:p>
    <w:p w:rsidR="00821B62" w:rsidRDefault="00821B62" w:rsidP="00C16920">
      <w:pPr>
        <w:spacing w:after="0" w:line="240" w:lineRule="auto"/>
        <w:rPr>
          <w:rFonts w:ascii="Tahoma" w:hAnsi="Tahoma" w:cs="Tahoma"/>
          <w:sz w:val="20"/>
          <w:szCs w:val="20"/>
          <w:rtl/>
        </w:rPr>
      </w:pPr>
    </w:p>
    <w:p w:rsidR="00821B62" w:rsidRDefault="00821B62" w:rsidP="00C16920">
      <w:pPr>
        <w:spacing w:after="0" w:line="240" w:lineRule="auto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 xml:space="preserve">S , O </w:t>
      </w:r>
    </w:p>
    <w:p w:rsidR="00821B62" w:rsidRDefault="00821B62" w:rsidP="00C16920">
      <w:pPr>
        <w:spacing w:after="0" w:line="240" w:lineRule="auto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sz w:val="20"/>
          <w:szCs w:val="20"/>
          <w:lang w:bidi="ar-AE"/>
        </w:rPr>
        <w:t xml:space="preserve">3.5-2.5=1  </w:t>
      </w:r>
      <w:r>
        <w:rPr>
          <w:rFonts w:ascii="Tahoma" w:hAnsi="Tahoma" w:cs="Tahoma" w:hint="cs"/>
          <w:sz w:val="20"/>
          <w:szCs w:val="20"/>
          <w:rtl/>
        </w:rPr>
        <w:t xml:space="preserve">تسآهمية قطبية </w:t>
      </w:r>
    </w:p>
    <w:p w:rsidR="00910981" w:rsidRDefault="00394448" w:rsidP="00821B62">
      <w:pPr>
        <w:spacing w:line="240" w:lineRule="auto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80" type="#_x0000_t202" style="position:absolute;margin-left:56.25pt;margin-top:19.4pt;width:28.5pt;height:90.75pt;z-index:251712512" filled="f" stroked="f">
            <v:textbox>
              <w:txbxContent>
                <w:p w:rsidR="00EC00E7" w:rsidRDefault="00EC00E7" w:rsidP="00601031">
                  <w:pPr>
                    <w:spacing w:after="0"/>
                    <w:rPr>
                      <w:vertAlign w:val="subscript"/>
                      <w:lang w:bidi="ar-AE"/>
                    </w:rPr>
                  </w:pPr>
                  <w:r>
                    <w:rPr>
                      <w:lang w:bidi="ar-AE"/>
                    </w:rPr>
                    <w:t>O</w:t>
                  </w:r>
                  <w:r>
                    <w:rPr>
                      <w:vertAlign w:val="subscript"/>
                      <w:lang w:bidi="ar-AE"/>
                    </w:rPr>
                    <w:t>2</w:t>
                  </w:r>
                </w:p>
                <w:p w:rsidR="00EC00E7" w:rsidRDefault="00EC00E7" w:rsidP="00601031">
                  <w:pPr>
                    <w:spacing w:after="0"/>
                    <w:rPr>
                      <w:vertAlign w:val="subscript"/>
                      <w:lang w:bidi="ar-AE"/>
                    </w:rPr>
                  </w:pPr>
                  <w:r>
                    <w:rPr>
                      <w:lang w:bidi="ar-AE"/>
                    </w:rPr>
                    <w:t>H</w:t>
                  </w:r>
                  <w:r>
                    <w:rPr>
                      <w:vertAlign w:val="subscript"/>
                      <w:lang w:bidi="ar-AE"/>
                    </w:rPr>
                    <w:t>2</w:t>
                  </w:r>
                </w:p>
                <w:p w:rsidR="00EC00E7" w:rsidRDefault="00EC00E7" w:rsidP="00601031">
                  <w:pPr>
                    <w:spacing w:after="0"/>
                    <w:rPr>
                      <w:vertAlign w:val="subscript"/>
                      <w:lang w:bidi="ar-AE"/>
                    </w:rPr>
                  </w:pPr>
                  <w:r>
                    <w:rPr>
                      <w:lang w:bidi="ar-AE"/>
                    </w:rPr>
                    <w:t>N</w:t>
                  </w:r>
                  <w:r>
                    <w:rPr>
                      <w:vertAlign w:val="subscript"/>
                      <w:lang w:bidi="ar-AE"/>
                    </w:rPr>
                    <w:t>2</w:t>
                  </w:r>
                </w:p>
                <w:p w:rsidR="00EC00E7" w:rsidRDefault="00EC00E7" w:rsidP="00601031">
                  <w:pPr>
                    <w:spacing w:after="0"/>
                    <w:rPr>
                      <w:vertAlign w:val="subscript"/>
                      <w:lang w:bidi="ar-AE"/>
                    </w:rPr>
                  </w:pPr>
                  <w:r>
                    <w:rPr>
                      <w:lang w:bidi="ar-AE"/>
                    </w:rPr>
                    <w:t>Br</w:t>
                  </w:r>
                  <w:r>
                    <w:rPr>
                      <w:vertAlign w:val="subscript"/>
                      <w:lang w:bidi="ar-AE"/>
                    </w:rPr>
                    <w:t>2</w:t>
                  </w:r>
                </w:p>
                <w:p w:rsidR="00EC00E7" w:rsidRPr="00601031" w:rsidRDefault="00EC00E7" w:rsidP="00601031">
                  <w:pPr>
                    <w:spacing w:after="0"/>
                    <w:rPr>
                      <w:lang w:bidi="ar-AE"/>
                    </w:rPr>
                  </w:pPr>
                  <w:r>
                    <w:rPr>
                      <w:lang w:bidi="ar-AE"/>
                    </w:rPr>
                    <w:t>Cl</w:t>
                  </w:r>
                  <w:r>
                    <w:rPr>
                      <w:vertAlign w:val="subscript"/>
                      <w:lang w:bidi="ar-AE"/>
                    </w:rPr>
                    <w:t>2</w:t>
                  </w:r>
                </w:p>
              </w:txbxContent>
            </v:textbox>
          </v:shape>
        </w:pict>
      </w:r>
      <w:r w:rsidR="00601031">
        <w:rPr>
          <w:rFonts w:ascii="Tahoma" w:hAnsi="Tahoma" w:cs="Tahoma" w:hint="cs"/>
          <w:sz w:val="20"/>
          <w:szCs w:val="20"/>
          <w:rtl/>
          <w:lang w:bidi="ar-AE"/>
        </w:rPr>
        <w:t xml:space="preserve"> </w:t>
      </w:r>
    </w:p>
    <w:p w:rsidR="00601031" w:rsidRDefault="00601031" w:rsidP="00601031">
      <w:pPr>
        <w:spacing w:line="240" w:lineRule="auto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صفر / غير قطبية مثــــآل ؛                          </w:t>
      </w:r>
    </w:p>
    <w:p w:rsidR="00910981" w:rsidRDefault="00910981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</w:p>
    <w:p w:rsidR="00910981" w:rsidRDefault="00910981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</w:p>
    <w:p w:rsidR="00910981" w:rsidRDefault="00394448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77" type="#_x0000_t32" style="position:absolute;margin-left:362.25pt;margin-top:5.1pt;width:81pt;height:0;z-index:251709440" o:connectortype="straight" strokeweight="1.5pt"/>
        </w:pict>
      </w:r>
    </w:p>
    <w:p w:rsidR="00910981" w:rsidRDefault="00910981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</w:p>
    <w:p w:rsidR="00910981" w:rsidRDefault="00910981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</w:p>
    <w:tbl>
      <w:tblPr>
        <w:tblStyle w:val="TableGrid"/>
        <w:tblW w:w="0" w:type="auto"/>
        <w:tblInd w:w="3528" w:type="dxa"/>
        <w:tblLook w:val="04A0"/>
      </w:tblPr>
      <w:tblGrid>
        <w:gridCol w:w="1710"/>
        <w:gridCol w:w="2610"/>
        <w:gridCol w:w="1008"/>
      </w:tblGrid>
      <w:tr w:rsidR="006B4295" w:rsidTr="006B4295">
        <w:tc>
          <w:tcPr>
            <w:tcW w:w="1710" w:type="dxa"/>
          </w:tcPr>
          <w:p w:rsidR="006B4295" w:rsidRDefault="006B4295" w:rsidP="006B429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نوع الرآبطةة</w:t>
            </w:r>
          </w:p>
        </w:tc>
        <w:tc>
          <w:tcPr>
            <w:tcW w:w="2610" w:type="dxa"/>
          </w:tcPr>
          <w:p w:rsidR="006B4295" w:rsidRDefault="006B4295" w:rsidP="006B429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الفرق في السالية الكهربآئية</w:t>
            </w:r>
          </w:p>
        </w:tc>
        <w:tc>
          <w:tcPr>
            <w:tcW w:w="1008" w:type="dxa"/>
          </w:tcPr>
          <w:p w:rsidR="006B4295" w:rsidRDefault="006B4295" w:rsidP="006B429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المركب</w:t>
            </w:r>
          </w:p>
        </w:tc>
      </w:tr>
      <w:tr w:rsidR="006B4295" w:rsidTr="006B4295">
        <w:tc>
          <w:tcPr>
            <w:tcW w:w="1710" w:type="dxa"/>
          </w:tcPr>
          <w:p w:rsidR="006B4295" w:rsidRDefault="006B4295" w:rsidP="006B429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10" w:type="dxa"/>
          </w:tcPr>
          <w:p w:rsidR="006B4295" w:rsidRDefault="006B4295" w:rsidP="006B429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08" w:type="dxa"/>
          </w:tcPr>
          <w:p w:rsidR="006B4295" w:rsidRPr="006B4295" w:rsidRDefault="006B4295" w:rsidP="006B4295">
            <w:pPr>
              <w:jc w:val="center"/>
              <w:rPr>
                <w:rFonts w:ascii="Tahoma" w:hAnsi="Tahoma" w:cs="Tahoma"/>
                <w:sz w:val="20"/>
                <w:szCs w:val="20"/>
                <w:vertAlign w:val="subscript"/>
                <w:lang w:bidi="ar-AE"/>
              </w:rPr>
            </w:pPr>
            <w:r>
              <w:rPr>
                <w:rFonts w:ascii="Tahoma" w:hAnsi="Tahoma" w:cs="Tahoma"/>
                <w:sz w:val="20"/>
                <w:szCs w:val="20"/>
                <w:lang w:bidi="ar-AE"/>
              </w:rPr>
              <w:t>BF</w:t>
            </w:r>
            <w:r>
              <w:rPr>
                <w:rFonts w:ascii="Tahoma" w:hAnsi="Tahoma" w:cs="Tahoma"/>
                <w:sz w:val="20"/>
                <w:szCs w:val="20"/>
                <w:vertAlign w:val="subscript"/>
                <w:lang w:bidi="ar-AE"/>
              </w:rPr>
              <w:t>3</w:t>
            </w:r>
          </w:p>
        </w:tc>
      </w:tr>
      <w:tr w:rsidR="006B4295" w:rsidTr="006B4295">
        <w:tc>
          <w:tcPr>
            <w:tcW w:w="1710" w:type="dxa"/>
          </w:tcPr>
          <w:p w:rsidR="006B4295" w:rsidRDefault="006B4295" w:rsidP="006B429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10" w:type="dxa"/>
          </w:tcPr>
          <w:p w:rsidR="006B4295" w:rsidRDefault="006B4295" w:rsidP="006B429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08" w:type="dxa"/>
          </w:tcPr>
          <w:p w:rsidR="006B4295" w:rsidRDefault="006B4295" w:rsidP="006B429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NaCl</w:t>
            </w:r>
          </w:p>
        </w:tc>
      </w:tr>
      <w:tr w:rsidR="006B4295" w:rsidTr="006B4295">
        <w:tc>
          <w:tcPr>
            <w:tcW w:w="1710" w:type="dxa"/>
          </w:tcPr>
          <w:p w:rsidR="006B4295" w:rsidRDefault="006B4295" w:rsidP="006B429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10" w:type="dxa"/>
          </w:tcPr>
          <w:p w:rsidR="006B4295" w:rsidRDefault="006B4295" w:rsidP="006B429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08" w:type="dxa"/>
          </w:tcPr>
          <w:p w:rsidR="006B4295" w:rsidRPr="006B4295" w:rsidRDefault="006B4295" w:rsidP="006B4295">
            <w:pPr>
              <w:jc w:val="center"/>
              <w:rPr>
                <w:rFonts w:ascii="Tahoma" w:hAnsi="Tahoma" w:cs="Tahoma"/>
                <w:sz w:val="20"/>
                <w:szCs w:val="20"/>
                <w:vertAlign w:val="subscript"/>
              </w:rPr>
            </w:pPr>
            <w:r>
              <w:rPr>
                <w:rFonts w:ascii="Tahoma" w:hAnsi="Tahoma" w:cs="Tahoma"/>
                <w:sz w:val="20"/>
                <w:szCs w:val="20"/>
              </w:rPr>
              <w:t>Br</w:t>
            </w:r>
            <w:r>
              <w:rPr>
                <w:rFonts w:ascii="Tahoma" w:hAnsi="Tahoma" w:cs="Tahoma"/>
                <w:sz w:val="20"/>
                <w:szCs w:val="20"/>
                <w:vertAlign w:val="subscript"/>
              </w:rPr>
              <w:t>2</w:t>
            </w:r>
          </w:p>
        </w:tc>
      </w:tr>
    </w:tbl>
    <w:p w:rsidR="00910981" w:rsidRDefault="00910981" w:rsidP="00601031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910981" w:rsidRDefault="00910981" w:rsidP="00601031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601031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601031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601031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</w:p>
    <w:p w:rsidR="0008153F" w:rsidRDefault="0008153F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</w:p>
    <w:p w:rsidR="0008153F" w:rsidRDefault="0008153F" w:rsidP="00C16920">
      <w:pPr>
        <w:spacing w:after="0" w:line="240" w:lineRule="auto"/>
        <w:rPr>
          <w:rFonts w:ascii="Tahoma" w:hAnsi="Tahoma" w:cs="Tahoma"/>
          <w:sz w:val="20"/>
          <w:szCs w:val="20"/>
          <w:rtl/>
          <w:lang w:bidi="ar-AE"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 w:rsidRPr="0008153F">
        <w:rPr>
          <w:rFonts w:ascii="Tahoma" w:hAnsi="Tahoma" w:cs="Tahoma" w:hint="cs"/>
          <w:sz w:val="20"/>
          <w:szCs w:val="20"/>
          <w:rtl/>
          <w:lang w:bidi="ar-AE"/>
        </w:rPr>
        <w:lastRenderedPageBreak/>
        <w:t>الرآبطة الجزئيةة ؛ ت</w:t>
      </w:r>
      <w:r>
        <w:rPr>
          <w:rFonts w:ascii="Tahoma" w:hAnsi="Tahoma" w:cs="Tahoma" w:hint="cs"/>
          <w:sz w:val="20"/>
          <w:szCs w:val="20"/>
          <w:rtl/>
          <w:lang w:bidi="ar-AE"/>
        </w:rPr>
        <w:t xml:space="preserve">تكون من جزئيات ( و لآ يحمل شحنةة ، بينمآ الايون يحمل شحنةة ) </w:t>
      </w: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 w:rsidRPr="0008153F">
        <w:rPr>
          <w:rFonts w:ascii="Tahoma" w:hAnsi="Tahoma" w:cs="Tahoma" w:hint="cs"/>
          <w:sz w:val="20"/>
          <w:szCs w:val="20"/>
          <w:highlight w:val="yellow"/>
          <w:rtl/>
          <w:lang w:bidi="ar-AE"/>
        </w:rPr>
        <w:t>الجزئ ؛</w:t>
      </w:r>
      <w:r>
        <w:rPr>
          <w:rFonts w:ascii="Tahoma" w:hAnsi="Tahoma" w:cs="Tahoma" w:hint="cs"/>
          <w:sz w:val="20"/>
          <w:szCs w:val="20"/>
          <w:rtl/>
          <w:lang w:bidi="ar-AE"/>
        </w:rPr>
        <w:t xml:space="preserve"> هو الذي يتكون من مجموعةة من الذرآت  </w:t>
      </w:r>
    </w:p>
    <w:p w:rsidR="0008153F" w:rsidRDefault="00394448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81" type="#_x0000_t34" style="position:absolute;left:0;text-align:left;margin-left:403.85pt;margin-top:2.85pt;width:14.25pt;height:12pt;rotation:90;z-index:251713536" o:connectortype="elbow" adj="10762,-174150,-768505">
            <v:stroke endarrow="block"/>
          </v:shape>
        </w:pict>
      </w:r>
    </w:p>
    <w:p w:rsidR="0008153F" w:rsidRDefault="00394448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82" type="#_x0000_t202" style="position:absolute;left:0;text-align:left;margin-left:263.25pt;margin-top:3.9pt;width:165.75pt;height:24.4pt;z-index:251714560">
            <v:stroke dashstyle="longDashDotDot"/>
            <v:textbox>
              <w:txbxContent>
                <w:p w:rsidR="00EC00E7" w:rsidRPr="0008153F" w:rsidRDefault="00EC00E7" w:rsidP="0008153F">
                  <w:pPr>
                    <w:jc w:val="center"/>
                    <w:rPr>
                      <w:vertAlign w:val="subscript"/>
                    </w:rPr>
                  </w:pPr>
                  <w:r>
                    <w:t>F</w:t>
                  </w:r>
                  <w:r>
                    <w:rPr>
                      <w:vertAlign w:val="subscript"/>
                    </w:rPr>
                    <w:t xml:space="preserve">2 </w:t>
                  </w:r>
                  <w:r>
                    <w:t>, Cl</w:t>
                  </w:r>
                  <w:r>
                    <w:rPr>
                      <w:vertAlign w:val="subscript"/>
                    </w:rPr>
                    <w:t xml:space="preserve">2 </w:t>
                  </w:r>
                  <w:r>
                    <w:t>,</w:t>
                  </w:r>
                  <w:r>
                    <w:rPr>
                      <w:vertAlign w:val="subscript"/>
                    </w:rPr>
                    <w:t xml:space="preserve"> </w:t>
                  </w:r>
                  <w:r>
                    <w:t>N</w:t>
                  </w:r>
                  <w:r>
                    <w:rPr>
                      <w:vertAlign w:val="subscript"/>
                    </w:rPr>
                    <w:t xml:space="preserve">2 </w:t>
                  </w:r>
                  <w:r>
                    <w:t>, O</w:t>
                  </w:r>
                  <w:r>
                    <w:rPr>
                      <w:vertAlign w:val="subscript"/>
                    </w:rPr>
                    <w:t>2</w:t>
                  </w:r>
                  <w:r>
                    <w:t xml:space="preserve">  ,Co</w:t>
                  </w:r>
                  <w:r>
                    <w:rPr>
                      <w:vertAlign w:val="subscript"/>
                    </w:rPr>
                    <w:t xml:space="preserve">2  </w:t>
                  </w:r>
                  <w:r>
                    <w:t>, H</w:t>
                  </w:r>
                  <w:r>
                    <w:rPr>
                      <w:vertAlign w:val="subscript"/>
                    </w:rPr>
                    <w:t>2</w:t>
                  </w:r>
                  <w:r>
                    <w:t>O , CO , H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 w:rsidR="0008153F">
        <w:rPr>
          <w:rFonts w:ascii="Tahoma" w:hAnsi="Tahoma" w:cs="Tahoma" w:hint="cs"/>
          <w:sz w:val="20"/>
          <w:szCs w:val="20"/>
          <w:rtl/>
          <w:lang w:bidi="ar-AE"/>
        </w:rPr>
        <w:t xml:space="preserve">          </w:t>
      </w: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كيف تتكون الرآبطة الجزيئيةة ؟ </w:t>
      </w: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الهدف ؛ الاستقرآر و تكون مسستقرة عندمآ تكون طآقتهآ منخفضةة </w:t>
      </w: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394448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rect id="_x0000_s1083" style="position:absolute;left:0;text-align:left;margin-left:8.25pt;margin-top:9.8pt;width:415.5pt;height:177pt;z-index:251715584" strokeweight="2.25pt"/>
        </w:pict>
      </w: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08153F">
      <w:pPr>
        <w:spacing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08153F" w:rsidP="0008153F">
      <w:pPr>
        <w:spacing w:line="240" w:lineRule="auto"/>
        <w:jc w:val="right"/>
        <w:rPr>
          <w:rFonts w:ascii="Tahoma" w:hAnsi="Tahoma" w:cs="Tahoma"/>
          <w:sz w:val="20"/>
          <w:szCs w:val="20"/>
          <w:rtl/>
        </w:rPr>
      </w:pPr>
      <w:r w:rsidRPr="0008153F">
        <w:rPr>
          <w:rFonts w:ascii="Tahoma" w:hAnsi="Tahoma" w:cs="Tahoma" w:hint="cs"/>
          <w:sz w:val="20"/>
          <w:szCs w:val="20"/>
          <w:highlight w:val="yellow"/>
          <w:rtl/>
        </w:rPr>
        <w:t>طول الرآبطةة ؛</w:t>
      </w:r>
      <w:r>
        <w:rPr>
          <w:rFonts w:ascii="Tahoma" w:hAnsi="Tahoma" w:cs="Tahoma" w:hint="cs"/>
          <w:sz w:val="20"/>
          <w:szCs w:val="20"/>
          <w:rtl/>
        </w:rPr>
        <w:t xml:space="preserve"> المسآفة بين نوآتين ذرتين مترابطتين .. </w:t>
      </w:r>
    </w:p>
    <w:p w:rsidR="0008153F" w:rsidRDefault="0008153F" w:rsidP="0008153F">
      <w:pPr>
        <w:spacing w:line="240" w:lineRule="auto"/>
        <w:jc w:val="right"/>
        <w:rPr>
          <w:rFonts w:ascii="Tahoma" w:hAnsi="Tahoma" w:cs="Tahoma"/>
          <w:sz w:val="20"/>
          <w:szCs w:val="20"/>
          <w:rtl/>
        </w:rPr>
      </w:pPr>
      <w:r w:rsidRPr="0008153F">
        <w:rPr>
          <w:rFonts w:ascii="Tahoma" w:hAnsi="Tahoma" w:cs="Tahoma" w:hint="cs"/>
          <w:sz w:val="20"/>
          <w:szCs w:val="20"/>
          <w:highlight w:val="yellow"/>
          <w:rtl/>
        </w:rPr>
        <w:t>طآقة الرآبطةة ؛</w:t>
      </w:r>
      <w:r>
        <w:rPr>
          <w:rFonts w:ascii="Tahoma" w:hAnsi="Tahoma" w:cs="Tahoma" w:hint="cs"/>
          <w:sz w:val="20"/>
          <w:szCs w:val="20"/>
          <w:rtl/>
        </w:rPr>
        <w:t xml:space="preserve"> هي مقدآر الطآٌقة اللآزمةة لكسسر الرآبطةة بين الذرتين .. </w:t>
      </w:r>
    </w:p>
    <w:p w:rsidR="00B2083F" w:rsidRDefault="00B2083F" w:rsidP="00B2083F">
      <w:pPr>
        <w:spacing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طول و طاقة الرابطة يتغيران مع تغير انواع الذرات المرتبطة </w:t>
      </w:r>
    </w:p>
    <w:p w:rsidR="0008153F" w:rsidRDefault="00394448" w:rsidP="00B57196">
      <w:pPr>
        <w:spacing w:before="240"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86" type="#_x0000_t32" style="position:absolute;left:0;text-align:left;margin-left:159.7pt;margin-top:9.2pt;width:0;height:141.75pt;z-index:251718656" o:connectortype="straight"/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rect id="_x0000_s1084" style="position:absolute;left:0;text-align:left;margin-left:118.5pt;margin-top:3.95pt;width:310.5pt;height:156.75pt;z-index:251716608" strokeweight="1.5pt"/>
        </w:pict>
      </w: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08153F" w:rsidRDefault="00394448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85" type="#_x0000_t32" style="position:absolute;left:0;text-align:left;margin-left:123.75pt;margin-top:8.55pt;width:300pt;height:0;z-index:251717632" o:connectortype="straight" strokeweight="1pt"/>
        </w:pict>
      </w:r>
    </w:p>
    <w:p w:rsidR="0008153F" w:rsidRDefault="0008153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57196" w:rsidRDefault="00B57196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57196" w:rsidRDefault="00B57196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57196" w:rsidRDefault="00B57196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57196" w:rsidRDefault="00B57196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57196" w:rsidRDefault="00B57196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57196" w:rsidRDefault="00B57196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57196" w:rsidRDefault="00B57196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57196" w:rsidRDefault="00B57196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57196" w:rsidRDefault="00B57196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57196" w:rsidRDefault="00394448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87" type="#_x0000_t202" style="position:absolute;left:0;text-align:left;margin-left:-1.5pt;margin-top:11.55pt;width:49.5pt;height:54pt;z-index:251719680">
            <v:textbox>
              <w:txbxContent>
                <w:p w:rsidR="00EC00E7" w:rsidRDefault="00EC00E7" w:rsidP="00B57196">
                  <w:pPr>
                    <w:spacing w:after="0"/>
                    <w:rPr>
                      <w:lang w:bidi="ar-AE"/>
                    </w:rPr>
                  </w:pPr>
                  <w:r>
                    <w:rPr>
                      <w:lang w:bidi="ar-AE"/>
                    </w:rPr>
                    <w:t>CO</w:t>
                  </w:r>
                  <w:r>
                    <w:rPr>
                      <w:vertAlign w:val="subscript"/>
                      <w:lang w:bidi="ar-AE"/>
                    </w:rPr>
                    <w:t>2</w:t>
                  </w:r>
                </w:p>
                <w:p w:rsidR="00EC00E7" w:rsidRDefault="00EC00E7" w:rsidP="00B57196">
                  <w:pPr>
                    <w:spacing w:after="0"/>
                    <w:rPr>
                      <w:vertAlign w:val="superscript"/>
                      <w:lang w:bidi="ar-AE"/>
                    </w:rPr>
                  </w:pPr>
                  <w:r>
                    <w:rPr>
                      <w:lang w:bidi="ar-AE"/>
                    </w:rPr>
                    <w:t>O</w:t>
                  </w:r>
                  <w:r>
                    <w:rPr>
                      <w:vertAlign w:val="superscript"/>
                      <w:lang w:bidi="ar-AE"/>
                    </w:rPr>
                    <w:t>2</w:t>
                  </w:r>
                </w:p>
                <w:p w:rsidR="00EC00E7" w:rsidRPr="00B57196" w:rsidRDefault="00EC00E7" w:rsidP="00B57196">
                  <w:pPr>
                    <w:spacing w:after="0"/>
                    <w:rPr>
                      <w:lang w:bidi="ar-AE"/>
                    </w:rPr>
                  </w:pPr>
                  <w:r>
                    <w:rPr>
                      <w:lang w:bidi="ar-AE"/>
                    </w:rPr>
                    <w:t>H</w:t>
                  </w:r>
                  <w:r>
                    <w:rPr>
                      <w:vertAlign w:val="subscript"/>
                      <w:lang w:bidi="ar-AE"/>
                    </w:rPr>
                    <w:t>2</w:t>
                  </w:r>
                  <w:r>
                    <w:rPr>
                      <w:lang w:bidi="ar-AE"/>
                    </w:rPr>
                    <w:t>O</w:t>
                  </w:r>
                </w:p>
              </w:txbxContent>
            </v:textbox>
          </v:shape>
        </w:pict>
      </w:r>
    </w:p>
    <w:p w:rsidR="0008153F" w:rsidRDefault="00394448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rect id="_x0000_s1090" style="position:absolute;left:0;text-align:left;margin-left:69pt;margin-top:38.5pt;width:85.5pt;height:37.5pt;z-index:251721728">
            <v:textbox>
              <w:txbxContent>
                <w:p w:rsidR="00EC00E7" w:rsidRPr="00E632D1" w:rsidRDefault="00EC00E7" w:rsidP="00E632D1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 w:rsidRPr="00E632D1">
                    <w:rPr>
                      <w:rFonts w:ascii="Tahoma" w:hAnsi="Tahoma" w:cs="Tahoma"/>
                      <w:rtl/>
                    </w:rPr>
                    <w:t>الصيغة الجزئية ( الكيميآئية )</w:t>
                  </w:r>
                </w:p>
              </w:txbxContent>
            </v:textbox>
          </v:rect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shape id="_x0000_s1088" type="#_x0000_t34" style="position:absolute;left:0;text-align:left;margin-left:48pt;margin-top:38.5pt;width:21pt;height:15pt;z-index:251720704" o:connectortype="elbow" adj=",-952560,-141943">
            <v:stroke endarrow="block"/>
          </v:shape>
        </w:pict>
      </w:r>
      <w:r w:rsidR="00B57196">
        <w:rPr>
          <w:rFonts w:ascii="Tahoma" w:hAnsi="Tahoma" w:cs="Tahoma" w:hint="cs"/>
          <w:sz w:val="20"/>
          <w:szCs w:val="20"/>
          <w:rtl/>
        </w:rPr>
        <w:t xml:space="preserve">الصيغةة الجزئية ؛ مجموعة الرموز التي تدل على ذرات العناصر المتكونةة للجزيء و آعدادهآ </w:t>
      </w:r>
    </w:p>
    <w:p w:rsidR="00E632D1" w:rsidRDefault="00E632D1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E632D1" w:rsidRDefault="00E632D1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E632D1" w:rsidRDefault="00E632D1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E632D1" w:rsidRDefault="00E632D1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E632D1" w:rsidRDefault="00E632D1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C41D92" w:rsidRDefault="00C41D92" w:rsidP="00B2083F">
      <w:pPr>
        <w:spacing w:after="0" w:line="240" w:lineRule="auto"/>
        <w:rPr>
          <w:rFonts w:ascii="Tahoma" w:hAnsi="Tahoma" w:cs="Tahoma"/>
          <w:sz w:val="20"/>
          <w:szCs w:val="20"/>
          <w:rtl/>
        </w:rPr>
      </w:pPr>
    </w:p>
    <w:p w:rsidR="00E632D1" w:rsidRDefault="00E632D1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E632D1" w:rsidRDefault="00E632D1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بنيةة لويس ؛ </w:t>
      </w:r>
      <w:r w:rsidR="00C41D92">
        <w:rPr>
          <w:rFonts w:ascii="Tahoma" w:hAnsi="Tahoma" w:cs="Tahoma" w:hint="cs"/>
          <w:sz w:val="20"/>
          <w:szCs w:val="20"/>
          <w:rtl/>
        </w:rPr>
        <w:t>الصيغ التي تدل الرموز الذريةة فيهآ على النوى و على آلكترونآت المستويآت الدآخليةة</w:t>
      </w:r>
    </w:p>
    <w:p w:rsidR="00E632D1" w:rsidRDefault="00E632D1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E632D1" w:rsidRDefault="00E632D1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* القآعدةة الثمآنية : تميل المركبآت الكيميآئيةة للتشكل لكي يكون لديهآ ثمآنية إلكترونآت في المستوى الآخير و ذلك عن طريق كسب آو فقد آو تشآرك الالكترونآت ..</w:t>
      </w:r>
    </w:p>
    <w:p w:rsidR="00DC679F" w:rsidRDefault="00DC679F" w:rsidP="0008153F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( جميع العنآصر يكون في مستوآهآ الاخير 8 آلكترونآت ، مآ عدآ ؛</w:t>
      </w:r>
    </w:p>
    <w:p w:rsidR="00661935" w:rsidRDefault="00DC679F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 xml:space="preserve">He , H </w:t>
      </w:r>
      <w:r w:rsidR="00661935">
        <w:rPr>
          <w:rFonts w:ascii="Tahoma" w:hAnsi="Tahoma" w:cs="Tahoma" w:hint="cs"/>
          <w:sz w:val="20"/>
          <w:szCs w:val="20"/>
          <w:rtl/>
          <w:lang w:bidi="ar-AE"/>
        </w:rPr>
        <w:t xml:space="preserve">بالآلكترونآت في مستوآها الآخير </w:t>
      </w:r>
    </w:p>
    <w:p w:rsidR="00661935" w:rsidRDefault="00661935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sz w:val="20"/>
          <w:szCs w:val="20"/>
          <w:lang w:bidi="ar-AE"/>
        </w:rPr>
        <w:t xml:space="preserve">Al , B </w:t>
      </w:r>
      <w:r>
        <w:rPr>
          <w:rFonts w:ascii="Tahoma" w:hAnsi="Tahoma" w:cs="Tahoma" w:hint="cs"/>
          <w:sz w:val="20"/>
          <w:szCs w:val="20"/>
          <w:rtl/>
        </w:rPr>
        <w:t>يستـــــــقرآن 6 آلكتـــــــرونــــــآت</w:t>
      </w:r>
    </w:p>
    <w:p w:rsidR="00661935" w:rsidRDefault="00C41D92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* لرسم بنيةة لويس يجب معرفةة ؛ </w:t>
      </w:r>
    </w:p>
    <w:p w:rsidR="00C41D92" w:rsidRDefault="00C41D92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عدد إلكترونآت التكآفؤ في كل ذرة </w:t>
      </w:r>
    </w:p>
    <w:p w:rsidR="00C41D92" w:rsidRDefault="00C41D92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نوع الذرآت في الجزئ </w:t>
      </w:r>
    </w:p>
    <w:p w:rsidR="00C41D92" w:rsidRDefault="00C41D92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- عدد الذرآت في الجزئ</w:t>
      </w:r>
    </w:p>
    <w:p w:rsidR="00C41D92" w:rsidRDefault="00C41D92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2083F" w:rsidRDefault="00B2083F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* طريقة الترميز النقطي للالكترون ؛ تتمثل هذه الطريقة بكتابة الرمز لاي عنصر محاط بالكترونات التكافؤ في اعلى مستوى طاقة لها </w:t>
      </w:r>
    </w:p>
    <w:p w:rsidR="00B2083F" w:rsidRDefault="00B2083F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* الرابطة التساهمية الاحادية ؛ هي رابطة تتكون من تشارك ذرتين في زوج واحد من الالكترونات </w:t>
      </w:r>
    </w:p>
    <w:p w:rsidR="00B2083F" w:rsidRDefault="00B2083F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* الرابطة التساهمية الثنائية ؛ هي رابطة بين ذرتين تتشاركان في زوجين من الالكترونات </w:t>
      </w:r>
    </w:p>
    <w:p w:rsidR="00BD3CF3" w:rsidRDefault="00BD3CF3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                                 و يشار اليها ب 4 نقط جنبا الى جنب او بخطين متوازيين </w:t>
      </w:r>
    </w:p>
    <w:p w:rsidR="00B2083F" w:rsidRDefault="00B2083F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* الرابطة التساهمية الثلاثية ؛ </w:t>
      </w:r>
      <w:r w:rsidR="00BD3CF3">
        <w:rPr>
          <w:rFonts w:ascii="Tahoma" w:hAnsi="Tahoma" w:cs="Tahoma" w:hint="cs"/>
          <w:sz w:val="20"/>
          <w:szCs w:val="20"/>
          <w:rtl/>
        </w:rPr>
        <w:t xml:space="preserve">هي رابطة تنشأ بين ذرتين عندما تتقاسم الذرتان ثلاثة ازواج من الالكترونات </w:t>
      </w:r>
    </w:p>
    <w:p w:rsidR="00661935" w:rsidRDefault="00661935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آرسم بنيية لويس (                   )</w:t>
      </w:r>
    </w:p>
    <w:p w:rsidR="00661935" w:rsidRDefault="00661935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1- حدد نوع الذرآت وعددهآ </w:t>
      </w:r>
    </w:p>
    <w:p w:rsidR="00661935" w:rsidRDefault="00661935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661935" w:rsidRDefault="00661935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661935" w:rsidRDefault="00661935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2- آكتب الترميز النقطي للذرآت </w:t>
      </w:r>
    </w:p>
    <w:p w:rsidR="00661935" w:rsidRDefault="00661935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661935" w:rsidRDefault="00661935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661935" w:rsidRDefault="00661935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3- آحسب مجموع إلكترونآت التكآفؤ ( عدد الإلكترونآت × عدد الذرآت ) </w:t>
      </w:r>
    </w:p>
    <w:p w:rsidR="00661935" w:rsidRDefault="00661935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661935" w:rsidRDefault="00661935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661935" w:rsidRDefault="00661935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661935" w:rsidRDefault="00661935" w:rsidP="00D67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4-</w:t>
      </w:r>
      <w:r w:rsidR="00D47B1A">
        <w:rPr>
          <w:rFonts w:ascii="Tahoma" w:hAnsi="Tahoma" w:cs="Tahoma" w:hint="cs"/>
          <w:sz w:val="20"/>
          <w:szCs w:val="20"/>
          <w:rtl/>
        </w:rPr>
        <w:t xml:space="preserve"> آرسم ؛ كل الآلكترونآت المشتركة</w:t>
      </w:r>
      <w:r>
        <w:rPr>
          <w:rFonts w:ascii="Tahoma" w:hAnsi="Tahoma" w:cs="Tahoma" w:hint="cs"/>
          <w:sz w:val="20"/>
          <w:szCs w:val="20"/>
          <w:rtl/>
        </w:rPr>
        <w:t xml:space="preserve"> آضع (- ) </w:t>
      </w:r>
    </w:p>
    <w:p w:rsidR="00C41D92" w:rsidRDefault="00C41D92" w:rsidP="00D67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C41D92" w:rsidRDefault="00C41D92" w:rsidP="00D67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C41D92" w:rsidRDefault="00C41D92" w:rsidP="00D67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C41D92" w:rsidRDefault="00C41D92" w:rsidP="00D67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C41D92" w:rsidRDefault="00C41D92" w:rsidP="00D67CB7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C41D92" w:rsidRDefault="00C41D92" w:rsidP="00C41D9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----------------------------------------------------------------------------------------------------------------------</w:t>
      </w:r>
    </w:p>
    <w:p w:rsidR="00C41D92" w:rsidRDefault="00C41D92" w:rsidP="00C41D92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661935" w:rsidRDefault="00C41D92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 w:rsidRPr="00C41D92">
        <w:rPr>
          <w:rFonts w:ascii="Tahoma" w:hAnsi="Tahoma" w:cs="Tahoma" w:hint="cs"/>
          <w:sz w:val="20"/>
          <w:szCs w:val="20"/>
          <w:highlight w:val="yellow"/>
          <w:rtl/>
        </w:rPr>
        <w:t>الآيون</w:t>
      </w:r>
      <w:r>
        <w:rPr>
          <w:rFonts w:ascii="Tahoma" w:hAnsi="Tahoma" w:cs="Tahoma" w:hint="cs"/>
          <w:sz w:val="20"/>
          <w:szCs w:val="20"/>
          <w:rtl/>
        </w:rPr>
        <w:t xml:space="preserve"> ؛ ذرة أو مجموعةة ذرات مترآبطةة لديهآ شحنةة موجبةة أو سآلبة</w:t>
      </w:r>
    </w:p>
    <w:p w:rsidR="00C41D92" w:rsidRDefault="00C41D92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الكآتيون ؛ هو الايون الموجب ( ذرة فقدت آلكترونا أو أكثر ) </w:t>
      </w:r>
    </w:p>
    <w:p w:rsidR="00C41D92" w:rsidRDefault="00C41D92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الأنيون ؛ هو ألايون السآلب ( ذرة آكتسبت إلكترونا أو آكثر ) </w:t>
      </w: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vertAlign w:val="subscript"/>
        </w:rPr>
      </w:pPr>
      <w:r>
        <w:rPr>
          <w:rFonts w:ascii="Tahoma" w:hAnsi="Tahoma" w:cs="Tahoma"/>
          <w:sz w:val="20"/>
          <w:szCs w:val="20"/>
        </w:rPr>
        <w:t>CH</w:t>
      </w:r>
      <w:r>
        <w:rPr>
          <w:rFonts w:ascii="Tahoma" w:hAnsi="Tahoma" w:cs="Tahoma"/>
          <w:sz w:val="20"/>
          <w:szCs w:val="20"/>
          <w:vertAlign w:val="subscript"/>
        </w:rPr>
        <w:t>4</w:t>
      </w: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احدد عدد الذرات و نوعها </w:t>
      </w: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P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اكتب الترميز النقطي </w:t>
      </w:r>
    </w:p>
    <w:p w:rsidR="00661935" w:rsidRDefault="00661935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661935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- مجموع الكترونات التكافؤ</w:t>
      </w: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- ارسم </w:t>
      </w: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>CH</w:t>
      </w:r>
      <w:r>
        <w:rPr>
          <w:rFonts w:ascii="Tahoma" w:hAnsi="Tahoma" w:cs="Tahoma"/>
          <w:sz w:val="20"/>
          <w:szCs w:val="20"/>
          <w:vertAlign w:val="subscript"/>
          <w:lang w:bidi="ar-AE"/>
        </w:rPr>
        <w:t>2</w:t>
      </w:r>
      <w:r>
        <w:rPr>
          <w:rFonts w:ascii="Tahoma" w:hAnsi="Tahoma" w:cs="Tahoma"/>
          <w:sz w:val="20"/>
          <w:szCs w:val="20"/>
          <w:lang w:bidi="ar-AE"/>
        </w:rPr>
        <w:t>O</w:t>
      </w: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vertAlign w:val="subscript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>N</w:t>
      </w:r>
      <w:r>
        <w:rPr>
          <w:rFonts w:ascii="Tahoma" w:hAnsi="Tahoma" w:cs="Tahoma"/>
          <w:sz w:val="20"/>
          <w:szCs w:val="20"/>
          <w:vertAlign w:val="subscript"/>
          <w:lang w:bidi="ar-AE"/>
        </w:rPr>
        <w:t>2</w:t>
      </w: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lang w:bidi="ar-AE"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lang w:bidi="ar-AE"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lang w:bidi="ar-AE"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lang w:bidi="ar-AE"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lang w:bidi="ar-AE"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lang w:bidi="ar-AE"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lang w:bidi="ar-AE"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lang w:bidi="ar-AE"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lang w:bidi="ar-AE"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lang w:bidi="ar-AE"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lang w:bidi="ar-AE"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lang w:bidi="ar-AE"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  <w:r>
        <w:rPr>
          <w:rFonts w:ascii="Tahoma" w:hAnsi="Tahoma" w:cs="Tahoma" w:hint="cs"/>
          <w:sz w:val="16"/>
          <w:szCs w:val="16"/>
          <w:rtl/>
        </w:rPr>
        <w:t xml:space="preserve">ذرة كربون واحدة و ذرة هيدروجين و ذرة نيتروجين </w:t>
      </w: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  <w:r>
        <w:rPr>
          <w:rFonts w:ascii="Tahoma" w:hAnsi="Tahoma" w:cs="Tahoma" w:hint="cs"/>
          <w:sz w:val="16"/>
          <w:szCs w:val="16"/>
          <w:rtl/>
        </w:rPr>
        <w:t xml:space="preserve">ذرة كربون و ذرتان اكسجين </w:t>
      </w: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  <w:r>
        <w:rPr>
          <w:rFonts w:ascii="Tahoma" w:hAnsi="Tahoma" w:cs="Tahoma" w:hint="cs"/>
          <w:sz w:val="16"/>
          <w:szCs w:val="16"/>
          <w:rtl/>
        </w:rPr>
        <w:t xml:space="preserve">الرابطة الايونية ؛ </w:t>
      </w: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</w:p>
    <w:p w:rsidR="00B9624C" w:rsidRDefault="00B9624C" w:rsidP="00661935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</w:rPr>
      </w:pPr>
      <w:r>
        <w:rPr>
          <w:rFonts w:ascii="Tahoma" w:hAnsi="Tahoma" w:cs="Tahoma" w:hint="cs"/>
          <w:sz w:val="16"/>
          <w:szCs w:val="16"/>
          <w:rtl/>
        </w:rPr>
        <w:t xml:space="preserve">تجاذب بين ايون موجب و ايون سآلب يسمى رابطة ايونية </w:t>
      </w:r>
    </w:p>
    <w:p w:rsidR="00B9624C" w:rsidRDefault="00B9624C" w:rsidP="00B9624C">
      <w:pPr>
        <w:spacing w:after="0" w:line="240" w:lineRule="auto"/>
        <w:rPr>
          <w:rFonts w:ascii="Tahoma" w:hAnsi="Tahoma" w:cs="Tahoma"/>
          <w:sz w:val="16"/>
          <w:szCs w:val="16"/>
          <w:rtl/>
          <w:lang w:bidi="ar-AE"/>
        </w:rPr>
      </w:pPr>
      <w:r>
        <w:rPr>
          <w:rFonts w:ascii="Tahoma" w:hAnsi="Tahoma" w:cs="Tahoma"/>
          <w:sz w:val="16"/>
          <w:szCs w:val="16"/>
          <w:lang w:bidi="ar-AE"/>
        </w:rPr>
        <w:t>Na+Cl          Na</w:t>
      </w:r>
      <w:r>
        <w:rPr>
          <w:rFonts w:ascii="Tahoma" w:hAnsi="Tahoma" w:cs="Tahoma"/>
          <w:sz w:val="16"/>
          <w:szCs w:val="16"/>
          <w:vertAlign w:val="superscript"/>
          <w:lang w:bidi="ar-AE"/>
        </w:rPr>
        <w:t>+</w:t>
      </w:r>
      <w:r>
        <w:rPr>
          <w:rFonts w:ascii="Tahoma" w:hAnsi="Tahoma" w:cs="Tahoma"/>
          <w:sz w:val="16"/>
          <w:szCs w:val="16"/>
          <w:lang w:bidi="ar-AE"/>
        </w:rPr>
        <w:t>+Cl</w:t>
      </w:r>
      <w:r>
        <w:rPr>
          <w:rFonts w:ascii="Tahoma" w:hAnsi="Tahoma" w:cs="Tahoma"/>
          <w:sz w:val="16"/>
          <w:szCs w:val="16"/>
          <w:vertAlign w:val="superscript"/>
          <w:lang w:bidi="ar-AE"/>
        </w:rPr>
        <w:t xml:space="preserve">- </w:t>
      </w:r>
      <w:r>
        <w:rPr>
          <w:rFonts w:ascii="Tahoma" w:hAnsi="Tahoma" w:cs="Tahoma" w:hint="cs"/>
          <w:sz w:val="16"/>
          <w:szCs w:val="16"/>
          <w:rtl/>
        </w:rPr>
        <w:t>&lt;~</w:t>
      </w:r>
      <w:r>
        <w:rPr>
          <w:rFonts w:ascii="Tahoma" w:hAnsi="Tahoma" w:cs="Tahoma" w:hint="cs"/>
          <w:sz w:val="16"/>
          <w:szCs w:val="16"/>
          <w:rtl/>
          <w:lang w:bidi="ar-AE"/>
        </w:rPr>
        <w:t xml:space="preserve"> </w:t>
      </w:r>
      <w:r>
        <w:rPr>
          <w:rFonts w:ascii="Tahoma" w:hAnsi="Tahoma" w:cs="Tahoma"/>
          <w:sz w:val="16"/>
          <w:szCs w:val="16"/>
          <w:lang w:bidi="ar-AE"/>
        </w:rPr>
        <w:t xml:space="preserve"> Na – Cl </w:t>
      </w:r>
    </w:p>
    <w:p w:rsidR="00B9624C" w:rsidRDefault="00B9624C" w:rsidP="00B9624C">
      <w:pPr>
        <w:spacing w:after="0" w:line="240" w:lineRule="auto"/>
        <w:rPr>
          <w:rFonts w:ascii="Tahoma" w:hAnsi="Tahoma" w:cs="Tahoma"/>
          <w:sz w:val="16"/>
          <w:szCs w:val="16"/>
          <w:lang w:bidi="ar-AE"/>
        </w:rPr>
      </w:pPr>
    </w:p>
    <w:p w:rsidR="00B9624C" w:rsidRDefault="00B9624C" w:rsidP="00B9624C">
      <w:pPr>
        <w:spacing w:after="0" w:line="240" w:lineRule="auto"/>
        <w:rPr>
          <w:rFonts w:ascii="Tahoma" w:hAnsi="Tahoma" w:cs="Tahoma"/>
          <w:sz w:val="16"/>
          <w:szCs w:val="16"/>
          <w:lang w:bidi="ar-AE"/>
        </w:rPr>
      </w:pPr>
    </w:p>
    <w:p w:rsidR="00B9624C" w:rsidRDefault="00B9624C" w:rsidP="00B9624C">
      <w:pPr>
        <w:spacing w:after="0" w:line="240" w:lineRule="auto"/>
        <w:rPr>
          <w:rFonts w:ascii="Tahoma" w:hAnsi="Tahoma" w:cs="Tahoma"/>
          <w:sz w:val="16"/>
          <w:szCs w:val="16"/>
          <w:rtl/>
        </w:rPr>
      </w:pPr>
      <w:r>
        <w:rPr>
          <w:rFonts w:ascii="Tahoma" w:hAnsi="Tahoma" w:cs="Tahoma"/>
          <w:sz w:val="16"/>
          <w:szCs w:val="16"/>
          <w:lang w:bidi="ar-AE"/>
        </w:rPr>
        <w:t xml:space="preserve">Mg + O </w:t>
      </w:r>
      <w:r>
        <w:rPr>
          <w:rFonts w:ascii="Tahoma" w:hAnsi="Tahoma" w:cs="Tahoma" w:hint="cs"/>
          <w:sz w:val="16"/>
          <w:szCs w:val="16"/>
          <w:rtl/>
        </w:rPr>
        <w:t>&lt;~</w:t>
      </w:r>
      <w:r>
        <w:rPr>
          <w:rFonts w:ascii="Tahoma" w:hAnsi="Tahoma" w:cs="Tahoma"/>
          <w:sz w:val="16"/>
          <w:szCs w:val="16"/>
        </w:rPr>
        <w:t xml:space="preserve"> mg</w:t>
      </w:r>
      <w:r>
        <w:rPr>
          <w:rFonts w:ascii="Tahoma" w:hAnsi="Tahoma" w:cs="Tahoma"/>
          <w:sz w:val="16"/>
          <w:szCs w:val="16"/>
          <w:vertAlign w:val="superscript"/>
        </w:rPr>
        <w:t>+2</w:t>
      </w:r>
      <w:r>
        <w:rPr>
          <w:rFonts w:ascii="Tahoma" w:hAnsi="Tahoma" w:cs="Tahoma"/>
          <w:sz w:val="16"/>
          <w:szCs w:val="16"/>
        </w:rPr>
        <w:t xml:space="preserve"> + O</w:t>
      </w:r>
      <w:r>
        <w:rPr>
          <w:rFonts w:ascii="Tahoma" w:hAnsi="Tahoma" w:cs="Tahoma"/>
          <w:sz w:val="16"/>
          <w:szCs w:val="16"/>
          <w:vertAlign w:val="superscript"/>
        </w:rPr>
        <w:t>-2</w:t>
      </w:r>
      <w:r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 w:hint="cs"/>
          <w:sz w:val="16"/>
          <w:szCs w:val="16"/>
          <w:rtl/>
        </w:rPr>
        <w:t>&lt;~</w:t>
      </w:r>
      <w:r>
        <w:rPr>
          <w:rFonts w:ascii="Tahoma" w:hAnsi="Tahoma" w:cs="Tahoma"/>
          <w:sz w:val="16"/>
          <w:szCs w:val="16"/>
        </w:rPr>
        <w:t xml:space="preserve"> Mg – O</w:t>
      </w:r>
    </w:p>
    <w:p w:rsidR="00B9624C" w:rsidRDefault="00B9624C" w:rsidP="00B9624C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B9624C" w:rsidRDefault="00B9624C" w:rsidP="00B9624C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B9624C" w:rsidRDefault="00B9624C" w:rsidP="00B9624C">
      <w:pPr>
        <w:spacing w:after="0" w:line="240" w:lineRule="auto"/>
        <w:rPr>
          <w:rFonts w:ascii="Tahoma" w:hAnsi="Tahoma" w:cs="Tahoma"/>
          <w:sz w:val="16"/>
          <w:szCs w:val="16"/>
          <w:vertAlign w:val="subscript"/>
          <w:rtl/>
        </w:rPr>
      </w:pPr>
      <w:r>
        <w:rPr>
          <w:rFonts w:ascii="Tahoma" w:hAnsi="Tahoma" w:cs="Tahoma"/>
          <w:sz w:val="16"/>
          <w:szCs w:val="16"/>
        </w:rPr>
        <w:t xml:space="preserve">Ca + F </w:t>
      </w:r>
      <w:r>
        <w:rPr>
          <w:rFonts w:ascii="Tahoma" w:hAnsi="Tahoma" w:cs="Tahoma" w:hint="cs"/>
          <w:sz w:val="16"/>
          <w:szCs w:val="16"/>
          <w:rtl/>
        </w:rPr>
        <w:t xml:space="preserve">  &lt;~</w:t>
      </w:r>
      <w:r>
        <w:rPr>
          <w:rFonts w:ascii="Tahoma" w:hAnsi="Tahoma" w:cs="Tahoma"/>
          <w:sz w:val="16"/>
          <w:szCs w:val="16"/>
        </w:rPr>
        <w:t>Ca</w:t>
      </w:r>
      <w:r>
        <w:rPr>
          <w:rFonts w:ascii="Tahoma" w:hAnsi="Tahoma" w:cs="Tahoma"/>
          <w:sz w:val="16"/>
          <w:szCs w:val="16"/>
          <w:vertAlign w:val="superscript"/>
        </w:rPr>
        <w:t>+2</w:t>
      </w:r>
      <w:r>
        <w:rPr>
          <w:rFonts w:ascii="Tahoma" w:hAnsi="Tahoma" w:cs="Tahoma"/>
          <w:sz w:val="16"/>
          <w:szCs w:val="16"/>
        </w:rPr>
        <w:t xml:space="preserve"> + F</w:t>
      </w:r>
      <w:r>
        <w:rPr>
          <w:rFonts w:ascii="Tahoma" w:hAnsi="Tahoma" w:cs="Tahoma"/>
          <w:sz w:val="16"/>
          <w:szCs w:val="16"/>
          <w:vertAlign w:val="superscript"/>
        </w:rPr>
        <w:t>-</w:t>
      </w:r>
      <w:r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 w:hint="cs"/>
          <w:sz w:val="16"/>
          <w:szCs w:val="16"/>
          <w:rtl/>
        </w:rPr>
        <w:t>&lt;~</w:t>
      </w:r>
      <w:r>
        <w:rPr>
          <w:rFonts w:ascii="Tahoma" w:hAnsi="Tahoma" w:cs="Tahoma"/>
          <w:sz w:val="16"/>
          <w:szCs w:val="16"/>
        </w:rPr>
        <w:t xml:space="preserve"> Ca – F</w:t>
      </w:r>
      <w:r>
        <w:rPr>
          <w:rFonts w:ascii="Tahoma" w:hAnsi="Tahoma" w:cs="Tahoma"/>
          <w:sz w:val="16"/>
          <w:szCs w:val="16"/>
          <w:vertAlign w:val="subscript"/>
        </w:rPr>
        <w:t>2</w:t>
      </w:r>
    </w:p>
    <w:p w:rsidR="00B9624C" w:rsidRPr="00B9624C" w:rsidRDefault="00B9624C" w:rsidP="00B9624C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B9624C" w:rsidRPr="0025116A" w:rsidRDefault="0025116A" w:rsidP="00B9624C">
      <w:pPr>
        <w:spacing w:after="0" w:line="240" w:lineRule="auto"/>
        <w:rPr>
          <w:rFonts w:ascii="Tahoma" w:hAnsi="Tahoma" w:cs="Tahoma"/>
          <w:sz w:val="16"/>
          <w:szCs w:val="16"/>
          <w:lang w:bidi="ar-AE"/>
        </w:rPr>
      </w:pPr>
      <w:r>
        <w:rPr>
          <w:rFonts w:ascii="Tahoma" w:hAnsi="Tahoma" w:cs="Tahoma"/>
          <w:sz w:val="16"/>
          <w:szCs w:val="16"/>
          <w:lang w:bidi="ar-AE"/>
        </w:rPr>
        <w:t>Fe</w:t>
      </w:r>
      <w:r>
        <w:rPr>
          <w:rFonts w:ascii="Tahoma" w:hAnsi="Tahoma" w:cs="Tahoma"/>
          <w:sz w:val="16"/>
          <w:szCs w:val="16"/>
          <w:vertAlign w:val="subscript"/>
          <w:lang w:bidi="ar-AE"/>
        </w:rPr>
        <w:t>2</w:t>
      </w:r>
      <w:r>
        <w:rPr>
          <w:rFonts w:ascii="Tahoma" w:hAnsi="Tahoma" w:cs="Tahoma"/>
          <w:sz w:val="16"/>
          <w:szCs w:val="16"/>
          <w:lang w:bidi="ar-AE"/>
        </w:rPr>
        <w:t>O</w:t>
      </w:r>
      <w:r>
        <w:rPr>
          <w:rFonts w:ascii="Tahoma" w:hAnsi="Tahoma" w:cs="Tahoma"/>
          <w:sz w:val="16"/>
          <w:szCs w:val="16"/>
          <w:vertAlign w:val="subscript"/>
          <w:lang w:bidi="ar-AE"/>
        </w:rPr>
        <w:t>3</w:t>
      </w:r>
    </w:p>
    <w:p w:rsidR="00B9624C" w:rsidRPr="00B9624C" w:rsidRDefault="00B9624C" w:rsidP="00B9624C">
      <w:pPr>
        <w:spacing w:after="0" w:line="240" w:lineRule="auto"/>
        <w:jc w:val="right"/>
        <w:rPr>
          <w:rFonts w:ascii="Tahoma" w:hAnsi="Tahoma" w:cs="Tahoma"/>
          <w:sz w:val="16"/>
          <w:szCs w:val="16"/>
          <w:rtl/>
          <w:lang w:bidi="ar-AE"/>
        </w:rPr>
      </w:pPr>
      <w:r>
        <w:rPr>
          <w:rFonts w:ascii="Tahoma" w:hAnsi="Tahoma" w:cs="Tahoma" w:hint="cs"/>
          <w:sz w:val="16"/>
          <w:szCs w:val="16"/>
          <w:rtl/>
        </w:rPr>
        <w:t xml:space="preserve">وحدة الصيغة ؛ نسبة الايونات في المركب الايوني .. </w:t>
      </w:r>
    </w:p>
    <w:p w:rsidR="00661935" w:rsidRDefault="00661935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tbl>
      <w:tblPr>
        <w:tblStyle w:val="TableGrid"/>
        <w:tblW w:w="0" w:type="auto"/>
        <w:tblInd w:w="1098" w:type="dxa"/>
        <w:tblLook w:val="04A0"/>
      </w:tblPr>
      <w:tblGrid>
        <w:gridCol w:w="3420"/>
        <w:gridCol w:w="2790"/>
        <w:gridCol w:w="1548"/>
      </w:tblGrid>
      <w:tr w:rsidR="0025116A" w:rsidTr="0025116A">
        <w:tc>
          <w:tcPr>
            <w:tcW w:w="3420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25116A">
              <w:rPr>
                <w:rFonts w:ascii="Tahoma" w:hAnsi="Tahoma" w:cs="Tahoma" w:hint="cs"/>
                <w:sz w:val="14"/>
                <w:szCs w:val="14"/>
                <w:rtl/>
              </w:rPr>
              <w:t xml:space="preserve">المركب التساهمي </w:t>
            </w:r>
          </w:p>
        </w:tc>
        <w:tc>
          <w:tcPr>
            <w:tcW w:w="2790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25116A">
              <w:rPr>
                <w:rFonts w:ascii="Tahoma" w:hAnsi="Tahoma" w:cs="Tahoma" w:hint="cs"/>
                <w:sz w:val="14"/>
                <w:szCs w:val="14"/>
                <w:rtl/>
              </w:rPr>
              <w:t xml:space="preserve">المركب الايوني </w:t>
            </w:r>
          </w:p>
        </w:tc>
        <w:tc>
          <w:tcPr>
            <w:tcW w:w="1548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25116A" w:rsidTr="0025116A">
        <w:tc>
          <w:tcPr>
            <w:tcW w:w="3420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  <w:lang w:bidi="ar-AE"/>
              </w:rPr>
            </w:pPr>
            <w:r w:rsidRPr="0025116A">
              <w:rPr>
                <w:rFonts w:ascii="Tahoma" w:hAnsi="Tahoma" w:cs="Tahoma" w:hint="cs"/>
                <w:sz w:val="14"/>
                <w:szCs w:val="14"/>
                <w:rtl/>
              </w:rPr>
              <w:t xml:space="preserve">جزيئات مثل ~&gt; </w:t>
            </w:r>
          </w:p>
        </w:tc>
        <w:tc>
          <w:tcPr>
            <w:tcW w:w="2790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25116A">
              <w:rPr>
                <w:rFonts w:ascii="Tahoma" w:hAnsi="Tahoma" w:cs="Tahoma" w:hint="cs"/>
                <w:sz w:val="14"/>
                <w:szCs w:val="14"/>
                <w:rtl/>
              </w:rPr>
              <w:t xml:space="preserve">ايونات موجبة و سالبة </w:t>
            </w:r>
          </w:p>
        </w:tc>
        <w:tc>
          <w:tcPr>
            <w:tcW w:w="1548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25116A">
              <w:rPr>
                <w:rFonts w:ascii="Tahoma" w:hAnsi="Tahoma" w:cs="Tahoma" w:hint="cs"/>
                <w:sz w:val="14"/>
                <w:szCs w:val="14"/>
                <w:rtl/>
              </w:rPr>
              <w:t xml:space="preserve">المكونات </w:t>
            </w:r>
          </w:p>
        </w:tc>
      </w:tr>
      <w:tr w:rsidR="0025116A" w:rsidTr="0025116A">
        <w:tc>
          <w:tcPr>
            <w:tcW w:w="3420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  <w:rtl/>
              </w:rPr>
            </w:pPr>
            <w:r w:rsidRPr="0025116A">
              <w:rPr>
                <w:rFonts w:ascii="Tahoma" w:hAnsi="Tahoma" w:cs="Tahoma" w:hint="cs"/>
                <w:sz w:val="14"/>
                <w:szCs w:val="14"/>
                <w:rtl/>
              </w:rPr>
              <w:t xml:space="preserve">جميع الحالات ( صلبة ، سائلة ، غازية ) </w:t>
            </w:r>
          </w:p>
        </w:tc>
        <w:tc>
          <w:tcPr>
            <w:tcW w:w="2790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25116A">
              <w:rPr>
                <w:rFonts w:ascii="Tahoma" w:hAnsi="Tahoma" w:cs="Tahoma" w:hint="cs"/>
                <w:sz w:val="14"/>
                <w:szCs w:val="14"/>
                <w:rtl/>
              </w:rPr>
              <w:t xml:space="preserve">صلبة </w:t>
            </w:r>
          </w:p>
        </w:tc>
        <w:tc>
          <w:tcPr>
            <w:tcW w:w="1548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25116A">
              <w:rPr>
                <w:rFonts w:ascii="Tahoma" w:hAnsi="Tahoma" w:cs="Tahoma" w:hint="cs"/>
                <w:sz w:val="14"/>
                <w:szCs w:val="14"/>
                <w:rtl/>
              </w:rPr>
              <w:t xml:space="preserve">الحالة </w:t>
            </w:r>
          </w:p>
        </w:tc>
      </w:tr>
      <w:tr w:rsidR="0025116A" w:rsidTr="0025116A">
        <w:tc>
          <w:tcPr>
            <w:tcW w:w="3420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25116A">
              <w:rPr>
                <w:rFonts w:ascii="Tahoma" w:hAnsi="Tahoma" w:cs="Tahoma" w:hint="cs"/>
                <w:sz w:val="14"/>
                <w:szCs w:val="14"/>
                <w:rtl/>
              </w:rPr>
              <w:t xml:space="preserve">منخفضة ( لان الرابطة التساهمية ضعيفة ) </w:t>
            </w:r>
          </w:p>
        </w:tc>
        <w:tc>
          <w:tcPr>
            <w:tcW w:w="2790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25116A">
              <w:rPr>
                <w:rFonts w:ascii="Tahoma" w:hAnsi="Tahoma" w:cs="Tahoma" w:hint="cs"/>
                <w:sz w:val="14"/>
                <w:szCs w:val="14"/>
                <w:rtl/>
              </w:rPr>
              <w:t>مرتفعة جداَ ( بقوة الرابطة الايونية )</w:t>
            </w:r>
          </w:p>
        </w:tc>
        <w:tc>
          <w:tcPr>
            <w:tcW w:w="1548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25116A">
              <w:rPr>
                <w:rFonts w:ascii="Tahoma" w:hAnsi="Tahoma" w:cs="Tahoma" w:hint="cs"/>
                <w:sz w:val="14"/>
                <w:szCs w:val="14"/>
                <w:rtl/>
              </w:rPr>
              <w:t xml:space="preserve">درجة الغليان و الانصهار </w:t>
            </w:r>
          </w:p>
        </w:tc>
      </w:tr>
      <w:tr w:rsidR="0025116A" w:rsidTr="0025116A">
        <w:tc>
          <w:tcPr>
            <w:tcW w:w="3420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25116A">
              <w:rPr>
                <w:rFonts w:ascii="Tahoma" w:hAnsi="Tahoma" w:cs="Tahoma" w:hint="cs"/>
                <w:sz w:val="14"/>
                <w:szCs w:val="14"/>
                <w:rtl/>
              </w:rPr>
              <w:t xml:space="preserve">لا تذوب في الماء ( معظمها لكن تذوب في الكيروسين ) </w:t>
            </w:r>
          </w:p>
        </w:tc>
        <w:tc>
          <w:tcPr>
            <w:tcW w:w="2790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25116A">
              <w:rPr>
                <w:rFonts w:ascii="Tahoma" w:hAnsi="Tahoma" w:cs="Tahoma" w:hint="cs"/>
                <w:sz w:val="14"/>
                <w:szCs w:val="14"/>
                <w:rtl/>
              </w:rPr>
              <w:t xml:space="preserve">يذوب في الماء و يتحول الى ايونات موجبة و سالبة </w:t>
            </w:r>
          </w:p>
        </w:tc>
        <w:tc>
          <w:tcPr>
            <w:tcW w:w="1548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25116A">
              <w:rPr>
                <w:rFonts w:ascii="Tahoma" w:hAnsi="Tahoma" w:cs="Tahoma" w:hint="cs"/>
                <w:sz w:val="14"/>
                <w:szCs w:val="14"/>
                <w:rtl/>
              </w:rPr>
              <w:t xml:space="preserve">الذوبان في الماء </w:t>
            </w:r>
          </w:p>
        </w:tc>
      </w:tr>
      <w:tr w:rsidR="0025116A" w:rsidTr="0025116A">
        <w:tc>
          <w:tcPr>
            <w:tcW w:w="3420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25116A">
              <w:rPr>
                <w:rFonts w:ascii="Tahoma" w:hAnsi="Tahoma" w:cs="Tahoma" w:hint="cs"/>
                <w:sz w:val="14"/>
                <w:szCs w:val="14"/>
                <w:rtl/>
              </w:rPr>
              <w:t xml:space="preserve">لا يوصل لعدم احتوائه على ايونات موجبة و سالبة </w:t>
            </w:r>
          </w:p>
        </w:tc>
        <w:tc>
          <w:tcPr>
            <w:tcW w:w="2790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25116A">
              <w:rPr>
                <w:rFonts w:ascii="Tahoma" w:hAnsi="Tahoma" w:cs="Tahoma" w:hint="cs"/>
                <w:sz w:val="14"/>
                <w:szCs w:val="14"/>
                <w:rtl/>
              </w:rPr>
              <w:t xml:space="preserve">في الحالة الصلبة لا يوصل لان الايونات غير حرة في المحاليل يوصل لان الايونات حرة </w:t>
            </w:r>
          </w:p>
        </w:tc>
        <w:tc>
          <w:tcPr>
            <w:tcW w:w="1548" w:type="dxa"/>
          </w:tcPr>
          <w:p w:rsidR="0025116A" w:rsidRPr="0025116A" w:rsidRDefault="0025116A" w:rsidP="00661935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  <w:r w:rsidRPr="0025116A">
              <w:rPr>
                <w:rFonts w:ascii="Tahoma" w:hAnsi="Tahoma" w:cs="Tahoma" w:hint="cs"/>
                <w:sz w:val="14"/>
                <w:szCs w:val="14"/>
                <w:rtl/>
              </w:rPr>
              <w:t xml:space="preserve">التوصيل الكهربائي </w:t>
            </w:r>
          </w:p>
        </w:tc>
      </w:tr>
    </w:tbl>
    <w:p w:rsidR="0025116A" w:rsidRDefault="0025116A" w:rsidP="00661935">
      <w:pPr>
        <w:spacing w:after="0" w:line="240" w:lineRule="auto"/>
        <w:jc w:val="right"/>
        <w:rPr>
          <w:rFonts w:ascii="Tahoma" w:hAnsi="Tahoma" w:cs="Tahoma"/>
          <w:sz w:val="18"/>
          <w:szCs w:val="18"/>
          <w:rtl/>
        </w:rPr>
      </w:pPr>
    </w:p>
    <w:p w:rsidR="0025116A" w:rsidRDefault="006C4CA9" w:rsidP="00661935">
      <w:pPr>
        <w:spacing w:after="0" w:line="240" w:lineRule="auto"/>
        <w:jc w:val="right"/>
        <w:rPr>
          <w:rFonts w:ascii="Tahoma" w:hAnsi="Tahoma" w:cs="Tahoma"/>
          <w:sz w:val="18"/>
          <w:szCs w:val="18"/>
          <w:rtl/>
        </w:rPr>
      </w:pPr>
      <w:r>
        <w:rPr>
          <w:rFonts w:ascii="Tahoma" w:hAnsi="Tahoma" w:cs="Tahoma" w:hint="cs"/>
          <w:sz w:val="18"/>
          <w:szCs w:val="18"/>
          <w:rtl/>
        </w:rPr>
        <w:t xml:space="preserve">الرابطة الايونية ~&gt; طاقة الشبكة </w:t>
      </w:r>
    </w:p>
    <w:p w:rsidR="006C4CA9" w:rsidRDefault="006C4CA9" w:rsidP="00661935">
      <w:pPr>
        <w:spacing w:after="0" w:line="240" w:lineRule="auto"/>
        <w:jc w:val="right"/>
        <w:rPr>
          <w:rFonts w:ascii="Tahoma" w:hAnsi="Tahoma" w:cs="Tahoma"/>
          <w:sz w:val="18"/>
          <w:szCs w:val="18"/>
          <w:rtl/>
        </w:rPr>
      </w:pPr>
      <w:r>
        <w:rPr>
          <w:rFonts w:ascii="Tahoma" w:hAnsi="Tahoma" w:cs="Tahoma" w:hint="cs"/>
          <w:sz w:val="18"/>
          <w:szCs w:val="18"/>
          <w:rtl/>
        </w:rPr>
        <w:t xml:space="preserve">الرابطة التساهمية ~&gt; طاقة الرابطة </w:t>
      </w:r>
    </w:p>
    <w:p w:rsidR="006C4CA9" w:rsidRDefault="006C4CA9" w:rsidP="00661935">
      <w:pPr>
        <w:spacing w:after="0" w:line="240" w:lineRule="auto"/>
        <w:jc w:val="right"/>
        <w:rPr>
          <w:rFonts w:ascii="Tahoma" w:hAnsi="Tahoma" w:cs="Tahoma"/>
          <w:sz w:val="18"/>
          <w:szCs w:val="18"/>
          <w:rtl/>
        </w:rPr>
      </w:pPr>
    </w:p>
    <w:p w:rsidR="00B2083F" w:rsidRDefault="00B2083F" w:rsidP="00661935">
      <w:pPr>
        <w:spacing w:after="0" w:line="240" w:lineRule="auto"/>
        <w:jc w:val="right"/>
        <w:rPr>
          <w:rFonts w:ascii="Tahoma" w:hAnsi="Tahoma" w:cs="Tahoma"/>
          <w:sz w:val="18"/>
          <w:szCs w:val="18"/>
          <w:rtl/>
        </w:rPr>
      </w:pPr>
      <w:r>
        <w:rPr>
          <w:rFonts w:ascii="Tahoma" w:hAnsi="Tahoma" w:cs="Tahoma" w:hint="cs"/>
          <w:sz w:val="18"/>
          <w:szCs w:val="18"/>
          <w:rtl/>
        </w:rPr>
        <w:t xml:space="preserve">في بناء لويس عنصر الهيدروجين يكون حول العنصر الاخر </w:t>
      </w:r>
    </w:p>
    <w:p w:rsidR="00B2083F" w:rsidRDefault="00B2083F" w:rsidP="00661935">
      <w:pPr>
        <w:spacing w:after="0" w:line="240" w:lineRule="auto"/>
        <w:jc w:val="right"/>
        <w:rPr>
          <w:rFonts w:ascii="Tahoma" w:hAnsi="Tahoma" w:cs="Tahoma"/>
          <w:sz w:val="18"/>
          <w:szCs w:val="18"/>
          <w:rtl/>
        </w:rPr>
      </w:pPr>
    </w:p>
    <w:p w:rsidR="00B2083F" w:rsidRDefault="00B2083F" w:rsidP="00661935">
      <w:pPr>
        <w:spacing w:after="0" w:line="240" w:lineRule="auto"/>
        <w:jc w:val="right"/>
        <w:rPr>
          <w:rFonts w:ascii="Tahoma" w:hAnsi="Tahoma" w:cs="Tahoma"/>
          <w:sz w:val="18"/>
          <w:szCs w:val="18"/>
          <w:rtl/>
        </w:rPr>
      </w:pPr>
      <w:r>
        <w:rPr>
          <w:rFonts w:ascii="Tahoma" w:hAnsi="Tahoma" w:cs="Tahoma" w:hint="cs"/>
          <w:sz w:val="18"/>
          <w:szCs w:val="18"/>
          <w:rtl/>
        </w:rPr>
        <w:t xml:space="preserve">الرابطة التساهمية ؛ هي الرابطة التي تنتج من تشارك ذرتين في ازواج من الالكترونات </w:t>
      </w:r>
    </w:p>
    <w:p w:rsidR="00B2083F" w:rsidRDefault="00B2083F" w:rsidP="00661935">
      <w:pPr>
        <w:spacing w:after="0" w:line="240" w:lineRule="auto"/>
        <w:jc w:val="right"/>
        <w:rPr>
          <w:rFonts w:ascii="Tahoma" w:hAnsi="Tahoma" w:cs="Tahoma"/>
          <w:sz w:val="18"/>
          <w:szCs w:val="18"/>
        </w:rPr>
      </w:pPr>
    </w:p>
    <w:p w:rsidR="0026301A" w:rsidRDefault="0026301A" w:rsidP="00661935">
      <w:pPr>
        <w:spacing w:after="0" w:line="240" w:lineRule="auto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1859915</wp:posOffset>
            </wp:positionH>
            <wp:positionV relativeFrom="paragraph">
              <wp:posOffset>25400</wp:posOffset>
            </wp:positionV>
            <wp:extent cx="1698625" cy="1748155"/>
            <wp:effectExtent l="19050" t="0" r="0" b="0"/>
            <wp:wrapNone/>
            <wp:docPr id="1" name="Picture 0" descr="330px-NaCl-Ionengit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px-NaCl-Ionengitter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625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01A" w:rsidRDefault="0026301A" w:rsidP="00661935">
      <w:pPr>
        <w:spacing w:after="0" w:line="240" w:lineRule="auto"/>
        <w:jc w:val="right"/>
        <w:rPr>
          <w:rFonts w:ascii="Tahoma" w:hAnsi="Tahoma" w:cs="Tahoma"/>
          <w:sz w:val="18"/>
          <w:szCs w:val="18"/>
        </w:rPr>
      </w:pPr>
    </w:p>
    <w:p w:rsidR="0026301A" w:rsidRDefault="0026301A" w:rsidP="00661935">
      <w:pPr>
        <w:spacing w:after="0" w:line="240" w:lineRule="auto"/>
        <w:jc w:val="right"/>
        <w:rPr>
          <w:rFonts w:ascii="Tahoma" w:hAnsi="Tahoma" w:cs="Tahoma"/>
          <w:sz w:val="24"/>
          <w:szCs w:val="24"/>
          <w:rtl/>
        </w:rPr>
      </w:pPr>
      <w:r w:rsidRPr="0026301A">
        <w:rPr>
          <w:rFonts w:ascii="Tahoma" w:hAnsi="Tahoma" w:cs="Tahoma" w:hint="cs"/>
          <w:sz w:val="24"/>
          <w:szCs w:val="24"/>
          <w:rtl/>
        </w:rPr>
        <w:t xml:space="preserve">شبكة بلورية </w:t>
      </w:r>
      <w:r>
        <w:rPr>
          <w:rFonts w:ascii="Tahoma" w:hAnsi="Tahoma" w:cs="Tahoma" w:hint="cs"/>
          <w:sz w:val="24"/>
          <w:szCs w:val="24"/>
          <w:rtl/>
        </w:rPr>
        <w:t>------------------</w:t>
      </w:r>
      <w:r w:rsidRPr="0026301A">
        <w:rPr>
          <w:rFonts w:ascii="Tahoma" w:hAnsi="Tahoma" w:cs="Tahoma" w:hint="cs"/>
          <w:sz w:val="24"/>
          <w:szCs w:val="24"/>
          <w:rtl/>
        </w:rPr>
        <w:t xml:space="preserve">&gt; </w:t>
      </w:r>
    </w:p>
    <w:p w:rsidR="0026301A" w:rsidRDefault="0026301A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تعتمد قوة الرابطة الايونية على</w:t>
      </w:r>
    </w:p>
    <w:p w:rsidR="0026301A" w:rsidRDefault="0026301A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قوة الشبكة البلورية </w:t>
      </w:r>
    </w:p>
    <w:p w:rsidR="0026301A" w:rsidRDefault="0026301A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</w:p>
    <w:p w:rsidR="0026301A" w:rsidRDefault="0026301A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A13C6D" w:rsidRDefault="00A13C6D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A13C6D" w:rsidRDefault="00A13C6D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A13C6D" w:rsidRDefault="00A13C6D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A13C6D" w:rsidRDefault="00A13C6D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A13C6D" w:rsidRDefault="00A13C6D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A13C6D" w:rsidRDefault="00A13C6D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A13C6D" w:rsidRDefault="00A13C6D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A13C6D" w:rsidRDefault="00A13C6D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A13C6D" w:rsidRDefault="00A13C6D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A13C6D" w:rsidRDefault="00A13C6D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A13C6D" w:rsidRDefault="00A13C6D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A13C6D" w:rsidRDefault="00A13C6D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A13C6D" w:rsidRDefault="00A13C6D" w:rsidP="00661935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:rsidR="00B307D8" w:rsidRDefault="00B307D8" w:rsidP="003C3CBB">
      <w:pPr>
        <w:spacing w:after="0" w:line="240" w:lineRule="auto"/>
        <w:rPr>
          <w:rFonts w:ascii="Tahoma" w:hAnsi="Tahoma" w:cs="Tahoma"/>
          <w:sz w:val="20"/>
          <w:szCs w:val="20"/>
          <w:rtl/>
        </w:rPr>
      </w:pPr>
    </w:p>
    <w:p w:rsidR="00B307D8" w:rsidRDefault="00B307D8" w:rsidP="006E1B9B">
      <w:pPr>
        <w:spacing w:after="0" w:line="240" w:lineRule="auto"/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lastRenderedPageBreak/>
        <w:t xml:space="preserve">الاكسيد ؛ اتحاد الاكسجين مع عنصر آخر </w:t>
      </w:r>
    </w:p>
    <w:p w:rsidR="00B307D8" w:rsidRDefault="00B307D8" w:rsidP="00B307D8">
      <w:pPr>
        <w:spacing w:after="0" w:line="240" w:lineRule="auto"/>
        <w:jc w:val="center"/>
        <w:rPr>
          <w:rFonts w:ascii="Tahoma" w:hAnsi="Tahoma" w:cs="Tahoma"/>
          <w:sz w:val="20"/>
          <w:szCs w:val="20"/>
          <w:rtl/>
        </w:rPr>
      </w:pPr>
    </w:p>
    <w:p w:rsidR="00B307D8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  <w:r w:rsidRPr="003C3CBB">
        <w:rPr>
          <w:rFonts w:ascii="Tahoma" w:hAnsi="Tahoma" w:cs="Tahoma" w:hint="cs"/>
          <w:b/>
          <w:bCs/>
          <w:noProof/>
          <w:color w:val="00B050"/>
          <w:sz w:val="20"/>
          <w:szCs w:val="20"/>
          <w:rtl/>
        </w:rPr>
        <w:t xml:space="preserve">الاكآسيد </w:t>
      </w:r>
    </w:p>
    <w:p w:rsidR="003C3CBB" w:rsidRDefault="00394448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  <w:r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  <w:pict>
          <v:shape id="_x0000_s1096" type="#_x0000_t32" style="position:absolute;left:0;text-align:left;margin-left:20.75pt;margin-top:9.7pt;width:0;height:14.25pt;z-index:251727872" o:connectortype="straight">
            <v:stroke endarrow="block"/>
          </v:shape>
        </w:pict>
      </w:r>
      <w:r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  <w:pict>
          <v:shape id="_x0000_s1095" type="#_x0000_t32" style="position:absolute;left:0;text-align:left;margin-left:417.15pt;margin-top:9.7pt;width:0;height:14.25pt;z-index:251726848" o:connectortype="straight">
            <v:stroke endarrow="block"/>
          </v:shape>
        </w:pict>
      </w:r>
      <w:r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  <w:pict>
          <v:shape id="_x0000_s1094" type="#_x0000_t32" style="position:absolute;left:0;text-align:left;margin-left:20.75pt;margin-top:9.7pt;width:396.4pt;height:0;flip:x;z-index:251725824" o:connectortype="straight"/>
        </w:pict>
      </w:r>
      <w:r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  <w:pict>
          <v:shape id="_x0000_s1093" type="#_x0000_t32" style="position:absolute;left:0;text-align:left;margin-left:217pt;margin-top:1.8pt;width:0;height:22.15pt;z-index:251724800" o:connectortype="straight">
            <v:stroke endarrow="block"/>
          </v:shape>
        </w:pict>
      </w:r>
    </w:p>
    <w:p w:rsidR="003C3CBB" w:rsidRDefault="003C3CBB" w:rsidP="003C3CBB">
      <w:pPr>
        <w:spacing w:after="0" w:line="240" w:lineRule="auto"/>
        <w:jc w:val="right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  <w:r>
        <w:rPr>
          <w:rFonts w:ascii="Tahoma" w:hAnsi="Tahoma" w:cs="Tahoma" w:hint="cs"/>
          <w:b/>
          <w:bCs/>
          <w:noProof/>
          <w:color w:val="00B050"/>
          <w:sz w:val="20"/>
          <w:szCs w:val="20"/>
          <w:rtl/>
        </w:rPr>
        <w:t xml:space="preserve">   </w:t>
      </w:r>
    </w:p>
    <w:p w:rsidR="003C3CBB" w:rsidRDefault="003C3CBB" w:rsidP="003C3CBB">
      <w:pPr>
        <w:spacing w:after="0" w:line="240" w:lineRule="auto"/>
        <w:jc w:val="right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  <w:r>
        <w:rPr>
          <w:rFonts w:ascii="Tahoma" w:hAnsi="Tahoma" w:cs="Tahoma" w:hint="cs"/>
          <w:b/>
          <w:bCs/>
          <w:noProof/>
          <w:color w:val="00B050"/>
          <w:sz w:val="20"/>
          <w:szCs w:val="20"/>
          <w:rtl/>
        </w:rPr>
        <w:t>قآعدية                                                         مترددة                                                         حمضية</w:t>
      </w:r>
    </w:p>
    <w:p w:rsidR="003C3CBB" w:rsidRDefault="00394448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  <w:r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  <w:pict>
          <v:roundrect id="_x0000_s1099" style="position:absolute;left:0;text-align:left;margin-left:-40.15pt;margin-top:5.15pt;width:148.85pt;height:93.35pt;z-index:251730944" arcsize="6202f" strokecolor="black [3213]" strokeweight="1.5pt">
            <v:textbox style="mso-next-textbox:#_x0000_s1099">
              <w:txbxContent>
                <w:p w:rsidR="00EC00E7" w:rsidRDefault="00EC00E7" w:rsidP="00590042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3C3CBB"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- مع ال</w:t>
                  </w: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لافلزات</w:t>
                  </w:r>
                </w:p>
                <w:p w:rsidR="00EC00E7" w:rsidRPr="00590042" w:rsidRDefault="00EC00E7" w:rsidP="00590042">
                  <w:pPr>
                    <w:spacing w:after="0"/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  <w:t>So</w:t>
                  </w:r>
                  <w:r>
                    <w:rPr>
                      <w:rFonts w:ascii="Tahoma" w:hAnsi="Tahoma" w:cs="Tahoma"/>
                      <w:sz w:val="20"/>
                      <w:szCs w:val="20"/>
                      <w:vertAlign w:val="subscript"/>
                      <w:lang w:bidi="ar-AE"/>
                    </w:rPr>
                    <w:t>2</w:t>
                  </w:r>
                  <w:r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  <w:t xml:space="preserve">   Co</w:t>
                  </w:r>
                  <w:r>
                    <w:rPr>
                      <w:rFonts w:ascii="Tahoma" w:hAnsi="Tahoma" w:cs="Tahoma"/>
                      <w:sz w:val="20"/>
                      <w:szCs w:val="20"/>
                      <w:vertAlign w:val="subscript"/>
                      <w:lang w:bidi="ar-AE"/>
                    </w:rPr>
                    <w:t>2</w:t>
                  </w:r>
                </w:p>
                <w:p w:rsidR="00EC00E7" w:rsidRDefault="00EC00E7" w:rsidP="00590042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- تتفاعل مع القواعد  </w:t>
                  </w:r>
                </w:p>
                <w:p w:rsidR="00EC00E7" w:rsidRPr="003C3CBB" w:rsidRDefault="00EC00E7" w:rsidP="00590042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- تغير ورقة تباع الشمس من الحمرآء الى الزرقآء </w:t>
                  </w:r>
                </w:p>
                <w:p w:rsidR="00EC00E7" w:rsidRPr="003C3CBB" w:rsidRDefault="00EC00E7" w:rsidP="00590042">
                  <w:pPr>
                    <w:spacing w:after="0"/>
                    <w:jc w:val="right"/>
                    <w:rPr>
                      <w:rFonts w:ascii="Tahoma" w:hAnsi="Tahoma" w:cs="Tahoma"/>
                    </w:rPr>
                  </w:pPr>
                </w:p>
              </w:txbxContent>
            </v:textbox>
          </v:roundrect>
        </w:pict>
      </w:r>
      <w:r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  <w:pict>
          <v:roundrect id="_x0000_s1097" style="position:absolute;left:0;text-align:left;margin-left:320.65pt;margin-top:5.15pt;width:150.3pt;height:93.35pt;z-index:251728896" arcsize="6202f" strokecolor="black [3213]" strokeweight="1.5pt">
            <v:textbox style="mso-next-textbox:#_x0000_s1097">
              <w:txbxContent>
                <w:p w:rsidR="00EC00E7" w:rsidRDefault="00EC00E7" w:rsidP="003C3CBB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3C3CBB"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- مع الفلزات</w:t>
                  </w:r>
                </w:p>
                <w:p w:rsidR="00EC00E7" w:rsidRPr="003C3CBB" w:rsidRDefault="00EC00E7" w:rsidP="003C3CBB">
                  <w:pPr>
                    <w:spacing w:after="0"/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  <w:t>Na</w:t>
                  </w:r>
                  <w:r>
                    <w:rPr>
                      <w:rFonts w:ascii="Tahoma" w:hAnsi="Tahoma" w:cs="Tahoma"/>
                      <w:sz w:val="20"/>
                      <w:szCs w:val="20"/>
                      <w:vertAlign w:val="subscript"/>
                      <w:lang w:bidi="ar-AE"/>
                    </w:rPr>
                    <w:t>2</w:t>
                  </w:r>
                  <w:r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  <w:t>O  mgO   Li</w:t>
                  </w:r>
                  <w:r>
                    <w:rPr>
                      <w:rFonts w:ascii="Tahoma" w:hAnsi="Tahoma" w:cs="Tahoma"/>
                      <w:sz w:val="20"/>
                      <w:szCs w:val="20"/>
                      <w:vertAlign w:val="subscript"/>
                      <w:lang w:bidi="ar-AE"/>
                    </w:rPr>
                    <w:t>2</w:t>
                  </w:r>
                  <w:r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  <w:t>O</w:t>
                  </w:r>
                </w:p>
                <w:p w:rsidR="00EC00E7" w:rsidRDefault="00EC00E7" w:rsidP="003C3CBB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- تتفاعل مع الاحمآض </w:t>
                  </w:r>
                </w:p>
                <w:p w:rsidR="00EC00E7" w:rsidRPr="003C3CBB" w:rsidRDefault="00EC00E7" w:rsidP="003C3CBB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- تغير ورقة تباع الشمس من الزرقآء الى الحمرآء </w:t>
                  </w:r>
                </w:p>
                <w:p w:rsidR="00EC00E7" w:rsidRPr="003C3CBB" w:rsidRDefault="00EC00E7" w:rsidP="003C3CBB">
                  <w:pPr>
                    <w:spacing w:after="0"/>
                    <w:jc w:val="right"/>
                    <w:rPr>
                      <w:rFonts w:ascii="Tahoma" w:hAnsi="Tahoma" w:cs="Tahoma"/>
                    </w:rPr>
                  </w:pPr>
                </w:p>
              </w:txbxContent>
            </v:textbox>
          </v:roundrect>
        </w:pict>
      </w:r>
      <w:r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  <w:pict>
          <v:roundrect id="_x0000_s1098" style="position:absolute;left:0;text-align:left;margin-left:137.1pt;margin-top:5.15pt;width:149.65pt;height:93.35pt;z-index:251729920" arcsize="6202f" strokecolor="black [3213]" strokeweight="1.5pt">
            <v:textbox style="mso-next-textbox:#_x0000_s1098">
              <w:txbxContent>
                <w:p w:rsidR="00EC00E7" w:rsidRDefault="00EC00E7" w:rsidP="003C3CBB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 w:rsidRPr="003C3CBB"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- مع الفلزات</w:t>
                  </w: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 و اللافلزات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</w:t>
                  </w:r>
                </w:p>
                <w:p w:rsidR="00EC00E7" w:rsidRDefault="00EC00E7" w:rsidP="003C3CBB">
                  <w:pPr>
                    <w:spacing w:after="0"/>
                    <w:jc w:val="right"/>
                    <w:rPr>
                      <w:rFonts w:ascii="Tahoma" w:hAnsi="Tahoma" w:cs="Tahoma"/>
                      <w:sz w:val="20"/>
                      <w:szCs w:val="20"/>
                      <w:rtl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- تتفاعل مع الاحمآض و القواعد </w:t>
                  </w:r>
                </w:p>
                <w:p w:rsidR="00EC00E7" w:rsidRDefault="00EC00E7" w:rsidP="00590042">
                  <w:pPr>
                    <w:spacing w:after="0"/>
                    <w:rPr>
                      <w:rFonts w:ascii="Tahoma" w:hAnsi="Tahoma" w:cs="Tahoma"/>
                      <w:sz w:val="20"/>
                      <w:szCs w:val="20"/>
                      <w:rtl/>
                      <w:lang w:bidi="ar-AE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  <w:t>Al</w:t>
                  </w:r>
                  <w:r>
                    <w:rPr>
                      <w:rFonts w:ascii="Tahoma" w:hAnsi="Tahoma" w:cs="Tahoma"/>
                      <w:sz w:val="20"/>
                      <w:szCs w:val="20"/>
                      <w:vertAlign w:val="subscript"/>
                      <w:lang w:bidi="ar-AE"/>
                    </w:rPr>
                    <w:t>2</w:t>
                  </w:r>
                  <w:r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  <w:t>O</w:t>
                  </w:r>
                  <w:r>
                    <w:rPr>
                      <w:rFonts w:ascii="Tahoma" w:hAnsi="Tahoma" w:cs="Tahoma"/>
                      <w:sz w:val="20"/>
                      <w:szCs w:val="20"/>
                      <w:vertAlign w:val="subscript"/>
                      <w:lang w:bidi="ar-AE"/>
                    </w:rPr>
                    <w:t>3</w:t>
                  </w:r>
                  <w:r>
                    <w:rPr>
                      <w:rFonts w:ascii="Tahoma" w:hAnsi="Tahoma" w:cs="Tahoma"/>
                      <w:sz w:val="20"/>
                      <w:szCs w:val="20"/>
                      <w:lang w:bidi="ar-AE"/>
                    </w:rPr>
                    <w:t xml:space="preserve">   ZnO    pbO</w:t>
                  </w:r>
                </w:p>
                <w:p w:rsidR="00EC00E7" w:rsidRPr="00590042" w:rsidRDefault="00EC00E7" w:rsidP="0055654F">
                  <w:pPr>
                    <w:spacing w:after="0"/>
                    <w:jc w:val="right"/>
                    <w:rPr>
                      <w:rFonts w:ascii="Tahoma" w:hAnsi="Tahoma" w:cs="Tahoma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  <w:lang w:bidi="ar-AE"/>
                    </w:rPr>
                    <w:t>الالمنيوم ، الخارصين ، الحديد</w:t>
                  </w:r>
                </w:p>
              </w:txbxContent>
            </v:textbox>
          </v:roundrect>
        </w:pict>
      </w: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590042">
      <w:pPr>
        <w:spacing w:after="0" w:line="240" w:lineRule="auto"/>
        <w:jc w:val="right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590042" w:rsidRDefault="0055654F" w:rsidP="00590042">
      <w:pPr>
        <w:spacing w:after="0" w:line="240" w:lineRule="auto"/>
        <w:jc w:val="right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  <w:r>
        <w:rPr>
          <w:rFonts w:ascii="Tahoma" w:hAnsi="Tahoma" w:cs="Tahoma" w:hint="cs"/>
          <w:b/>
          <w:bCs/>
          <w:noProof/>
          <w:color w:val="00B050"/>
          <w:sz w:val="20"/>
          <w:szCs w:val="20"/>
          <w:rtl/>
        </w:rPr>
        <w:t>* إذا بنرتب نبدآ من ( القاعدية ثم المترددة ثم الحمضية )</w:t>
      </w: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590042">
      <w:pPr>
        <w:spacing w:after="0" w:line="240" w:lineRule="auto"/>
        <w:jc w:val="right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EC7676" w:rsidP="00107399">
      <w:pPr>
        <w:spacing w:after="0" w:line="240" w:lineRule="auto"/>
        <w:jc w:val="right"/>
        <w:rPr>
          <w:rFonts w:ascii="Tahoma" w:hAnsi="Tahoma" w:cs="Tahoma"/>
          <w:b/>
          <w:bCs/>
          <w:noProof/>
          <w:sz w:val="20"/>
          <w:szCs w:val="20"/>
          <w:rtl/>
        </w:rPr>
      </w:pPr>
      <w:r>
        <w:rPr>
          <w:rFonts w:ascii="Tahoma" w:hAnsi="Tahoma" w:cs="Tahoma"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3036570</wp:posOffset>
            </wp:positionH>
            <wp:positionV relativeFrom="paragraph">
              <wp:posOffset>121285</wp:posOffset>
            </wp:positionV>
            <wp:extent cx="2662555" cy="1225550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7399">
        <w:rPr>
          <w:rFonts w:ascii="Tahoma" w:hAnsi="Tahoma" w:cs="Tahoma" w:hint="cs"/>
          <w:b/>
          <w:bCs/>
          <w:noProof/>
          <w:sz w:val="20"/>
          <w:szCs w:val="20"/>
          <w:rtl/>
        </w:rPr>
        <w:t xml:space="preserve">الايونآت متعددة الذرآت </w:t>
      </w:r>
    </w:p>
    <w:p w:rsidR="00107399" w:rsidRDefault="00107399" w:rsidP="00107399">
      <w:pPr>
        <w:spacing w:after="0" w:line="240" w:lineRule="auto"/>
        <w:jc w:val="right"/>
        <w:rPr>
          <w:rFonts w:ascii="Tahoma" w:hAnsi="Tahoma" w:cs="Tahoma"/>
          <w:noProof/>
          <w:color w:val="FF2F83"/>
          <w:sz w:val="20"/>
          <w:szCs w:val="20"/>
          <w:rtl/>
        </w:rPr>
      </w:pPr>
    </w:p>
    <w:p w:rsidR="00E77586" w:rsidRPr="00107399" w:rsidRDefault="00E77586" w:rsidP="00107399">
      <w:pPr>
        <w:spacing w:after="0" w:line="240" w:lineRule="auto"/>
        <w:jc w:val="right"/>
        <w:rPr>
          <w:rFonts w:ascii="Tahoma" w:hAnsi="Tahoma" w:cs="Tahoma"/>
          <w:noProof/>
          <w:color w:val="FF2F83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EC7676" w:rsidP="00EC7676">
      <w:pPr>
        <w:spacing w:after="0" w:line="240" w:lineRule="auto"/>
        <w:jc w:val="right"/>
        <w:rPr>
          <w:rFonts w:ascii="Tahoma" w:hAnsi="Tahoma" w:cs="Tahoma"/>
          <w:b/>
          <w:bCs/>
          <w:noProof/>
          <w:color w:val="FF2F83"/>
          <w:sz w:val="20"/>
          <w:szCs w:val="20"/>
          <w:rtl/>
        </w:rPr>
      </w:pPr>
      <w:r>
        <w:rPr>
          <w:rFonts w:ascii="Tahoma" w:hAnsi="Tahoma" w:cs="Tahoma" w:hint="cs"/>
          <w:noProof/>
          <w:color w:val="FF2F83"/>
          <w:sz w:val="20"/>
          <w:szCs w:val="20"/>
          <w:rtl/>
        </w:rPr>
        <w:t xml:space="preserve">الرابطة الفلزية ؛ تنتج من التجاذب بين نوى ذرات الفلزات و بحر من الالكترونات المحيط بها </w:t>
      </w:r>
    </w:p>
    <w:p w:rsidR="00EC7676" w:rsidRPr="00EC7676" w:rsidRDefault="00EC7676" w:rsidP="00EC7676">
      <w:pPr>
        <w:spacing w:after="0" w:line="240" w:lineRule="auto"/>
        <w:jc w:val="right"/>
        <w:rPr>
          <w:rFonts w:ascii="Tahoma" w:hAnsi="Tahoma" w:cs="Tahoma"/>
          <w:noProof/>
          <w:color w:val="FF2F83"/>
          <w:sz w:val="20"/>
          <w:szCs w:val="20"/>
          <w:rtl/>
        </w:rPr>
      </w:pPr>
      <w:r w:rsidRPr="00EC7676">
        <w:rPr>
          <w:rFonts w:ascii="Tahoma" w:hAnsi="Tahoma" w:cs="Tahoma" w:hint="cs"/>
          <w:noProof/>
          <w:color w:val="FF2F83"/>
          <w:sz w:val="20"/>
          <w:szCs w:val="20"/>
          <w:rtl/>
        </w:rPr>
        <w:t>- يعطي بحر الالكترونات في الرابطة الفلزية الفلزات خواصها ؛ توصيلها الجيد للكهرباء و للحرارة و لمعانها و قابليتها للطرق و السحب</w:t>
      </w:r>
    </w:p>
    <w:p w:rsidR="003C3CBB" w:rsidRDefault="00EC7676" w:rsidP="00EC7676">
      <w:pPr>
        <w:spacing w:after="0" w:line="240" w:lineRule="auto"/>
        <w:jc w:val="right"/>
        <w:rPr>
          <w:rFonts w:ascii="Tahoma" w:hAnsi="Tahoma" w:cs="Tahoma"/>
          <w:noProof/>
          <w:color w:val="00B050"/>
          <w:sz w:val="20"/>
          <w:szCs w:val="20"/>
          <w:rtl/>
        </w:rPr>
      </w:pPr>
      <w:r>
        <w:rPr>
          <w:rFonts w:ascii="Tahoma" w:hAnsi="Tahoma" w:cs="Tahoma" w:hint="cs"/>
          <w:b/>
          <w:bCs/>
          <w:noProof/>
          <w:color w:val="00B050"/>
          <w:sz w:val="20"/>
          <w:szCs w:val="20"/>
          <w:rtl/>
        </w:rPr>
        <w:t xml:space="preserve">- </w:t>
      </w:r>
      <w:r>
        <w:rPr>
          <w:rFonts w:ascii="Tahoma" w:hAnsi="Tahoma" w:cs="Tahoma" w:hint="cs"/>
          <w:noProof/>
          <w:color w:val="00B050"/>
          <w:sz w:val="20"/>
          <w:szCs w:val="20"/>
          <w:rtl/>
        </w:rPr>
        <w:t xml:space="preserve">قابلية الطرق ~&gt; قابلية المادة للتحول إلى الواح رقيقة بالطرق </w:t>
      </w:r>
    </w:p>
    <w:p w:rsidR="00EC7676" w:rsidRDefault="00EC7676" w:rsidP="00EC7676">
      <w:pPr>
        <w:spacing w:after="0" w:line="240" w:lineRule="auto"/>
        <w:jc w:val="right"/>
        <w:rPr>
          <w:rFonts w:ascii="Tahoma" w:hAnsi="Tahoma" w:cs="Tahoma"/>
          <w:noProof/>
          <w:color w:val="00B050"/>
          <w:sz w:val="20"/>
          <w:szCs w:val="20"/>
          <w:rtl/>
        </w:rPr>
      </w:pPr>
      <w:r>
        <w:rPr>
          <w:rFonts w:ascii="Tahoma" w:hAnsi="Tahoma" w:cs="Tahoma" w:hint="cs"/>
          <w:noProof/>
          <w:color w:val="00B050"/>
          <w:sz w:val="20"/>
          <w:szCs w:val="20"/>
          <w:rtl/>
        </w:rPr>
        <w:t xml:space="preserve">- قابلية السحب ~&gt; قابلية المادة للتحول إلى خيوط  عبر سحبها أو شدها أو تمريرها في أداة لها ثقوب                                 صغيرة  </w:t>
      </w:r>
    </w:p>
    <w:p w:rsidR="00EC7676" w:rsidRDefault="00EC7676" w:rsidP="00EC7676">
      <w:pPr>
        <w:spacing w:after="0" w:line="240" w:lineRule="auto"/>
        <w:jc w:val="right"/>
        <w:rPr>
          <w:rFonts w:ascii="Tahoma" w:hAnsi="Tahoma" w:cs="Tahoma"/>
          <w:noProof/>
          <w:color w:val="FF0000"/>
          <w:sz w:val="20"/>
          <w:szCs w:val="20"/>
          <w:rtl/>
        </w:rPr>
      </w:pPr>
    </w:p>
    <w:p w:rsidR="00EC7676" w:rsidRDefault="00EC7676" w:rsidP="00EC7676">
      <w:pPr>
        <w:spacing w:after="0" w:line="240" w:lineRule="auto"/>
        <w:jc w:val="right"/>
        <w:rPr>
          <w:rFonts w:ascii="Tahoma" w:hAnsi="Tahoma" w:cs="Tahoma"/>
          <w:b/>
          <w:bCs/>
          <w:noProof/>
          <w:color w:val="FF0000"/>
          <w:sz w:val="20"/>
          <w:szCs w:val="20"/>
          <w:rtl/>
        </w:rPr>
      </w:pPr>
      <w:r>
        <w:rPr>
          <w:rFonts w:ascii="Tahoma" w:hAnsi="Tahoma" w:cs="Tahoma" w:hint="cs"/>
          <w:b/>
          <w:bCs/>
          <w:noProof/>
          <w:color w:val="FF0000"/>
          <w:sz w:val="20"/>
          <w:szCs w:val="20"/>
          <w:rtl/>
        </w:rPr>
        <w:t xml:space="preserve">تذكر ؛ </w:t>
      </w:r>
    </w:p>
    <w:p w:rsidR="00EC7676" w:rsidRDefault="00A07365" w:rsidP="00EC7676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="Tahoma" w:hAnsi="Tahoma" w:cs="Tahoma"/>
          <w:noProof/>
          <w:color w:val="7030A0"/>
          <w:sz w:val="20"/>
          <w:szCs w:val="20"/>
        </w:rPr>
      </w:pPr>
      <w:r>
        <w:rPr>
          <w:rFonts w:ascii="Tahoma" w:hAnsi="Tahoma" w:cs="Tahoma" w:hint="cs"/>
          <w:noProof/>
          <w:color w:val="7030A0"/>
          <w:sz w:val="20"/>
          <w:szCs w:val="20"/>
          <w:rtl/>
        </w:rPr>
        <w:t xml:space="preserve">الاعمدة الرآسية في الجدول الدوري تعرف بالمجموعات بينما الصفوف الأفقية تعرف بالدورات </w:t>
      </w:r>
    </w:p>
    <w:p w:rsidR="00A07365" w:rsidRDefault="00A07365" w:rsidP="00A07365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="Tahoma" w:hAnsi="Tahoma" w:cs="Tahoma"/>
          <w:noProof/>
          <w:color w:val="7030A0"/>
          <w:sz w:val="20"/>
          <w:szCs w:val="20"/>
        </w:rPr>
      </w:pPr>
      <w:r>
        <w:rPr>
          <w:rFonts w:ascii="Tahoma" w:hAnsi="Tahoma" w:cs="Tahoma" w:hint="cs"/>
          <w:noProof/>
          <w:color w:val="7030A0"/>
          <w:sz w:val="20"/>
          <w:szCs w:val="20"/>
          <w:rtl/>
        </w:rPr>
        <w:t xml:space="preserve">تحتوي الدورة الأولى على عنصرين فقط هما الهيدروجين و الهيليوم حيث يتسع المستوى الاول لإلكترونين </w:t>
      </w:r>
    </w:p>
    <w:p w:rsidR="00A07365" w:rsidRDefault="00A07365" w:rsidP="00A07365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="Tahoma" w:hAnsi="Tahoma" w:cs="Tahoma"/>
          <w:noProof/>
          <w:color w:val="7030A0"/>
          <w:sz w:val="20"/>
          <w:szCs w:val="20"/>
        </w:rPr>
      </w:pPr>
      <w:r>
        <w:rPr>
          <w:rFonts w:ascii="Tahoma" w:hAnsi="Tahoma" w:cs="Tahoma" w:hint="cs"/>
          <w:noProof/>
          <w:color w:val="7030A0"/>
          <w:sz w:val="20"/>
          <w:szCs w:val="20"/>
          <w:rtl/>
        </w:rPr>
        <w:t xml:space="preserve">عناصر المجمع </w:t>
      </w:r>
      <w:r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s </w:t>
      </w:r>
      <w:r>
        <w:rPr>
          <w:rFonts w:ascii="Tahoma" w:hAnsi="Tahoma" w:cs="Tahoma" w:hint="cs"/>
          <w:noProof/>
          <w:color w:val="7030A0"/>
          <w:sz w:val="20"/>
          <w:szCs w:val="20"/>
          <w:rtl/>
        </w:rPr>
        <w:t xml:space="preserve"> المجموعتان ( 1 / 2 )</w:t>
      </w:r>
    </w:p>
    <w:p w:rsidR="00A07365" w:rsidRDefault="00A07365" w:rsidP="00A07365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="Tahoma" w:hAnsi="Tahoma" w:cs="Tahoma"/>
          <w:noProof/>
          <w:color w:val="7030A0"/>
          <w:sz w:val="20"/>
          <w:szCs w:val="20"/>
        </w:rPr>
      </w:pPr>
      <w:r>
        <w:rPr>
          <w:rFonts w:ascii="Tahoma" w:hAnsi="Tahoma" w:cs="Tahoma" w:hint="cs"/>
          <w:noProof/>
          <w:color w:val="7030A0"/>
          <w:sz w:val="20"/>
          <w:szCs w:val="20"/>
          <w:rtl/>
        </w:rPr>
        <w:t xml:space="preserve">كثافة كلا من الليثيوم و الصوديوم و البوتاسيوم آقل من كثافة الماء </w:t>
      </w:r>
    </w:p>
    <w:p w:rsidR="00A07365" w:rsidRDefault="00A07365" w:rsidP="00A07365">
      <w:pPr>
        <w:bidi/>
        <w:spacing w:after="0" w:line="240" w:lineRule="auto"/>
        <w:jc w:val="right"/>
        <w:rPr>
          <w:rFonts w:ascii="Tahoma" w:hAnsi="Tahoma" w:cs="Tahoma"/>
          <w:noProof/>
          <w:color w:val="7030A0"/>
          <w:sz w:val="20"/>
          <w:szCs w:val="20"/>
          <w:lang w:bidi="ar-AE"/>
        </w:rPr>
      </w:pPr>
      <w:r>
        <w:rPr>
          <w:rFonts w:ascii="Tahoma" w:hAnsi="Tahoma" w:cs="Tahoma"/>
          <w:noProof/>
          <w:color w:val="7030A0"/>
          <w:sz w:val="20"/>
          <w:szCs w:val="20"/>
          <w:lang w:bidi="ar-AE"/>
        </w:rPr>
        <w:t>[He]2</w:t>
      </w:r>
      <w:r w:rsidR="00BC1167"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 </w:t>
      </w:r>
      <w:r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  [Ne]10 </w:t>
      </w:r>
      <w:r w:rsidR="00BC1167"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 </w:t>
      </w:r>
      <w:r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 [Ar]18 </w:t>
      </w:r>
      <w:r w:rsidR="00BC1167"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             </w:t>
      </w:r>
      <w:r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 [Kr]36</w:t>
      </w:r>
    </w:p>
    <w:p w:rsidR="00A07365" w:rsidRPr="00BC1167" w:rsidRDefault="00A07365" w:rsidP="00A07365">
      <w:pPr>
        <w:bidi/>
        <w:spacing w:after="0" w:line="240" w:lineRule="auto"/>
        <w:jc w:val="right"/>
        <w:rPr>
          <w:rFonts w:ascii="Tahoma" w:hAnsi="Tahoma" w:cs="Tahoma"/>
          <w:noProof/>
          <w:color w:val="7030A0"/>
          <w:sz w:val="20"/>
          <w:szCs w:val="20"/>
          <w:lang w:bidi="ar-AE"/>
        </w:rPr>
      </w:pPr>
      <w:r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 1s</w:t>
      </w:r>
      <w:r>
        <w:rPr>
          <w:rFonts w:ascii="Tahoma" w:hAnsi="Tahoma" w:cs="Tahoma"/>
          <w:noProof/>
          <w:color w:val="7030A0"/>
          <w:sz w:val="20"/>
          <w:szCs w:val="20"/>
          <w:vertAlign w:val="superscript"/>
          <w:lang w:bidi="ar-AE"/>
        </w:rPr>
        <w:t>2</w:t>
      </w:r>
      <w:r w:rsidR="00BC1167"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 2s</w:t>
      </w:r>
      <w:r w:rsidR="00BC1167">
        <w:rPr>
          <w:rFonts w:ascii="Tahoma" w:hAnsi="Tahoma" w:cs="Tahoma"/>
          <w:noProof/>
          <w:color w:val="7030A0"/>
          <w:sz w:val="20"/>
          <w:szCs w:val="20"/>
          <w:vertAlign w:val="superscript"/>
          <w:lang w:bidi="ar-AE"/>
        </w:rPr>
        <w:t xml:space="preserve">2    </w:t>
      </w:r>
      <w:r w:rsidR="00BC1167"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 2p</w:t>
      </w:r>
      <w:r w:rsidR="00BC1167">
        <w:rPr>
          <w:rFonts w:ascii="Tahoma" w:hAnsi="Tahoma" w:cs="Tahoma"/>
          <w:noProof/>
          <w:color w:val="7030A0"/>
          <w:sz w:val="20"/>
          <w:szCs w:val="20"/>
          <w:vertAlign w:val="superscript"/>
          <w:lang w:bidi="ar-AE"/>
        </w:rPr>
        <w:t xml:space="preserve">6       </w:t>
      </w:r>
      <w:r w:rsidR="00BC1167"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 3s</w:t>
      </w:r>
      <w:r w:rsidR="00BC1167">
        <w:rPr>
          <w:rFonts w:ascii="Tahoma" w:hAnsi="Tahoma" w:cs="Tahoma"/>
          <w:noProof/>
          <w:color w:val="7030A0"/>
          <w:sz w:val="20"/>
          <w:szCs w:val="20"/>
          <w:vertAlign w:val="superscript"/>
          <w:lang w:bidi="ar-AE"/>
        </w:rPr>
        <w:t>2</w:t>
      </w:r>
      <w:r w:rsidR="00BC1167"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 3p</w:t>
      </w:r>
      <w:r w:rsidR="00BC1167">
        <w:rPr>
          <w:rFonts w:ascii="Tahoma" w:hAnsi="Tahoma" w:cs="Tahoma"/>
          <w:noProof/>
          <w:color w:val="7030A0"/>
          <w:sz w:val="20"/>
          <w:szCs w:val="20"/>
          <w:vertAlign w:val="superscript"/>
          <w:lang w:bidi="ar-AE"/>
        </w:rPr>
        <w:t>6</w:t>
      </w:r>
      <w:r w:rsidR="00BC1167"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 4s</w:t>
      </w:r>
      <w:r w:rsidR="00BC1167">
        <w:rPr>
          <w:rFonts w:ascii="Tahoma" w:hAnsi="Tahoma" w:cs="Tahoma"/>
          <w:noProof/>
          <w:color w:val="7030A0"/>
          <w:sz w:val="20"/>
          <w:szCs w:val="20"/>
          <w:vertAlign w:val="superscript"/>
          <w:lang w:bidi="ar-AE"/>
        </w:rPr>
        <w:t>2</w:t>
      </w:r>
      <w:r w:rsidR="00BC1167"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 3d</w:t>
      </w:r>
      <w:r w:rsidR="00BC1167">
        <w:rPr>
          <w:rFonts w:ascii="Tahoma" w:hAnsi="Tahoma" w:cs="Tahoma"/>
          <w:noProof/>
          <w:color w:val="7030A0"/>
          <w:sz w:val="20"/>
          <w:szCs w:val="20"/>
          <w:vertAlign w:val="superscript"/>
          <w:lang w:bidi="ar-AE"/>
        </w:rPr>
        <w:t xml:space="preserve">10 </w:t>
      </w:r>
      <w:r w:rsidR="00BC1167"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 4p</w:t>
      </w:r>
      <w:r w:rsidR="00BC1167">
        <w:rPr>
          <w:rFonts w:ascii="Tahoma" w:hAnsi="Tahoma" w:cs="Tahoma"/>
          <w:noProof/>
          <w:color w:val="7030A0"/>
          <w:sz w:val="20"/>
          <w:szCs w:val="20"/>
          <w:vertAlign w:val="superscript"/>
          <w:lang w:bidi="ar-AE"/>
        </w:rPr>
        <w:t>6</w:t>
      </w:r>
      <w:r w:rsidR="00BC1167"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 5s</w:t>
      </w:r>
      <w:r w:rsidR="00BC1167">
        <w:rPr>
          <w:rFonts w:ascii="Tahoma" w:hAnsi="Tahoma" w:cs="Tahoma"/>
          <w:noProof/>
          <w:color w:val="7030A0"/>
          <w:sz w:val="20"/>
          <w:szCs w:val="20"/>
          <w:vertAlign w:val="superscript"/>
          <w:lang w:bidi="ar-AE"/>
        </w:rPr>
        <w:t>2</w:t>
      </w:r>
      <w:r w:rsidR="00BC1167"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 4d</w:t>
      </w:r>
      <w:r w:rsidR="00BC1167">
        <w:rPr>
          <w:rFonts w:ascii="Tahoma" w:hAnsi="Tahoma" w:cs="Tahoma"/>
          <w:noProof/>
          <w:color w:val="7030A0"/>
          <w:sz w:val="20"/>
          <w:szCs w:val="20"/>
          <w:vertAlign w:val="superscript"/>
          <w:lang w:bidi="ar-AE"/>
        </w:rPr>
        <w:t>10</w:t>
      </w:r>
      <w:r w:rsidR="00BC1167">
        <w:rPr>
          <w:rFonts w:ascii="Tahoma" w:hAnsi="Tahoma" w:cs="Tahoma"/>
          <w:noProof/>
          <w:color w:val="7030A0"/>
          <w:sz w:val="20"/>
          <w:szCs w:val="20"/>
          <w:lang w:bidi="ar-AE"/>
        </w:rPr>
        <w:t xml:space="preserve"> 5p</w:t>
      </w:r>
      <w:r w:rsidR="00BC1167">
        <w:rPr>
          <w:rFonts w:ascii="Tahoma" w:hAnsi="Tahoma" w:cs="Tahoma"/>
          <w:noProof/>
          <w:color w:val="7030A0"/>
          <w:sz w:val="20"/>
          <w:szCs w:val="20"/>
          <w:vertAlign w:val="superscript"/>
          <w:lang w:bidi="ar-AE"/>
        </w:rPr>
        <w:t>6</w:t>
      </w:r>
    </w:p>
    <w:p w:rsidR="003C3CBB" w:rsidRDefault="003C3CBB" w:rsidP="00BC1167">
      <w:pPr>
        <w:spacing w:after="0" w:line="240" w:lineRule="auto"/>
        <w:jc w:val="right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64036F" w:rsidRDefault="0064036F" w:rsidP="00BC1167">
      <w:pPr>
        <w:spacing w:after="0" w:line="240" w:lineRule="auto"/>
        <w:jc w:val="right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64036F" w:rsidRDefault="0064036F" w:rsidP="00BC1167">
      <w:pPr>
        <w:spacing w:after="0" w:line="240" w:lineRule="auto"/>
        <w:jc w:val="right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64036F" w:rsidRDefault="0064036F" w:rsidP="00BC1167">
      <w:pPr>
        <w:spacing w:after="0" w:line="240" w:lineRule="auto"/>
        <w:jc w:val="right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64036F" w:rsidRDefault="0064036F" w:rsidP="00BC1167">
      <w:pPr>
        <w:spacing w:after="0" w:line="240" w:lineRule="auto"/>
        <w:jc w:val="right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2E5378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  <w:r>
        <w:rPr>
          <w:rFonts w:ascii="Tahoma" w:hAnsi="Tahoma" w:cs="Tahoma" w:hint="cs"/>
          <w:b/>
          <w:bCs/>
          <w:noProof/>
          <w:color w:val="00B050"/>
          <w:sz w:val="20"/>
          <w:szCs w:val="20"/>
          <w:rtl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-1447800</wp:posOffset>
            </wp:positionH>
            <wp:positionV relativeFrom="paragraph">
              <wp:posOffset>-2540</wp:posOffset>
            </wp:positionV>
            <wp:extent cx="8382000" cy="6624320"/>
            <wp:effectExtent l="0" t="571500" r="0" b="86233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82000" cy="662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tbl>
      <w:tblPr>
        <w:tblStyle w:val="TableGrid"/>
        <w:tblW w:w="0" w:type="auto"/>
        <w:tblLook w:val="04A0"/>
      </w:tblPr>
      <w:tblGrid>
        <w:gridCol w:w="3438"/>
        <w:gridCol w:w="3330"/>
        <w:gridCol w:w="2088"/>
      </w:tblGrid>
      <w:tr w:rsidR="006928D8" w:rsidTr="006928D8">
        <w:tc>
          <w:tcPr>
            <w:tcW w:w="3438" w:type="dxa"/>
          </w:tcPr>
          <w:p w:rsidR="006928D8" w:rsidRPr="006928D8" w:rsidRDefault="006928D8" w:rsidP="006928D8">
            <w:pPr>
              <w:jc w:val="center"/>
              <w:rPr>
                <w:rFonts w:ascii="Tahoma" w:hAnsi="Tahoma" w:cs="Tahoma"/>
                <w:noProof/>
                <w:color w:val="FF2F83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FF2F83"/>
                <w:sz w:val="20"/>
                <w:szCs w:val="20"/>
                <w:rtl/>
              </w:rPr>
              <w:t>المركب التسآهمي</w:t>
            </w:r>
          </w:p>
        </w:tc>
        <w:tc>
          <w:tcPr>
            <w:tcW w:w="3330" w:type="dxa"/>
          </w:tcPr>
          <w:p w:rsidR="006928D8" w:rsidRPr="006928D8" w:rsidRDefault="006928D8" w:rsidP="006928D8">
            <w:pPr>
              <w:jc w:val="center"/>
              <w:rPr>
                <w:rFonts w:ascii="Tahoma" w:hAnsi="Tahoma" w:cs="Tahoma"/>
                <w:noProof/>
                <w:color w:val="FF2F83"/>
                <w:sz w:val="20"/>
                <w:szCs w:val="20"/>
              </w:rPr>
            </w:pPr>
            <w:r w:rsidRPr="006928D8">
              <w:rPr>
                <w:rFonts w:ascii="Tahoma" w:hAnsi="Tahoma" w:cs="Tahoma" w:hint="cs"/>
                <w:noProof/>
                <w:color w:val="FF2F83"/>
                <w:sz w:val="20"/>
                <w:szCs w:val="20"/>
                <w:rtl/>
              </w:rPr>
              <w:t>المركب الآيوني</w:t>
            </w:r>
          </w:p>
        </w:tc>
        <w:tc>
          <w:tcPr>
            <w:tcW w:w="2088" w:type="dxa"/>
          </w:tcPr>
          <w:p w:rsidR="006928D8" w:rsidRDefault="006928D8" w:rsidP="006928D8">
            <w:pPr>
              <w:jc w:val="right"/>
              <w:rPr>
                <w:rFonts w:ascii="Tahoma" w:hAnsi="Tahoma" w:cs="Tahoma"/>
                <w:b/>
                <w:bCs/>
                <w:noProof/>
                <w:color w:val="00B050"/>
                <w:sz w:val="20"/>
                <w:szCs w:val="20"/>
              </w:rPr>
            </w:pPr>
          </w:p>
        </w:tc>
      </w:tr>
      <w:tr w:rsidR="006928D8" w:rsidTr="006928D8">
        <w:tc>
          <w:tcPr>
            <w:tcW w:w="3438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00B05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50"/>
                <w:sz w:val="20"/>
                <w:szCs w:val="20"/>
                <w:rtl/>
              </w:rPr>
              <w:t xml:space="preserve">جزيئات مثل ؛ سكر ، شمع </w:t>
            </w:r>
          </w:p>
        </w:tc>
        <w:tc>
          <w:tcPr>
            <w:tcW w:w="3330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00B05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50"/>
                <w:sz w:val="20"/>
                <w:szCs w:val="20"/>
                <w:rtl/>
              </w:rPr>
              <w:t xml:space="preserve">ايونات موجبة و سالبة </w:t>
            </w:r>
          </w:p>
        </w:tc>
        <w:tc>
          <w:tcPr>
            <w:tcW w:w="2088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FF2F83"/>
                <w:sz w:val="20"/>
                <w:szCs w:val="20"/>
              </w:rPr>
            </w:pPr>
            <w:r w:rsidRPr="006928D8">
              <w:rPr>
                <w:rFonts w:ascii="Tahoma" w:hAnsi="Tahoma" w:cs="Tahoma" w:hint="cs"/>
                <w:noProof/>
                <w:color w:val="FF2F83"/>
                <w:sz w:val="20"/>
                <w:szCs w:val="20"/>
                <w:rtl/>
              </w:rPr>
              <w:t xml:space="preserve">المكونات </w:t>
            </w:r>
          </w:p>
        </w:tc>
      </w:tr>
      <w:tr w:rsidR="006928D8" w:rsidTr="006928D8">
        <w:tc>
          <w:tcPr>
            <w:tcW w:w="3438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00B05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50"/>
                <w:sz w:val="20"/>
                <w:szCs w:val="20"/>
                <w:rtl/>
              </w:rPr>
              <w:t xml:space="preserve">صلبة ، سائلة ، غازية </w:t>
            </w:r>
          </w:p>
        </w:tc>
        <w:tc>
          <w:tcPr>
            <w:tcW w:w="3330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00B05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50"/>
                <w:sz w:val="20"/>
                <w:szCs w:val="20"/>
                <w:rtl/>
              </w:rPr>
              <w:t xml:space="preserve">صلبة </w:t>
            </w:r>
          </w:p>
        </w:tc>
        <w:tc>
          <w:tcPr>
            <w:tcW w:w="2088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FF2F83"/>
                <w:sz w:val="20"/>
                <w:szCs w:val="20"/>
              </w:rPr>
            </w:pPr>
            <w:r w:rsidRPr="006928D8">
              <w:rPr>
                <w:rFonts w:ascii="Tahoma" w:hAnsi="Tahoma" w:cs="Tahoma" w:hint="cs"/>
                <w:noProof/>
                <w:color w:val="FF2F83"/>
                <w:sz w:val="20"/>
                <w:szCs w:val="20"/>
                <w:rtl/>
              </w:rPr>
              <w:t xml:space="preserve">الحالة </w:t>
            </w:r>
          </w:p>
        </w:tc>
      </w:tr>
      <w:tr w:rsidR="006928D8" w:rsidTr="006928D8">
        <w:tc>
          <w:tcPr>
            <w:tcW w:w="3438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00B05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50"/>
                <w:sz w:val="20"/>
                <w:szCs w:val="20"/>
                <w:rtl/>
              </w:rPr>
              <w:t>منخفضة ( لان الرابطة التساهمية ضعيفة )</w:t>
            </w:r>
          </w:p>
        </w:tc>
        <w:tc>
          <w:tcPr>
            <w:tcW w:w="3330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00B05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50"/>
                <w:sz w:val="20"/>
                <w:szCs w:val="20"/>
                <w:rtl/>
              </w:rPr>
              <w:t>مرتفعة جداً ( لقوة الرابطة الايونية )</w:t>
            </w:r>
          </w:p>
        </w:tc>
        <w:tc>
          <w:tcPr>
            <w:tcW w:w="2088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FF2F83"/>
                <w:sz w:val="20"/>
                <w:szCs w:val="20"/>
              </w:rPr>
            </w:pPr>
            <w:r w:rsidRPr="006928D8">
              <w:rPr>
                <w:rFonts w:ascii="Tahoma" w:hAnsi="Tahoma" w:cs="Tahoma" w:hint="cs"/>
                <w:noProof/>
                <w:color w:val="FF2F83"/>
                <w:sz w:val="20"/>
                <w:szCs w:val="20"/>
                <w:rtl/>
              </w:rPr>
              <w:t xml:space="preserve">درجة الغليان و الانصهآر </w:t>
            </w:r>
          </w:p>
        </w:tc>
      </w:tr>
      <w:tr w:rsidR="006928D8" w:rsidTr="006928D8">
        <w:tc>
          <w:tcPr>
            <w:tcW w:w="3438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00B05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50"/>
                <w:sz w:val="20"/>
                <w:szCs w:val="20"/>
                <w:rtl/>
              </w:rPr>
              <w:t>لا تذوب في الماء ( معظمها لكن تذوب في الكيروسين )</w:t>
            </w:r>
          </w:p>
        </w:tc>
        <w:tc>
          <w:tcPr>
            <w:tcW w:w="3330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00B05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50"/>
                <w:sz w:val="20"/>
                <w:szCs w:val="20"/>
                <w:rtl/>
              </w:rPr>
              <w:t xml:space="preserve">يذوب في الماء و يتحول الى ايونات موجبة و سآلبة </w:t>
            </w:r>
          </w:p>
        </w:tc>
        <w:tc>
          <w:tcPr>
            <w:tcW w:w="2088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FF2F83"/>
                <w:sz w:val="20"/>
                <w:szCs w:val="20"/>
              </w:rPr>
            </w:pPr>
            <w:r w:rsidRPr="006928D8">
              <w:rPr>
                <w:rFonts w:ascii="Tahoma" w:hAnsi="Tahoma" w:cs="Tahoma" w:hint="cs"/>
                <w:noProof/>
                <w:color w:val="FF2F83"/>
                <w:sz w:val="20"/>
                <w:szCs w:val="20"/>
                <w:rtl/>
              </w:rPr>
              <w:t xml:space="preserve">الذوبان في الماء </w:t>
            </w:r>
          </w:p>
        </w:tc>
      </w:tr>
      <w:tr w:rsidR="006928D8" w:rsidTr="006928D8">
        <w:tc>
          <w:tcPr>
            <w:tcW w:w="3438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00B05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50"/>
                <w:sz w:val="20"/>
                <w:szCs w:val="20"/>
                <w:rtl/>
              </w:rPr>
              <w:t xml:space="preserve">لا يصل لعدم احتوائه على ايونات موجبة وسآلبة </w:t>
            </w:r>
          </w:p>
        </w:tc>
        <w:tc>
          <w:tcPr>
            <w:tcW w:w="3330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00B05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50"/>
                <w:sz w:val="20"/>
                <w:szCs w:val="20"/>
                <w:rtl/>
              </w:rPr>
              <w:t xml:space="preserve">في الحالة الصلبة لا يوصل لان الايونات غير حرة ، في المحاليل يوصل لان الايونات حرة </w:t>
            </w:r>
          </w:p>
        </w:tc>
        <w:tc>
          <w:tcPr>
            <w:tcW w:w="2088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FF2F83"/>
                <w:sz w:val="20"/>
                <w:szCs w:val="20"/>
              </w:rPr>
            </w:pPr>
            <w:r w:rsidRPr="006928D8">
              <w:rPr>
                <w:rFonts w:ascii="Tahoma" w:hAnsi="Tahoma" w:cs="Tahoma" w:hint="cs"/>
                <w:noProof/>
                <w:color w:val="FF2F83"/>
                <w:sz w:val="20"/>
                <w:szCs w:val="20"/>
                <w:rtl/>
              </w:rPr>
              <w:t>التوصيل الكهربآئي</w:t>
            </w:r>
          </w:p>
        </w:tc>
      </w:tr>
    </w:tbl>
    <w:p w:rsidR="003C3CBB" w:rsidRDefault="003C3CBB" w:rsidP="006928D8">
      <w:pPr>
        <w:spacing w:after="0" w:line="240" w:lineRule="auto"/>
        <w:jc w:val="right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tbl>
      <w:tblPr>
        <w:tblStyle w:val="TableGrid"/>
        <w:tblW w:w="0" w:type="auto"/>
        <w:tblInd w:w="2358" w:type="dxa"/>
        <w:tblLook w:val="04A0"/>
      </w:tblPr>
      <w:tblGrid>
        <w:gridCol w:w="1980"/>
        <w:gridCol w:w="1566"/>
        <w:gridCol w:w="2952"/>
      </w:tblGrid>
      <w:tr w:rsidR="006928D8" w:rsidTr="006928D8">
        <w:tc>
          <w:tcPr>
            <w:tcW w:w="1980" w:type="dxa"/>
          </w:tcPr>
          <w:p w:rsidR="006928D8" w:rsidRPr="006928D8" w:rsidRDefault="006928D8" w:rsidP="00B307D8">
            <w:pPr>
              <w:jc w:val="center"/>
              <w:rPr>
                <w:rFonts w:ascii="Tahoma" w:hAnsi="Tahoma" w:cs="Tahoma"/>
                <w:noProof/>
                <w:color w:val="00B0F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F0"/>
                <w:sz w:val="20"/>
                <w:szCs w:val="20"/>
                <w:rtl/>
              </w:rPr>
              <w:t>الفلزات</w:t>
            </w:r>
          </w:p>
        </w:tc>
        <w:tc>
          <w:tcPr>
            <w:tcW w:w="1566" w:type="dxa"/>
          </w:tcPr>
          <w:p w:rsidR="006928D8" w:rsidRPr="006928D8" w:rsidRDefault="006928D8" w:rsidP="00B307D8">
            <w:pPr>
              <w:jc w:val="center"/>
              <w:rPr>
                <w:rFonts w:ascii="Tahoma" w:hAnsi="Tahoma" w:cs="Tahoma"/>
                <w:noProof/>
                <w:color w:val="00B0F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F0"/>
                <w:sz w:val="20"/>
                <w:szCs w:val="20"/>
                <w:rtl/>
              </w:rPr>
              <w:t xml:space="preserve">المركبات الايونية </w:t>
            </w:r>
          </w:p>
        </w:tc>
        <w:tc>
          <w:tcPr>
            <w:tcW w:w="2952" w:type="dxa"/>
          </w:tcPr>
          <w:p w:rsidR="006928D8" w:rsidRPr="006928D8" w:rsidRDefault="006928D8" w:rsidP="00B307D8">
            <w:pPr>
              <w:jc w:val="center"/>
              <w:rPr>
                <w:rFonts w:ascii="Tahoma" w:hAnsi="Tahoma" w:cs="Tahoma"/>
                <w:noProof/>
                <w:color w:val="00B050"/>
                <w:sz w:val="20"/>
                <w:szCs w:val="20"/>
              </w:rPr>
            </w:pPr>
          </w:p>
        </w:tc>
      </w:tr>
      <w:tr w:rsidR="006928D8" w:rsidTr="006928D8">
        <w:tc>
          <w:tcPr>
            <w:tcW w:w="1980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A60A51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A60A51"/>
                <w:sz w:val="20"/>
                <w:szCs w:val="20"/>
                <w:rtl/>
              </w:rPr>
              <w:t>ذرات</w:t>
            </w:r>
          </w:p>
        </w:tc>
        <w:tc>
          <w:tcPr>
            <w:tcW w:w="1566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A60A51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A60A51"/>
                <w:sz w:val="20"/>
                <w:szCs w:val="20"/>
                <w:rtl/>
              </w:rPr>
              <w:t>أيونات</w:t>
            </w:r>
          </w:p>
        </w:tc>
        <w:tc>
          <w:tcPr>
            <w:tcW w:w="2952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00B0F0"/>
                <w:sz w:val="20"/>
                <w:szCs w:val="20"/>
              </w:rPr>
            </w:pPr>
            <w:r w:rsidRPr="006928D8">
              <w:rPr>
                <w:rFonts w:ascii="Tahoma" w:hAnsi="Tahoma" w:cs="Tahoma" w:hint="cs"/>
                <w:noProof/>
                <w:color w:val="00B0F0"/>
                <w:sz w:val="20"/>
                <w:szCs w:val="20"/>
                <w:rtl/>
              </w:rPr>
              <w:t xml:space="preserve">المكونات </w:t>
            </w:r>
          </w:p>
        </w:tc>
      </w:tr>
      <w:tr w:rsidR="006928D8" w:rsidTr="006928D8">
        <w:tc>
          <w:tcPr>
            <w:tcW w:w="1980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A60A51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A60A51"/>
                <w:sz w:val="20"/>
                <w:szCs w:val="20"/>
                <w:rtl/>
              </w:rPr>
              <w:t xml:space="preserve">توصل </w:t>
            </w:r>
          </w:p>
        </w:tc>
        <w:tc>
          <w:tcPr>
            <w:tcW w:w="1566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A60A51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A60A51"/>
                <w:sz w:val="20"/>
                <w:szCs w:val="20"/>
                <w:rtl/>
              </w:rPr>
              <w:t xml:space="preserve">لا توصل </w:t>
            </w:r>
          </w:p>
        </w:tc>
        <w:tc>
          <w:tcPr>
            <w:tcW w:w="2952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00B0F0"/>
                <w:sz w:val="20"/>
                <w:szCs w:val="20"/>
              </w:rPr>
            </w:pPr>
            <w:r w:rsidRPr="006928D8">
              <w:rPr>
                <w:rFonts w:ascii="Tahoma" w:hAnsi="Tahoma" w:cs="Tahoma" w:hint="cs"/>
                <w:noProof/>
                <w:color w:val="00B0F0"/>
                <w:sz w:val="20"/>
                <w:szCs w:val="20"/>
                <w:rtl/>
              </w:rPr>
              <w:t xml:space="preserve">توصيل الكهرباء في الحالة الصلبة </w:t>
            </w:r>
          </w:p>
        </w:tc>
      </w:tr>
      <w:tr w:rsidR="006928D8" w:rsidTr="006928D8">
        <w:tc>
          <w:tcPr>
            <w:tcW w:w="1980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A60A51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A60A51"/>
                <w:sz w:val="20"/>
                <w:szCs w:val="20"/>
                <w:rtl/>
              </w:rPr>
              <w:t xml:space="preserve">قابلة </w:t>
            </w:r>
          </w:p>
        </w:tc>
        <w:tc>
          <w:tcPr>
            <w:tcW w:w="1566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A60A51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A60A51"/>
                <w:sz w:val="20"/>
                <w:szCs w:val="20"/>
                <w:rtl/>
              </w:rPr>
              <w:t xml:space="preserve">غير قابلة </w:t>
            </w:r>
          </w:p>
        </w:tc>
        <w:tc>
          <w:tcPr>
            <w:tcW w:w="2952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00B0F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F0"/>
                <w:sz w:val="20"/>
                <w:szCs w:val="20"/>
                <w:rtl/>
              </w:rPr>
              <w:t>القابلية للطرق</w:t>
            </w:r>
          </w:p>
        </w:tc>
      </w:tr>
      <w:tr w:rsidR="006928D8" w:rsidTr="006928D8">
        <w:tc>
          <w:tcPr>
            <w:tcW w:w="1980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A60A51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A60A51"/>
                <w:sz w:val="20"/>
                <w:szCs w:val="20"/>
                <w:rtl/>
              </w:rPr>
              <w:t xml:space="preserve">من منخفضة لمرتفعة </w:t>
            </w:r>
          </w:p>
        </w:tc>
        <w:tc>
          <w:tcPr>
            <w:tcW w:w="1566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A60A51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A60A51"/>
                <w:sz w:val="20"/>
                <w:szCs w:val="20"/>
                <w:rtl/>
              </w:rPr>
              <w:t>مرتفعة</w:t>
            </w:r>
          </w:p>
        </w:tc>
        <w:tc>
          <w:tcPr>
            <w:tcW w:w="2952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00B0F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F0"/>
                <w:sz w:val="20"/>
                <w:szCs w:val="20"/>
                <w:rtl/>
              </w:rPr>
              <w:t>درجات الانصهار</w:t>
            </w:r>
          </w:p>
        </w:tc>
      </w:tr>
      <w:tr w:rsidR="006928D8" w:rsidTr="006928D8">
        <w:tc>
          <w:tcPr>
            <w:tcW w:w="1980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A60A51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A60A51"/>
                <w:sz w:val="20"/>
                <w:szCs w:val="20"/>
                <w:rtl/>
              </w:rPr>
              <w:t xml:space="preserve">من لينة الى قاسية </w:t>
            </w:r>
          </w:p>
        </w:tc>
        <w:tc>
          <w:tcPr>
            <w:tcW w:w="1566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A60A51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A60A51"/>
                <w:sz w:val="20"/>
                <w:szCs w:val="20"/>
                <w:rtl/>
              </w:rPr>
              <w:t xml:space="preserve">قاسية </w:t>
            </w:r>
          </w:p>
        </w:tc>
        <w:tc>
          <w:tcPr>
            <w:tcW w:w="2952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00B0F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F0"/>
                <w:sz w:val="20"/>
                <w:szCs w:val="20"/>
                <w:rtl/>
              </w:rPr>
              <w:t xml:space="preserve">الصلابة </w:t>
            </w:r>
          </w:p>
        </w:tc>
      </w:tr>
      <w:tr w:rsidR="006928D8" w:rsidTr="006928D8">
        <w:tc>
          <w:tcPr>
            <w:tcW w:w="1980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A60A51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A60A51"/>
                <w:sz w:val="20"/>
                <w:szCs w:val="20"/>
                <w:rtl/>
              </w:rPr>
              <w:t>متعادلة</w:t>
            </w:r>
          </w:p>
        </w:tc>
        <w:tc>
          <w:tcPr>
            <w:tcW w:w="1566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A60A51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A60A51"/>
                <w:sz w:val="20"/>
                <w:szCs w:val="20"/>
                <w:rtl/>
              </w:rPr>
              <w:t>متعادلة</w:t>
            </w:r>
          </w:p>
        </w:tc>
        <w:tc>
          <w:tcPr>
            <w:tcW w:w="2952" w:type="dxa"/>
          </w:tcPr>
          <w:p w:rsidR="006928D8" w:rsidRPr="006928D8" w:rsidRDefault="006928D8" w:rsidP="006928D8">
            <w:pPr>
              <w:jc w:val="right"/>
              <w:rPr>
                <w:rFonts w:ascii="Tahoma" w:hAnsi="Tahoma" w:cs="Tahoma"/>
                <w:noProof/>
                <w:color w:val="00B0F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F0"/>
                <w:sz w:val="20"/>
                <w:szCs w:val="20"/>
                <w:rtl/>
              </w:rPr>
              <w:t>الشحنة الاجمالية</w:t>
            </w:r>
          </w:p>
        </w:tc>
      </w:tr>
    </w:tbl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Pr="00EC00E7" w:rsidRDefault="00EC00E7" w:rsidP="00EC00E7">
      <w:pPr>
        <w:spacing w:after="0" w:line="240" w:lineRule="auto"/>
        <w:jc w:val="right"/>
        <w:rPr>
          <w:rFonts w:ascii="Tahoma" w:hAnsi="Tahoma" w:cs="Tahoma"/>
          <w:noProof/>
          <w:color w:val="A60A51"/>
          <w:sz w:val="20"/>
          <w:szCs w:val="20"/>
          <w:rtl/>
        </w:rPr>
      </w:pPr>
      <w:r>
        <w:rPr>
          <w:rFonts w:ascii="Tahoma" w:hAnsi="Tahoma" w:cs="Tahoma" w:hint="cs"/>
          <w:b/>
          <w:bCs/>
          <w:noProof/>
          <w:color w:val="00B050"/>
          <w:sz w:val="20"/>
          <w:szCs w:val="20"/>
          <w:rtl/>
        </w:rPr>
        <w:t xml:space="preserve">وجه الشبه بين المركبات الايونية و الفلزات ؛ </w:t>
      </w:r>
      <w:r w:rsidRPr="00EC00E7">
        <w:rPr>
          <w:rFonts w:ascii="Tahoma" w:hAnsi="Tahoma" w:cs="Tahoma" w:hint="cs"/>
          <w:noProof/>
          <w:color w:val="A60A51"/>
          <w:sz w:val="20"/>
          <w:szCs w:val="20"/>
          <w:rtl/>
        </w:rPr>
        <w:t xml:space="preserve">- الصلابة </w:t>
      </w:r>
    </w:p>
    <w:p w:rsidR="00EC00E7" w:rsidRPr="00EC00E7" w:rsidRDefault="00EC00E7" w:rsidP="00EC00E7">
      <w:pPr>
        <w:spacing w:after="0" w:line="240" w:lineRule="auto"/>
        <w:jc w:val="right"/>
        <w:rPr>
          <w:rFonts w:ascii="Tahoma" w:hAnsi="Tahoma" w:cs="Tahoma"/>
          <w:noProof/>
          <w:color w:val="A60A51"/>
          <w:sz w:val="20"/>
          <w:szCs w:val="20"/>
          <w:rtl/>
        </w:rPr>
      </w:pPr>
      <w:r w:rsidRPr="00EC00E7">
        <w:rPr>
          <w:rFonts w:ascii="Tahoma" w:hAnsi="Tahoma" w:cs="Tahoma" w:hint="cs"/>
          <w:noProof/>
          <w:color w:val="A60A51"/>
          <w:sz w:val="20"/>
          <w:szCs w:val="20"/>
          <w:rtl/>
        </w:rPr>
        <w:t xml:space="preserve">                                         </w:t>
      </w:r>
      <w:r>
        <w:rPr>
          <w:rFonts w:ascii="Tahoma" w:hAnsi="Tahoma" w:cs="Tahoma" w:hint="cs"/>
          <w:noProof/>
          <w:color w:val="A60A51"/>
          <w:sz w:val="20"/>
          <w:szCs w:val="20"/>
          <w:rtl/>
        </w:rPr>
        <w:t xml:space="preserve">                       </w:t>
      </w:r>
      <w:r w:rsidRPr="00EC00E7">
        <w:rPr>
          <w:rFonts w:ascii="Tahoma" w:hAnsi="Tahoma" w:cs="Tahoma" w:hint="cs"/>
          <w:noProof/>
          <w:color w:val="A60A51"/>
          <w:sz w:val="20"/>
          <w:szCs w:val="20"/>
          <w:rtl/>
        </w:rPr>
        <w:t xml:space="preserve"> -  درجات الانصهار </w:t>
      </w:r>
    </w:p>
    <w:p w:rsidR="00EC00E7" w:rsidRPr="00EC00E7" w:rsidRDefault="00EC00E7" w:rsidP="00EC00E7">
      <w:pPr>
        <w:spacing w:after="0" w:line="240" w:lineRule="auto"/>
        <w:jc w:val="right"/>
        <w:rPr>
          <w:rFonts w:ascii="Tahoma" w:hAnsi="Tahoma" w:cs="Tahoma"/>
          <w:noProof/>
          <w:color w:val="A60A51"/>
          <w:sz w:val="20"/>
          <w:szCs w:val="20"/>
          <w:rtl/>
        </w:rPr>
      </w:pPr>
      <w:r w:rsidRPr="00EC00E7">
        <w:rPr>
          <w:rFonts w:ascii="Tahoma" w:hAnsi="Tahoma" w:cs="Tahoma" w:hint="cs"/>
          <w:noProof/>
          <w:color w:val="A60A51"/>
          <w:sz w:val="20"/>
          <w:szCs w:val="20"/>
          <w:rtl/>
        </w:rPr>
        <w:t xml:space="preserve">                                          </w:t>
      </w:r>
      <w:r>
        <w:rPr>
          <w:rFonts w:ascii="Tahoma" w:hAnsi="Tahoma" w:cs="Tahoma" w:hint="cs"/>
          <w:noProof/>
          <w:color w:val="A60A51"/>
          <w:sz w:val="20"/>
          <w:szCs w:val="20"/>
          <w:rtl/>
        </w:rPr>
        <w:t xml:space="preserve">                     </w:t>
      </w:r>
      <w:r w:rsidRPr="00EC00E7">
        <w:rPr>
          <w:rFonts w:ascii="Tahoma" w:hAnsi="Tahoma" w:cs="Tahoma" w:hint="cs"/>
          <w:noProof/>
          <w:color w:val="A60A51"/>
          <w:sz w:val="20"/>
          <w:szCs w:val="20"/>
          <w:rtl/>
        </w:rPr>
        <w:t xml:space="preserve">  - الشحنة الاجمالية </w:t>
      </w:r>
    </w:p>
    <w:p w:rsidR="003C3CBB" w:rsidRDefault="003C3CBB" w:rsidP="006928D8">
      <w:pPr>
        <w:spacing w:after="0" w:line="240" w:lineRule="auto"/>
        <w:jc w:val="right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EC00E7" w:rsidRPr="00EC00E7" w:rsidRDefault="00EC00E7" w:rsidP="006928D8">
      <w:pPr>
        <w:spacing w:after="0" w:line="240" w:lineRule="auto"/>
        <w:jc w:val="right"/>
        <w:rPr>
          <w:rFonts w:ascii="Tahoma" w:hAnsi="Tahoma" w:cs="Tahoma"/>
          <w:noProof/>
          <w:color w:val="195597"/>
          <w:sz w:val="20"/>
          <w:szCs w:val="20"/>
          <w:rtl/>
        </w:rPr>
      </w:pPr>
    </w:p>
    <w:tbl>
      <w:tblPr>
        <w:tblStyle w:val="TableGrid"/>
        <w:tblW w:w="0" w:type="auto"/>
        <w:tblInd w:w="3078" w:type="dxa"/>
        <w:tblLook w:val="04A0"/>
      </w:tblPr>
      <w:tblGrid>
        <w:gridCol w:w="4050"/>
        <w:gridCol w:w="1728"/>
      </w:tblGrid>
      <w:tr w:rsidR="00327DC6" w:rsidTr="00327DC6">
        <w:tc>
          <w:tcPr>
            <w:tcW w:w="4050" w:type="dxa"/>
          </w:tcPr>
          <w:p w:rsidR="00327DC6" w:rsidRDefault="00327DC6" w:rsidP="00327DC6">
            <w:pPr>
              <w:jc w:val="right"/>
              <w:rPr>
                <w:rFonts w:ascii="Tahoma" w:hAnsi="Tahoma" w:cs="Tahoma"/>
                <w:noProof/>
                <w:color w:val="00B05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50"/>
                <w:sz w:val="20"/>
                <w:szCs w:val="20"/>
                <w:rtl/>
              </w:rPr>
              <w:t>نوع الطاقة التي يستخدم كمقياس لقوة الرابطة</w:t>
            </w:r>
          </w:p>
        </w:tc>
        <w:tc>
          <w:tcPr>
            <w:tcW w:w="1728" w:type="dxa"/>
          </w:tcPr>
          <w:p w:rsidR="00327DC6" w:rsidRDefault="00327DC6" w:rsidP="00327DC6">
            <w:pPr>
              <w:jc w:val="right"/>
              <w:rPr>
                <w:rFonts w:ascii="Tahoma" w:hAnsi="Tahoma" w:cs="Tahoma"/>
                <w:noProof/>
                <w:color w:val="00B050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noProof/>
                <w:color w:val="00B050"/>
                <w:sz w:val="20"/>
                <w:szCs w:val="20"/>
                <w:rtl/>
              </w:rPr>
              <w:t xml:space="preserve">الروابط </w:t>
            </w:r>
          </w:p>
        </w:tc>
      </w:tr>
      <w:tr w:rsidR="00327DC6" w:rsidTr="00327DC6">
        <w:tc>
          <w:tcPr>
            <w:tcW w:w="4050" w:type="dxa"/>
          </w:tcPr>
          <w:p w:rsidR="00327DC6" w:rsidRPr="00327DC6" w:rsidRDefault="00327DC6" w:rsidP="00327DC6">
            <w:pPr>
              <w:jc w:val="right"/>
              <w:rPr>
                <w:rFonts w:ascii="Tahoma" w:hAnsi="Tahoma" w:cs="Tahoma"/>
                <w:b/>
                <w:bCs/>
                <w:noProof/>
                <w:color w:val="FF0000"/>
                <w:sz w:val="20"/>
                <w:szCs w:val="20"/>
              </w:rPr>
            </w:pPr>
            <w:r w:rsidRPr="00327DC6">
              <w:rPr>
                <w:rFonts w:ascii="Tahoma" w:hAnsi="Tahoma" w:cs="Tahoma" w:hint="cs"/>
                <w:b/>
                <w:bCs/>
                <w:noProof/>
                <w:color w:val="FF0000"/>
                <w:sz w:val="20"/>
                <w:szCs w:val="20"/>
                <w:rtl/>
              </w:rPr>
              <w:t xml:space="preserve">طاقة الشبكة </w:t>
            </w:r>
          </w:p>
        </w:tc>
        <w:tc>
          <w:tcPr>
            <w:tcW w:w="1728" w:type="dxa"/>
          </w:tcPr>
          <w:p w:rsidR="00327DC6" w:rsidRDefault="00327DC6" w:rsidP="00327DC6">
            <w:pPr>
              <w:jc w:val="right"/>
              <w:rPr>
                <w:rFonts w:ascii="Tahoma" w:hAnsi="Tahoma" w:cs="Tahoma"/>
                <w:noProof/>
                <w:color w:val="00B05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50"/>
                <w:sz w:val="20"/>
                <w:szCs w:val="20"/>
                <w:rtl/>
              </w:rPr>
              <w:t xml:space="preserve">الرابطة الايونية </w:t>
            </w:r>
          </w:p>
        </w:tc>
      </w:tr>
      <w:tr w:rsidR="00327DC6" w:rsidTr="00327DC6">
        <w:tc>
          <w:tcPr>
            <w:tcW w:w="4050" w:type="dxa"/>
          </w:tcPr>
          <w:p w:rsidR="00327DC6" w:rsidRPr="00327DC6" w:rsidRDefault="00327DC6" w:rsidP="00327DC6">
            <w:pPr>
              <w:jc w:val="right"/>
              <w:rPr>
                <w:rFonts w:ascii="Tahoma" w:hAnsi="Tahoma" w:cs="Tahoma"/>
                <w:b/>
                <w:bCs/>
                <w:noProof/>
                <w:color w:val="FF0000"/>
                <w:sz w:val="20"/>
                <w:szCs w:val="20"/>
              </w:rPr>
            </w:pPr>
            <w:r w:rsidRPr="00327DC6">
              <w:rPr>
                <w:rFonts w:ascii="Tahoma" w:hAnsi="Tahoma" w:cs="Tahoma" w:hint="cs"/>
                <w:b/>
                <w:bCs/>
                <w:noProof/>
                <w:color w:val="FF0000"/>
                <w:sz w:val="20"/>
                <w:szCs w:val="20"/>
                <w:rtl/>
              </w:rPr>
              <w:t>طاقة الرابطة</w:t>
            </w:r>
          </w:p>
        </w:tc>
        <w:tc>
          <w:tcPr>
            <w:tcW w:w="1728" w:type="dxa"/>
          </w:tcPr>
          <w:p w:rsidR="00327DC6" w:rsidRDefault="00327DC6" w:rsidP="00327DC6">
            <w:pPr>
              <w:jc w:val="right"/>
              <w:rPr>
                <w:rFonts w:ascii="Tahoma" w:hAnsi="Tahoma" w:cs="Tahoma"/>
                <w:noProof/>
                <w:color w:val="00B05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50"/>
                <w:sz w:val="20"/>
                <w:szCs w:val="20"/>
                <w:rtl/>
              </w:rPr>
              <w:t xml:space="preserve">الرابطة التساهمية </w:t>
            </w:r>
          </w:p>
        </w:tc>
      </w:tr>
      <w:tr w:rsidR="00327DC6" w:rsidTr="00327DC6">
        <w:tc>
          <w:tcPr>
            <w:tcW w:w="4050" w:type="dxa"/>
          </w:tcPr>
          <w:p w:rsidR="00327DC6" w:rsidRPr="00327DC6" w:rsidRDefault="00327DC6" w:rsidP="00327DC6">
            <w:pPr>
              <w:jc w:val="right"/>
              <w:rPr>
                <w:rFonts w:ascii="Tahoma" w:hAnsi="Tahoma" w:cs="Tahoma"/>
                <w:b/>
                <w:bCs/>
                <w:noProof/>
                <w:color w:val="FF0000"/>
                <w:sz w:val="20"/>
                <w:szCs w:val="20"/>
              </w:rPr>
            </w:pPr>
            <w:r w:rsidRPr="00327DC6">
              <w:rPr>
                <w:rFonts w:ascii="Tahoma" w:hAnsi="Tahoma" w:cs="Tahoma" w:hint="cs"/>
                <w:b/>
                <w:bCs/>
                <w:noProof/>
                <w:color w:val="FF0000"/>
                <w:sz w:val="20"/>
                <w:szCs w:val="20"/>
                <w:rtl/>
              </w:rPr>
              <w:t>طاقة التبخير</w:t>
            </w:r>
          </w:p>
        </w:tc>
        <w:tc>
          <w:tcPr>
            <w:tcW w:w="1728" w:type="dxa"/>
          </w:tcPr>
          <w:p w:rsidR="00327DC6" w:rsidRDefault="00327DC6" w:rsidP="00327DC6">
            <w:pPr>
              <w:jc w:val="right"/>
              <w:rPr>
                <w:rFonts w:ascii="Tahoma" w:hAnsi="Tahoma" w:cs="Tahoma"/>
                <w:noProof/>
                <w:color w:val="00B050"/>
                <w:sz w:val="20"/>
                <w:szCs w:val="20"/>
              </w:rPr>
            </w:pPr>
            <w:r>
              <w:rPr>
                <w:rFonts w:ascii="Tahoma" w:hAnsi="Tahoma" w:cs="Tahoma" w:hint="cs"/>
                <w:noProof/>
                <w:color w:val="00B050"/>
                <w:sz w:val="20"/>
                <w:szCs w:val="20"/>
                <w:rtl/>
              </w:rPr>
              <w:t xml:space="preserve">الرابطة الفلزية </w:t>
            </w:r>
          </w:p>
        </w:tc>
      </w:tr>
    </w:tbl>
    <w:p w:rsidR="003C3CBB" w:rsidRPr="00327DC6" w:rsidRDefault="003C3CBB" w:rsidP="00327DC6">
      <w:pPr>
        <w:spacing w:after="0" w:line="240" w:lineRule="auto"/>
        <w:jc w:val="right"/>
        <w:rPr>
          <w:rFonts w:ascii="Tahoma" w:hAnsi="Tahoma" w:cs="Tahoma"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noProof/>
          <w:color w:val="00B050"/>
          <w:sz w:val="20"/>
          <w:szCs w:val="20"/>
          <w:rtl/>
        </w:rPr>
      </w:pPr>
    </w:p>
    <w:p w:rsidR="003C3CBB" w:rsidRDefault="003C3CBB" w:rsidP="00B307D8">
      <w:pPr>
        <w:spacing w:after="0" w:line="240" w:lineRule="auto"/>
        <w:jc w:val="center"/>
        <w:rPr>
          <w:rFonts w:ascii="Tahoma" w:hAnsi="Tahoma" w:cs="Tahoma"/>
          <w:b/>
          <w:bCs/>
          <w:color w:val="00B050"/>
          <w:sz w:val="20"/>
          <w:szCs w:val="20"/>
          <w:rtl/>
        </w:rPr>
      </w:pPr>
    </w:p>
    <w:p w:rsidR="002E5378" w:rsidRDefault="002E5378" w:rsidP="00B307D8">
      <w:pPr>
        <w:spacing w:after="0" w:line="240" w:lineRule="auto"/>
        <w:jc w:val="center"/>
        <w:rPr>
          <w:rFonts w:ascii="Tahoma" w:hAnsi="Tahoma" w:cs="Tahoma"/>
          <w:b/>
          <w:bCs/>
          <w:color w:val="00B050"/>
          <w:sz w:val="20"/>
          <w:szCs w:val="20"/>
          <w:rtl/>
        </w:rPr>
      </w:pPr>
    </w:p>
    <w:p w:rsidR="002E5378" w:rsidRDefault="002E5378" w:rsidP="00B307D8">
      <w:pPr>
        <w:spacing w:after="0" w:line="240" w:lineRule="auto"/>
        <w:jc w:val="center"/>
        <w:rPr>
          <w:rFonts w:ascii="Tahoma" w:hAnsi="Tahoma" w:cs="Tahoma"/>
          <w:b/>
          <w:bCs/>
          <w:color w:val="00B050"/>
          <w:sz w:val="20"/>
          <w:szCs w:val="20"/>
          <w:rtl/>
        </w:rPr>
      </w:pPr>
    </w:p>
    <w:p w:rsidR="002E5378" w:rsidRDefault="002E5378" w:rsidP="00B307D8">
      <w:pPr>
        <w:spacing w:after="0" w:line="240" w:lineRule="auto"/>
        <w:jc w:val="center"/>
        <w:rPr>
          <w:rFonts w:ascii="Tahoma" w:hAnsi="Tahoma" w:cs="Tahoma"/>
          <w:b/>
          <w:bCs/>
          <w:color w:val="00B050"/>
          <w:sz w:val="20"/>
          <w:szCs w:val="20"/>
          <w:rtl/>
        </w:rPr>
      </w:pPr>
    </w:p>
    <w:p w:rsidR="002E5378" w:rsidRDefault="002E5378" w:rsidP="00B307D8">
      <w:pPr>
        <w:spacing w:after="0" w:line="240" w:lineRule="auto"/>
        <w:jc w:val="center"/>
        <w:rPr>
          <w:rFonts w:ascii="Tahoma" w:hAnsi="Tahoma" w:cs="Tahoma"/>
          <w:b/>
          <w:bCs/>
          <w:color w:val="00B050"/>
          <w:sz w:val="20"/>
          <w:szCs w:val="20"/>
          <w:rtl/>
        </w:rPr>
      </w:pPr>
    </w:p>
    <w:p w:rsidR="002E5378" w:rsidRDefault="002E5378" w:rsidP="00B307D8">
      <w:pPr>
        <w:spacing w:after="0" w:line="240" w:lineRule="auto"/>
        <w:jc w:val="center"/>
        <w:rPr>
          <w:rFonts w:ascii="Tahoma" w:hAnsi="Tahoma" w:cs="Tahoma"/>
          <w:b/>
          <w:bCs/>
          <w:color w:val="00B050"/>
          <w:sz w:val="20"/>
          <w:szCs w:val="20"/>
          <w:rtl/>
        </w:rPr>
      </w:pPr>
    </w:p>
    <w:p w:rsidR="002E5378" w:rsidRDefault="002E5378" w:rsidP="00B307D8">
      <w:pPr>
        <w:spacing w:after="0" w:line="240" w:lineRule="auto"/>
        <w:jc w:val="center"/>
        <w:rPr>
          <w:rFonts w:ascii="Tahoma" w:hAnsi="Tahoma" w:cs="Tahoma"/>
          <w:b/>
          <w:bCs/>
          <w:color w:val="00B050"/>
          <w:sz w:val="20"/>
          <w:szCs w:val="20"/>
          <w:rtl/>
        </w:rPr>
      </w:pPr>
    </w:p>
    <w:p w:rsidR="002E5378" w:rsidRDefault="002E5378" w:rsidP="00B307D8">
      <w:pPr>
        <w:spacing w:after="0" w:line="240" w:lineRule="auto"/>
        <w:jc w:val="center"/>
        <w:rPr>
          <w:rFonts w:ascii="Tahoma" w:hAnsi="Tahoma" w:cs="Tahoma"/>
          <w:b/>
          <w:bCs/>
          <w:color w:val="00B050"/>
          <w:sz w:val="20"/>
          <w:szCs w:val="20"/>
          <w:rtl/>
        </w:rPr>
      </w:pPr>
    </w:p>
    <w:p w:rsidR="002E5378" w:rsidRDefault="002E5378" w:rsidP="00B307D8">
      <w:pPr>
        <w:spacing w:after="0" w:line="240" w:lineRule="auto"/>
        <w:jc w:val="center"/>
        <w:rPr>
          <w:rFonts w:ascii="Tahoma" w:hAnsi="Tahoma" w:cs="Tahoma"/>
          <w:b/>
          <w:bCs/>
          <w:color w:val="00B050"/>
          <w:sz w:val="20"/>
          <w:szCs w:val="20"/>
          <w:rtl/>
        </w:rPr>
      </w:pPr>
    </w:p>
    <w:p w:rsidR="002E5378" w:rsidRDefault="002E5378" w:rsidP="00B307D8">
      <w:pPr>
        <w:spacing w:after="0" w:line="240" w:lineRule="auto"/>
        <w:jc w:val="center"/>
        <w:rPr>
          <w:rFonts w:ascii="Tahoma" w:hAnsi="Tahoma" w:cs="Tahoma"/>
          <w:b/>
          <w:bCs/>
          <w:color w:val="00B050"/>
          <w:sz w:val="20"/>
          <w:szCs w:val="20"/>
          <w:rtl/>
        </w:rPr>
      </w:pPr>
    </w:p>
    <w:p w:rsidR="002E5378" w:rsidRDefault="002E5378" w:rsidP="00B307D8">
      <w:pPr>
        <w:spacing w:after="0" w:line="240" w:lineRule="auto"/>
        <w:jc w:val="center"/>
        <w:rPr>
          <w:rFonts w:ascii="Tahoma" w:hAnsi="Tahoma" w:cs="Tahoma"/>
          <w:b/>
          <w:bCs/>
          <w:color w:val="00B050"/>
          <w:sz w:val="20"/>
          <w:szCs w:val="20"/>
          <w:rtl/>
        </w:rPr>
      </w:pPr>
    </w:p>
    <w:p w:rsidR="002E5378" w:rsidRDefault="002E5378" w:rsidP="00B307D8">
      <w:pPr>
        <w:spacing w:after="0" w:line="240" w:lineRule="auto"/>
        <w:jc w:val="center"/>
        <w:rPr>
          <w:rFonts w:ascii="Tahoma" w:hAnsi="Tahoma" w:cs="Tahoma"/>
          <w:b/>
          <w:bCs/>
          <w:color w:val="00B050"/>
          <w:sz w:val="20"/>
          <w:szCs w:val="20"/>
          <w:rtl/>
        </w:rPr>
      </w:pPr>
    </w:p>
    <w:p w:rsidR="002E5378" w:rsidRDefault="002E5378" w:rsidP="00B307D8">
      <w:pPr>
        <w:spacing w:after="0" w:line="240" w:lineRule="auto"/>
        <w:jc w:val="center"/>
        <w:rPr>
          <w:rFonts w:ascii="Tahoma" w:hAnsi="Tahoma" w:cs="Tahoma"/>
          <w:b/>
          <w:bCs/>
          <w:color w:val="00B050"/>
          <w:sz w:val="20"/>
          <w:szCs w:val="20"/>
          <w:rtl/>
        </w:rPr>
      </w:pPr>
    </w:p>
    <w:p w:rsidR="002E5378" w:rsidRDefault="002E5378" w:rsidP="00B307D8">
      <w:pPr>
        <w:spacing w:after="0" w:line="240" w:lineRule="auto"/>
        <w:jc w:val="center"/>
        <w:rPr>
          <w:rFonts w:ascii="Tahoma" w:hAnsi="Tahoma" w:cs="Tahoma"/>
          <w:b/>
          <w:bCs/>
          <w:color w:val="00B050"/>
          <w:sz w:val="20"/>
          <w:szCs w:val="20"/>
          <w:rtl/>
        </w:rPr>
      </w:pPr>
    </w:p>
    <w:p w:rsidR="002E5378" w:rsidRPr="003C3CBB" w:rsidRDefault="002E5378" w:rsidP="00C41EB6">
      <w:pPr>
        <w:spacing w:after="0" w:line="240" w:lineRule="auto"/>
        <w:rPr>
          <w:rFonts w:ascii="Tahoma" w:hAnsi="Tahoma" w:cs="Tahoma"/>
          <w:b/>
          <w:bCs/>
          <w:color w:val="00B050"/>
          <w:sz w:val="20"/>
          <w:szCs w:val="20"/>
          <w:rtl/>
        </w:rPr>
      </w:pPr>
    </w:p>
    <w:sectPr w:rsidR="002E5378" w:rsidRPr="003C3CBB" w:rsidSect="004A70B4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pgBorders w:offsetFrom="page">
        <w:top w:val="thinThickSmallGap" w:sz="24" w:space="24" w:color="808080" w:themeColor="background1" w:themeShade="80"/>
        <w:left w:val="thinThickSmallGap" w:sz="24" w:space="24" w:color="808080" w:themeColor="background1" w:themeShade="80"/>
        <w:bottom w:val="thickThinSmallGap" w:sz="24" w:space="24" w:color="808080" w:themeColor="background1" w:themeShade="80"/>
        <w:right w:val="thickThinSmallGap" w:sz="24" w:space="24" w:color="808080" w:themeColor="background1" w:themeShade="8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F02" w:rsidRDefault="009D5F02" w:rsidP="00C405FB">
      <w:pPr>
        <w:spacing w:after="0" w:line="240" w:lineRule="auto"/>
      </w:pPr>
      <w:r>
        <w:separator/>
      </w:r>
    </w:p>
  </w:endnote>
  <w:endnote w:type="continuationSeparator" w:id="0">
    <w:p w:rsidR="009D5F02" w:rsidRDefault="009D5F02" w:rsidP="00C40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80551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EC00E7" w:rsidRDefault="00394448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1579EC" w:rsidRPr="001579EC">
            <w:rPr>
              <w:b/>
              <w:noProof/>
            </w:rPr>
            <w:t>1</w:t>
          </w:r>
        </w:fldSimple>
        <w:r w:rsidR="00EC00E7">
          <w:rPr>
            <w:b/>
          </w:rPr>
          <w:t xml:space="preserve"> | </w:t>
        </w:r>
        <w:r w:rsidR="00EC00E7">
          <w:rPr>
            <w:color w:val="7F7F7F" w:themeColor="background1" w:themeShade="7F"/>
            <w:spacing w:val="60"/>
          </w:rPr>
          <w:t>Page</w:t>
        </w:r>
      </w:p>
    </w:sdtContent>
  </w:sdt>
  <w:p w:rsidR="00EC00E7" w:rsidRDefault="00EC00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F02" w:rsidRDefault="009D5F02" w:rsidP="00C405FB">
      <w:pPr>
        <w:spacing w:after="0" w:line="240" w:lineRule="auto"/>
      </w:pPr>
      <w:r>
        <w:separator/>
      </w:r>
    </w:p>
  </w:footnote>
  <w:footnote w:type="continuationSeparator" w:id="0">
    <w:p w:rsidR="009D5F02" w:rsidRDefault="009D5F02" w:rsidP="00C40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E7" w:rsidRPr="00D47B1A" w:rsidRDefault="00EC00E7" w:rsidP="00BB168D">
    <w:pPr>
      <w:pStyle w:val="Header"/>
      <w:rPr>
        <w:color w:val="A6A6A6" w:themeColor="background1" w:themeShade="A6"/>
      </w:rPr>
    </w:pPr>
    <w:r w:rsidRPr="00D47B1A">
      <w:rPr>
        <w:color w:val="A6A6A6" w:themeColor="background1" w:themeShade="A6"/>
      </w:rPr>
      <w:t>Jawaher Moosa</w:t>
    </w:r>
  </w:p>
  <w:p w:rsidR="00EC00E7" w:rsidRDefault="00EC00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E4BFE"/>
    <w:multiLevelType w:val="hybridMultilevel"/>
    <w:tmpl w:val="250EFE84"/>
    <w:lvl w:ilvl="0" w:tplc="141617CC">
      <w:start w:val="1"/>
      <w:numFmt w:val="bullet"/>
      <w:lvlText w:val="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63E87"/>
    <w:multiLevelType w:val="hybridMultilevel"/>
    <w:tmpl w:val="F95E2DF6"/>
    <w:lvl w:ilvl="0" w:tplc="D3FCF370">
      <w:start w:val="1"/>
      <w:numFmt w:val="bullet"/>
      <w:lvlText w:val="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33CDE"/>
    <w:multiLevelType w:val="hybridMultilevel"/>
    <w:tmpl w:val="B5B67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4CB7"/>
    <w:rsid w:val="00057801"/>
    <w:rsid w:val="0008153F"/>
    <w:rsid w:val="000C293C"/>
    <w:rsid w:val="000F7695"/>
    <w:rsid w:val="00107399"/>
    <w:rsid w:val="0015519B"/>
    <w:rsid w:val="001579EC"/>
    <w:rsid w:val="001B4AF5"/>
    <w:rsid w:val="001B543E"/>
    <w:rsid w:val="001C2603"/>
    <w:rsid w:val="001F51A9"/>
    <w:rsid w:val="0024076D"/>
    <w:rsid w:val="0025116A"/>
    <w:rsid w:val="00254030"/>
    <w:rsid w:val="0026301A"/>
    <w:rsid w:val="00273FCF"/>
    <w:rsid w:val="002D2A71"/>
    <w:rsid w:val="002E5378"/>
    <w:rsid w:val="00320C10"/>
    <w:rsid w:val="00327DC6"/>
    <w:rsid w:val="00344D39"/>
    <w:rsid w:val="00394448"/>
    <w:rsid w:val="003B489E"/>
    <w:rsid w:val="003C3CBB"/>
    <w:rsid w:val="0040274E"/>
    <w:rsid w:val="004A5506"/>
    <w:rsid w:val="004A70B4"/>
    <w:rsid w:val="004D3B74"/>
    <w:rsid w:val="00510FE4"/>
    <w:rsid w:val="00545105"/>
    <w:rsid w:val="0055654F"/>
    <w:rsid w:val="00590042"/>
    <w:rsid w:val="005F4CB7"/>
    <w:rsid w:val="00601031"/>
    <w:rsid w:val="00603C88"/>
    <w:rsid w:val="0064036F"/>
    <w:rsid w:val="00661935"/>
    <w:rsid w:val="006928D8"/>
    <w:rsid w:val="006B4295"/>
    <w:rsid w:val="006C4183"/>
    <w:rsid w:val="006C4CA9"/>
    <w:rsid w:val="006E1B9B"/>
    <w:rsid w:val="0075304A"/>
    <w:rsid w:val="0076403E"/>
    <w:rsid w:val="007E636B"/>
    <w:rsid w:val="00821B62"/>
    <w:rsid w:val="008424E8"/>
    <w:rsid w:val="008B0D7A"/>
    <w:rsid w:val="008B241C"/>
    <w:rsid w:val="008D2AF2"/>
    <w:rsid w:val="00910981"/>
    <w:rsid w:val="009255C2"/>
    <w:rsid w:val="009375E3"/>
    <w:rsid w:val="009D5F02"/>
    <w:rsid w:val="009F6181"/>
    <w:rsid w:val="00A07365"/>
    <w:rsid w:val="00A13C6D"/>
    <w:rsid w:val="00B2083F"/>
    <w:rsid w:val="00B307D8"/>
    <w:rsid w:val="00B51424"/>
    <w:rsid w:val="00B57196"/>
    <w:rsid w:val="00B82C12"/>
    <w:rsid w:val="00B9624C"/>
    <w:rsid w:val="00BB168D"/>
    <w:rsid w:val="00BC1167"/>
    <w:rsid w:val="00BD3CF3"/>
    <w:rsid w:val="00C16920"/>
    <w:rsid w:val="00C405FB"/>
    <w:rsid w:val="00C41D92"/>
    <w:rsid w:val="00C41EB6"/>
    <w:rsid w:val="00C74197"/>
    <w:rsid w:val="00D16EF7"/>
    <w:rsid w:val="00D47B1A"/>
    <w:rsid w:val="00D67CB7"/>
    <w:rsid w:val="00DC679F"/>
    <w:rsid w:val="00E51161"/>
    <w:rsid w:val="00E632D1"/>
    <w:rsid w:val="00E77586"/>
    <w:rsid w:val="00EC00E7"/>
    <w:rsid w:val="00EC7676"/>
    <w:rsid w:val="00ED3364"/>
    <w:rsid w:val="00F3340E"/>
    <w:rsid w:val="00F63109"/>
    <w:rsid w:val="00FB7BC9"/>
    <w:rsid w:val="00FD015B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" strokecolor="none [3213]"/>
    </o:shapedefaults>
    <o:shapelayout v:ext="edit">
      <o:idmap v:ext="edit" data="1"/>
      <o:rules v:ext="edit">
        <o:r id="V:Rule16" type="connector" idref="#_x0000_s1075"/>
        <o:r id="V:Rule17" type="connector" idref="#_x0000_s1086"/>
        <o:r id="V:Rule18" type="connector" idref="#_x0000_s1077"/>
        <o:r id="V:Rule19" type="connector" idref="#_x0000_s1076"/>
        <o:r id="V:Rule20" type="connector" idref="#_x0000_s1029"/>
        <o:r id="V:Rule21" type="connector" idref="#_x0000_s1050"/>
        <o:r id="V:Rule22" type="connector" idref="#_x0000_s1094"/>
        <o:r id="V:Rule23" type="connector" idref="#_x0000_s1081"/>
        <o:r id="V:Rule24" type="connector" idref="#_x0000_s1085"/>
        <o:r id="V:Rule25" type="connector" idref="#_x0000_s1093"/>
        <o:r id="V:Rule26" type="connector" idref="#_x0000_s1095"/>
        <o:r id="V:Rule27" type="connector" idref="#_x0000_s1096"/>
        <o:r id="V:Rule28" type="connector" idref="#_x0000_s1088"/>
        <o:r id="V:Rule29" type="connector" idref="#_x0000_s1070"/>
        <o:r id="V:Rule30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0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34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405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5FB"/>
  </w:style>
  <w:style w:type="paragraph" w:styleId="Footer">
    <w:name w:val="footer"/>
    <w:basedOn w:val="Normal"/>
    <w:link w:val="FooterChar"/>
    <w:uiPriority w:val="99"/>
    <w:unhideWhenUsed/>
    <w:rsid w:val="00C405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5FB"/>
  </w:style>
  <w:style w:type="paragraph" w:styleId="BalloonText">
    <w:name w:val="Balloon Text"/>
    <w:basedOn w:val="Normal"/>
    <w:link w:val="BalloonTextChar"/>
    <w:uiPriority w:val="99"/>
    <w:semiHidden/>
    <w:unhideWhenUsed/>
    <w:rsid w:val="00C40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5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0D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BF5C3-0D54-4C53-930C-457DF336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Ultimate</cp:lastModifiedBy>
  <cp:revision>40</cp:revision>
  <dcterms:created xsi:type="dcterms:W3CDTF">2012-05-11T12:24:00Z</dcterms:created>
  <dcterms:modified xsi:type="dcterms:W3CDTF">2012-06-04T17:51:00Z</dcterms:modified>
</cp:coreProperties>
</file>