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10A" w:rsidRPr="008F17C3" w:rsidRDefault="003B504F" w:rsidP="00351746">
      <w:pPr>
        <w:bidi/>
        <w:jc w:val="center"/>
        <w:rPr>
          <w:b/>
          <w:bCs/>
          <w:bdr w:val="double" w:sz="4" w:space="0" w:color="auto"/>
          <w:rtl/>
          <w:lang w:bidi="ar-AE"/>
        </w:rPr>
      </w:pPr>
      <w:r w:rsidRPr="003B504F">
        <w:rPr>
          <w:b/>
          <w:bCs/>
          <w:noProof/>
          <w:u w:val="single"/>
          <w:rtl/>
        </w:rPr>
        <w:pict>
          <v:roundrect id="_x0000_s1027" style="position:absolute;left:0;text-align:left;margin-left:1.9pt;margin-top:20.35pt;width:515.9pt;height:56.7pt;z-index:251659264" arcsize="8556f">
            <v:textbox>
              <w:txbxContent>
                <w:p w:rsidR="00291083" w:rsidRDefault="00291083" w:rsidP="00291083">
                  <w:pPr>
                    <w:bidi/>
                    <w:rPr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u w:val="single"/>
                      <w:rtl/>
                      <w:lang w:bidi="ar-AE"/>
                    </w:rPr>
                    <w:t>أوراق الجدولة :</w:t>
                  </w:r>
                  <w:r>
                    <w:rPr>
                      <w:rFonts w:hint="cs"/>
                      <w:rtl/>
                      <w:lang w:bidi="ar-AE"/>
                    </w:rPr>
                    <w:t xml:space="preserve"> هي وسيلة لتنظيم البيانات وتحليلها ترتب أوراق الجدولة بواسطة أعمدة رؤوسها حروف وصفوف مرقمة </w:t>
                  </w:r>
                </w:p>
                <w:p w:rsidR="00291083" w:rsidRPr="00291083" w:rsidRDefault="00291083" w:rsidP="00291083">
                  <w:pPr>
                    <w:bidi/>
                    <w:rPr>
                      <w:rtl/>
                      <w:lang w:bidi="ar-AE"/>
                    </w:rPr>
                  </w:pPr>
                  <w:r w:rsidRPr="00291083">
                    <w:rPr>
                      <w:rFonts w:hint="cs"/>
                      <w:b/>
                      <w:bCs/>
                      <w:u w:val="single"/>
                      <w:rtl/>
                      <w:lang w:bidi="ar-AE"/>
                    </w:rPr>
                    <w:t xml:space="preserve">الخلية : </w:t>
                  </w:r>
                  <w:r>
                    <w:rPr>
                      <w:rFonts w:hint="cs"/>
                      <w:rtl/>
                      <w:lang w:bidi="ar-AE"/>
                    </w:rPr>
                    <w:t>هي مستطيل حيث يلتقي عمود وصف في ورقة الجدولة .</w:t>
                  </w:r>
                </w:p>
                <w:p w:rsidR="00A16638" w:rsidRPr="00A16638" w:rsidRDefault="00A16638" w:rsidP="00A16638">
                  <w:pPr>
                    <w:bidi/>
                    <w:rPr>
                      <w:lang w:bidi="ar-AE"/>
                    </w:rPr>
                  </w:pPr>
                </w:p>
              </w:txbxContent>
            </v:textbox>
          </v:roundrect>
        </w:pict>
      </w:r>
      <w:r w:rsidR="00291083">
        <w:rPr>
          <w:rFonts w:hint="cs"/>
          <w:b/>
          <w:bCs/>
          <w:bdr w:val="double" w:sz="4" w:space="0" w:color="auto"/>
          <w:rtl/>
          <w:lang w:bidi="ar-AE"/>
        </w:rPr>
        <w:t>الوحدة العاشرة</w:t>
      </w:r>
      <w:r w:rsidR="00663C73" w:rsidRPr="008F17C3">
        <w:rPr>
          <w:rFonts w:hint="cs"/>
          <w:b/>
          <w:bCs/>
          <w:bdr w:val="double" w:sz="4" w:space="0" w:color="auto"/>
          <w:rtl/>
          <w:lang w:bidi="ar-AE"/>
        </w:rPr>
        <w:t xml:space="preserve"> </w:t>
      </w:r>
      <w:r w:rsidR="00663C73" w:rsidRPr="008F17C3">
        <w:rPr>
          <w:b/>
          <w:bCs/>
          <w:bdr w:val="double" w:sz="4" w:space="0" w:color="auto"/>
          <w:rtl/>
          <w:lang w:bidi="ar-AE"/>
        </w:rPr>
        <w:t>–</w:t>
      </w:r>
      <w:r w:rsidR="000374EF">
        <w:rPr>
          <w:rFonts w:hint="cs"/>
          <w:b/>
          <w:bCs/>
          <w:bdr w:val="double" w:sz="4" w:space="0" w:color="auto"/>
          <w:rtl/>
          <w:lang w:bidi="ar-AE"/>
        </w:rPr>
        <w:t xml:space="preserve"> الدرس </w:t>
      </w:r>
      <w:r w:rsidR="00B04EDA">
        <w:rPr>
          <w:rFonts w:hint="cs"/>
          <w:b/>
          <w:bCs/>
          <w:bdr w:val="double" w:sz="4" w:space="0" w:color="auto"/>
          <w:rtl/>
          <w:lang w:bidi="ar-AE"/>
        </w:rPr>
        <w:t>ال</w:t>
      </w:r>
      <w:r w:rsidR="00291083">
        <w:rPr>
          <w:rFonts w:hint="cs"/>
          <w:b/>
          <w:bCs/>
          <w:bdr w:val="double" w:sz="4" w:space="0" w:color="auto"/>
          <w:rtl/>
          <w:lang w:bidi="ar-AE"/>
        </w:rPr>
        <w:t>أول</w:t>
      </w:r>
      <w:r w:rsidR="00663C73" w:rsidRPr="008F17C3">
        <w:rPr>
          <w:rFonts w:hint="cs"/>
          <w:b/>
          <w:bCs/>
          <w:bdr w:val="double" w:sz="4" w:space="0" w:color="auto"/>
          <w:rtl/>
          <w:lang w:bidi="ar-AE"/>
        </w:rPr>
        <w:t xml:space="preserve"> </w:t>
      </w:r>
      <w:r w:rsidR="00663C73" w:rsidRPr="008F17C3">
        <w:rPr>
          <w:b/>
          <w:bCs/>
          <w:bdr w:val="double" w:sz="4" w:space="0" w:color="auto"/>
          <w:rtl/>
          <w:lang w:bidi="ar-AE"/>
        </w:rPr>
        <w:t>–</w:t>
      </w:r>
      <w:r w:rsidR="00B04EDA">
        <w:rPr>
          <w:rFonts w:hint="cs"/>
          <w:b/>
          <w:bCs/>
          <w:bdr w:val="double" w:sz="4" w:space="0" w:color="auto"/>
          <w:rtl/>
          <w:lang w:bidi="ar-AE"/>
        </w:rPr>
        <w:t xml:space="preserve"> </w:t>
      </w:r>
      <w:r w:rsidR="00291083">
        <w:rPr>
          <w:rFonts w:hint="cs"/>
          <w:b/>
          <w:bCs/>
          <w:bdr w:val="double" w:sz="4" w:space="0" w:color="auto"/>
          <w:rtl/>
          <w:lang w:bidi="ar-AE"/>
        </w:rPr>
        <w:t>أوراق الجدولة وعرض البيانات</w:t>
      </w:r>
    </w:p>
    <w:p w:rsidR="00A16638" w:rsidRDefault="00A16638" w:rsidP="00B04EDA">
      <w:pPr>
        <w:bidi/>
        <w:rPr>
          <w:b/>
          <w:bCs/>
          <w:u w:val="single"/>
          <w:rtl/>
          <w:lang w:bidi="ar-AE"/>
        </w:rPr>
      </w:pPr>
    </w:p>
    <w:p w:rsidR="00A16638" w:rsidRDefault="00A16638" w:rsidP="00A16638">
      <w:pPr>
        <w:bidi/>
        <w:rPr>
          <w:b/>
          <w:bCs/>
          <w:u w:val="single"/>
          <w:rtl/>
          <w:lang w:bidi="ar-AE"/>
        </w:rPr>
      </w:pPr>
    </w:p>
    <w:p w:rsidR="00E10B8D" w:rsidRDefault="00291083" w:rsidP="00B04EDA">
      <w:pPr>
        <w:bidi/>
        <w:rPr>
          <w:rtl/>
          <w:lang w:bidi="ar-AE"/>
        </w:rPr>
      </w:pPr>
      <w:r>
        <w:rPr>
          <w:rFonts w:hint="cs"/>
          <w:b/>
          <w:bCs/>
          <w:u w:val="single"/>
          <w:rtl/>
          <w:lang w:bidi="ar-AE"/>
        </w:rPr>
        <w:t>مثال (1) :</w:t>
      </w:r>
      <w:r>
        <w:rPr>
          <w:rFonts w:hint="cs"/>
          <w:rtl/>
          <w:lang w:bidi="ar-AE"/>
        </w:rPr>
        <w:t xml:space="preserve"> </w:t>
      </w:r>
      <w:r w:rsidR="00195DB6">
        <w:rPr>
          <w:rFonts w:hint="cs"/>
          <w:rtl/>
          <w:lang w:bidi="ar-AE"/>
        </w:rPr>
        <w:t>تبين ورقة الجدولة أدناه عدد البيوت في إحدى الدول التي تملك جهاز فيديو ، وعدد البيوت التي تملك جهاز لتشغيل الأقراص المدمجة .</w:t>
      </w: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0" w:type="auto"/>
        <w:tblLook w:val="04A0"/>
      </w:tblPr>
      <w:tblGrid>
        <w:gridCol w:w="1000"/>
        <w:gridCol w:w="1000"/>
        <w:gridCol w:w="1000"/>
        <w:gridCol w:w="574"/>
      </w:tblGrid>
      <w:tr w:rsidR="00195DB6" w:rsidTr="0066017F">
        <w:trPr>
          <w:trHeight w:val="396"/>
        </w:trPr>
        <w:tc>
          <w:tcPr>
            <w:tcW w:w="3574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195DB6" w:rsidRDefault="00195DB6" w:rsidP="00195DB6">
            <w:pPr>
              <w:bidi/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عدد البيوت  ( ملايين )</w:t>
            </w:r>
          </w:p>
        </w:tc>
      </w:tr>
      <w:tr w:rsidR="00291083" w:rsidTr="00195DB6">
        <w:trPr>
          <w:trHeight w:val="396"/>
        </w:trPr>
        <w:tc>
          <w:tcPr>
            <w:tcW w:w="1000" w:type="dxa"/>
            <w:vAlign w:val="center"/>
          </w:tcPr>
          <w:p w:rsidR="00291083" w:rsidRDefault="00291083" w:rsidP="00195DB6">
            <w:pPr>
              <w:rPr>
                <w:lang w:bidi="ar-AE"/>
              </w:rPr>
            </w:pPr>
            <m:oMathPara>
              <m:oMath>
                <m:r>
                  <w:rPr>
                    <w:rFonts w:ascii="Cambria Math" w:hAnsi="Cambria Math"/>
                    <w:lang w:bidi="ar-AE"/>
                  </w:rPr>
                  <m:t>C</m:t>
                </m:r>
              </m:oMath>
            </m:oMathPara>
          </w:p>
        </w:tc>
        <w:tc>
          <w:tcPr>
            <w:tcW w:w="1000" w:type="dxa"/>
            <w:vAlign w:val="center"/>
          </w:tcPr>
          <w:p w:rsidR="00291083" w:rsidRDefault="00291083" w:rsidP="00195DB6">
            <w:pPr>
              <w:rPr>
                <w:rtl/>
                <w:lang w:bidi="ar-AE"/>
              </w:rPr>
            </w:pPr>
            <m:oMathPara>
              <m:oMath>
                <m:r>
                  <w:rPr>
                    <w:rFonts w:ascii="Cambria Math" w:hAnsi="Cambria Math"/>
                    <w:lang w:bidi="ar-AE"/>
                  </w:rPr>
                  <m:t>B</m:t>
                </m:r>
              </m:oMath>
            </m:oMathPara>
          </w:p>
        </w:tc>
        <w:tc>
          <w:tcPr>
            <w:tcW w:w="1000" w:type="dxa"/>
            <w:vAlign w:val="center"/>
          </w:tcPr>
          <w:p w:rsidR="00291083" w:rsidRDefault="00291083" w:rsidP="00195DB6">
            <w:pPr>
              <w:rPr>
                <w:rtl/>
                <w:lang w:bidi="ar-AE"/>
              </w:rPr>
            </w:pPr>
            <m:oMathPara>
              <m:oMath>
                <m:r>
                  <w:rPr>
                    <w:rFonts w:ascii="Cambria Math" w:hAnsi="Cambria Math"/>
                    <w:lang w:bidi="ar-AE"/>
                  </w:rPr>
                  <m:t>A</m:t>
                </m:r>
              </m:oMath>
            </m:oMathPara>
          </w:p>
        </w:tc>
        <w:tc>
          <w:tcPr>
            <w:tcW w:w="574" w:type="dxa"/>
            <w:vAlign w:val="center"/>
          </w:tcPr>
          <w:p w:rsidR="00291083" w:rsidRDefault="00291083" w:rsidP="00195DB6">
            <w:pPr>
              <w:bidi/>
              <w:rPr>
                <w:rtl/>
                <w:lang w:bidi="ar-AE"/>
              </w:rPr>
            </w:pPr>
          </w:p>
        </w:tc>
      </w:tr>
      <w:tr w:rsidR="00291083" w:rsidTr="00195DB6">
        <w:trPr>
          <w:trHeight w:val="413"/>
        </w:trPr>
        <w:tc>
          <w:tcPr>
            <w:tcW w:w="1000" w:type="dxa"/>
            <w:vAlign w:val="center"/>
          </w:tcPr>
          <w:p w:rsidR="00291083" w:rsidRDefault="00291083" w:rsidP="00847175">
            <w:pPr>
              <w:bidi/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أقراص</w:t>
            </w:r>
          </w:p>
        </w:tc>
        <w:tc>
          <w:tcPr>
            <w:tcW w:w="1000" w:type="dxa"/>
            <w:vAlign w:val="center"/>
          </w:tcPr>
          <w:p w:rsidR="00291083" w:rsidRDefault="00291083" w:rsidP="00847175">
            <w:pPr>
              <w:bidi/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فيديو</w:t>
            </w:r>
          </w:p>
        </w:tc>
        <w:tc>
          <w:tcPr>
            <w:tcW w:w="1000" w:type="dxa"/>
            <w:vAlign w:val="center"/>
          </w:tcPr>
          <w:p w:rsidR="00291083" w:rsidRDefault="00291083" w:rsidP="00847175">
            <w:pPr>
              <w:bidi/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سنة</w:t>
            </w:r>
          </w:p>
        </w:tc>
        <w:tc>
          <w:tcPr>
            <w:tcW w:w="574" w:type="dxa"/>
            <w:vAlign w:val="center"/>
          </w:tcPr>
          <w:p w:rsidR="00291083" w:rsidRDefault="00291083" w:rsidP="00195DB6">
            <w:pPr>
              <w:rPr>
                <w:rtl/>
                <w:lang w:bidi="ar-AE"/>
              </w:rPr>
            </w:pPr>
            <m:oMathPara>
              <m:oMath>
                <m:r>
                  <w:rPr>
                    <w:rFonts w:ascii="Cambria Math" w:hAnsi="Cambria Math"/>
                    <w:lang w:bidi="ar-AE"/>
                  </w:rPr>
                  <m:t>1</m:t>
                </m:r>
              </m:oMath>
            </m:oMathPara>
          </w:p>
        </w:tc>
      </w:tr>
      <w:tr w:rsidR="00195DB6" w:rsidTr="00195DB6">
        <w:trPr>
          <w:trHeight w:val="396"/>
        </w:trPr>
        <w:tc>
          <w:tcPr>
            <w:tcW w:w="1000" w:type="dxa"/>
            <w:vAlign w:val="center"/>
          </w:tcPr>
          <w:p w:rsidR="00195DB6" w:rsidRDefault="00195DB6" w:rsidP="00195DB6">
            <m:oMathPara>
              <m:oMath>
                <m:r>
                  <w:rPr>
                    <w:rFonts w:ascii="Cambria Math" w:hAnsi="Cambria Math"/>
                    <w:lang w:bidi="ar-AE"/>
                  </w:rPr>
                  <m:t>2</m:t>
                </m:r>
              </m:oMath>
            </m:oMathPara>
          </w:p>
        </w:tc>
        <w:tc>
          <w:tcPr>
            <w:tcW w:w="1000" w:type="dxa"/>
            <w:vAlign w:val="center"/>
          </w:tcPr>
          <w:p w:rsidR="00195DB6" w:rsidRDefault="00195DB6" w:rsidP="00195DB6">
            <m:oMathPara>
              <m:oMath>
                <m:r>
                  <w:rPr>
                    <w:rFonts w:ascii="Cambria Math" w:hAnsi="Cambria Math"/>
                    <w:lang w:bidi="ar-AE"/>
                  </w:rPr>
                  <m:t>89</m:t>
                </m:r>
              </m:oMath>
            </m:oMathPara>
          </w:p>
        </w:tc>
        <w:tc>
          <w:tcPr>
            <w:tcW w:w="1000" w:type="dxa"/>
            <w:vAlign w:val="center"/>
          </w:tcPr>
          <w:p w:rsidR="00195DB6" w:rsidRDefault="00195DB6" w:rsidP="00195DB6">
            <m:oMathPara>
              <m:oMath>
                <m:r>
                  <w:rPr>
                    <w:rFonts w:ascii="Cambria Math" w:hAnsi="Cambria Math"/>
                    <w:lang w:bidi="ar-AE"/>
                  </w:rPr>
                  <m:t>1999</m:t>
                </m:r>
              </m:oMath>
            </m:oMathPara>
          </w:p>
        </w:tc>
        <w:tc>
          <w:tcPr>
            <w:tcW w:w="574" w:type="dxa"/>
            <w:vAlign w:val="center"/>
          </w:tcPr>
          <w:p w:rsidR="00195DB6" w:rsidRDefault="00195DB6" w:rsidP="00195DB6">
            <m:oMathPara>
              <m:oMath>
                <m:r>
                  <w:rPr>
                    <w:rFonts w:ascii="Cambria Math" w:hAnsi="Cambria Math"/>
                    <w:lang w:bidi="ar-AE"/>
                  </w:rPr>
                  <m:t>2</m:t>
                </m:r>
              </m:oMath>
            </m:oMathPara>
          </w:p>
        </w:tc>
      </w:tr>
      <w:tr w:rsidR="00195DB6" w:rsidTr="00195DB6">
        <w:trPr>
          <w:trHeight w:val="396"/>
        </w:trPr>
        <w:tc>
          <w:tcPr>
            <w:tcW w:w="1000" w:type="dxa"/>
            <w:vAlign w:val="center"/>
          </w:tcPr>
          <w:p w:rsidR="00195DB6" w:rsidRDefault="00195DB6" w:rsidP="00195DB6">
            <m:oMathPara>
              <m:oMath>
                <m:r>
                  <w:rPr>
                    <w:rFonts w:ascii="Cambria Math" w:hAnsi="Cambria Math"/>
                    <w:lang w:bidi="ar-AE"/>
                  </w:rPr>
                  <m:t>6</m:t>
                </m:r>
              </m:oMath>
            </m:oMathPara>
          </w:p>
        </w:tc>
        <w:tc>
          <w:tcPr>
            <w:tcW w:w="1000" w:type="dxa"/>
            <w:vAlign w:val="center"/>
          </w:tcPr>
          <w:p w:rsidR="00195DB6" w:rsidRDefault="00195DB6" w:rsidP="00195DB6">
            <m:oMathPara>
              <m:oMath>
                <m:r>
                  <w:rPr>
                    <w:rFonts w:ascii="Cambria Math" w:hAnsi="Cambria Math"/>
                    <w:lang w:bidi="ar-AE"/>
                  </w:rPr>
                  <m:t>92</m:t>
                </m:r>
              </m:oMath>
            </m:oMathPara>
          </w:p>
        </w:tc>
        <w:tc>
          <w:tcPr>
            <w:tcW w:w="1000" w:type="dxa"/>
            <w:vAlign w:val="center"/>
          </w:tcPr>
          <w:p w:rsidR="00195DB6" w:rsidRDefault="00195DB6" w:rsidP="00195DB6">
            <m:oMathPara>
              <m:oMath>
                <m:r>
                  <w:rPr>
                    <w:rFonts w:ascii="Cambria Math" w:hAnsi="Cambria Math"/>
                    <w:lang w:bidi="ar-AE"/>
                  </w:rPr>
                  <m:t>2000</m:t>
                </m:r>
              </m:oMath>
            </m:oMathPara>
          </w:p>
        </w:tc>
        <w:tc>
          <w:tcPr>
            <w:tcW w:w="574" w:type="dxa"/>
            <w:vAlign w:val="center"/>
          </w:tcPr>
          <w:p w:rsidR="00195DB6" w:rsidRDefault="00195DB6" w:rsidP="00195DB6">
            <m:oMathPara>
              <m:oMath>
                <m:r>
                  <w:rPr>
                    <w:rFonts w:ascii="Cambria Math" w:hAnsi="Cambria Math"/>
                    <w:lang w:bidi="ar-AE"/>
                  </w:rPr>
                  <m:t>3</m:t>
                </m:r>
              </m:oMath>
            </m:oMathPara>
          </w:p>
        </w:tc>
      </w:tr>
      <w:tr w:rsidR="00195DB6" w:rsidTr="00195DB6">
        <w:trPr>
          <w:trHeight w:val="413"/>
        </w:trPr>
        <w:tc>
          <w:tcPr>
            <w:tcW w:w="1000" w:type="dxa"/>
            <w:vAlign w:val="center"/>
          </w:tcPr>
          <w:p w:rsidR="00195DB6" w:rsidRDefault="00195DB6" w:rsidP="00195DB6">
            <m:oMathPara>
              <m:oMath>
                <m:r>
                  <w:rPr>
                    <w:rFonts w:ascii="Cambria Math" w:hAnsi="Cambria Math"/>
                    <w:lang w:bidi="ar-AE"/>
                  </w:rPr>
                  <m:t>15</m:t>
                </m:r>
              </m:oMath>
            </m:oMathPara>
          </w:p>
        </w:tc>
        <w:tc>
          <w:tcPr>
            <w:tcW w:w="1000" w:type="dxa"/>
            <w:vAlign w:val="center"/>
          </w:tcPr>
          <w:p w:rsidR="00195DB6" w:rsidRDefault="00195DB6" w:rsidP="00195DB6">
            <m:oMathPara>
              <m:oMath>
                <m:r>
                  <w:rPr>
                    <w:rFonts w:ascii="Cambria Math" w:hAnsi="Cambria Math"/>
                    <w:lang w:bidi="ar-AE"/>
                  </w:rPr>
                  <m:t>95</m:t>
                </m:r>
              </m:oMath>
            </m:oMathPara>
          </w:p>
        </w:tc>
        <w:tc>
          <w:tcPr>
            <w:tcW w:w="1000" w:type="dxa"/>
            <w:vAlign w:val="center"/>
          </w:tcPr>
          <w:p w:rsidR="00195DB6" w:rsidRDefault="00195DB6" w:rsidP="00195DB6">
            <m:oMathPara>
              <m:oMath>
                <m:r>
                  <w:rPr>
                    <w:rFonts w:ascii="Cambria Math" w:hAnsi="Cambria Math"/>
                    <w:lang w:bidi="ar-AE"/>
                  </w:rPr>
                  <m:t>2001</m:t>
                </m:r>
              </m:oMath>
            </m:oMathPara>
          </w:p>
        </w:tc>
        <w:tc>
          <w:tcPr>
            <w:tcW w:w="574" w:type="dxa"/>
            <w:vAlign w:val="center"/>
          </w:tcPr>
          <w:p w:rsidR="00195DB6" w:rsidRDefault="00195DB6" w:rsidP="00195DB6">
            <m:oMathPara>
              <m:oMath>
                <m:r>
                  <w:rPr>
                    <w:rFonts w:ascii="Cambria Math" w:hAnsi="Cambria Math"/>
                    <w:lang w:bidi="ar-AE"/>
                  </w:rPr>
                  <m:t>4</m:t>
                </m:r>
              </m:oMath>
            </m:oMathPara>
          </w:p>
        </w:tc>
      </w:tr>
      <w:tr w:rsidR="00195DB6" w:rsidTr="00195DB6">
        <w:trPr>
          <w:trHeight w:val="396"/>
        </w:trPr>
        <w:tc>
          <w:tcPr>
            <w:tcW w:w="1000" w:type="dxa"/>
            <w:vAlign w:val="center"/>
          </w:tcPr>
          <w:p w:rsidR="00195DB6" w:rsidRDefault="00195DB6" w:rsidP="00195DB6">
            <m:oMathPara>
              <m:oMath>
                <m:r>
                  <w:rPr>
                    <w:rFonts w:ascii="Cambria Math" w:hAnsi="Cambria Math"/>
                    <w:lang w:bidi="ar-AE"/>
                  </w:rPr>
                  <m:t>28</m:t>
                </m:r>
              </m:oMath>
            </m:oMathPara>
          </w:p>
        </w:tc>
        <w:tc>
          <w:tcPr>
            <w:tcW w:w="1000" w:type="dxa"/>
            <w:vAlign w:val="center"/>
          </w:tcPr>
          <w:p w:rsidR="00195DB6" w:rsidRDefault="00195DB6" w:rsidP="00195DB6">
            <m:oMathPara>
              <m:oMath>
                <m:r>
                  <w:rPr>
                    <w:rFonts w:ascii="Cambria Math" w:hAnsi="Cambria Math"/>
                    <w:lang w:bidi="ar-AE"/>
                  </w:rPr>
                  <m:t>96</m:t>
                </m:r>
              </m:oMath>
            </m:oMathPara>
          </w:p>
        </w:tc>
        <w:tc>
          <w:tcPr>
            <w:tcW w:w="1000" w:type="dxa"/>
            <w:vAlign w:val="center"/>
          </w:tcPr>
          <w:p w:rsidR="00195DB6" w:rsidRDefault="00195DB6" w:rsidP="00195DB6">
            <m:oMathPara>
              <m:oMath>
                <m:r>
                  <w:rPr>
                    <w:rFonts w:ascii="Cambria Math" w:hAnsi="Cambria Math"/>
                    <w:lang w:bidi="ar-AE"/>
                  </w:rPr>
                  <m:t>2002</m:t>
                </m:r>
              </m:oMath>
            </m:oMathPara>
          </w:p>
        </w:tc>
        <w:tc>
          <w:tcPr>
            <w:tcW w:w="574" w:type="dxa"/>
            <w:vAlign w:val="center"/>
          </w:tcPr>
          <w:p w:rsidR="00195DB6" w:rsidRDefault="00195DB6" w:rsidP="00195DB6">
            <m:oMathPara>
              <m:oMath>
                <m:r>
                  <w:rPr>
                    <w:rFonts w:ascii="Cambria Math" w:hAnsi="Cambria Math"/>
                    <w:lang w:bidi="ar-AE"/>
                  </w:rPr>
                  <m:t>5</m:t>
                </m:r>
              </m:oMath>
            </m:oMathPara>
          </w:p>
        </w:tc>
      </w:tr>
      <w:tr w:rsidR="00195DB6" w:rsidTr="00195DB6">
        <w:trPr>
          <w:trHeight w:val="396"/>
        </w:trPr>
        <w:tc>
          <w:tcPr>
            <w:tcW w:w="1000" w:type="dxa"/>
            <w:vAlign w:val="center"/>
          </w:tcPr>
          <w:p w:rsidR="00195DB6" w:rsidRDefault="00195DB6" w:rsidP="00195DB6">
            <m:oMathPara>
              <m:oMath>
                <m:r>
                  <w:rPr>
                    <w:rFonts w:ascii="Cambria Math" w:hAnsi="Cambria Math"/>
                    <w:lang w:bidi="ar-AE"/>
                  </w:rPr>
                  <m:t>42</m:t>
                </m:r>
              </m:oMath>
            </m:oMathPara>
          </w:p>
        </w:tc>
        <w:tc>
          <w:tcPr>
            <w:tcW w:w="1000" w:type="dxa"/>
            <w:vAlign w:val="center"/>
          </w:tcPr>
          <w:p w:rsidR="00195DB6" w:rsidRDefault="00195DB6" w:rsidP="00195DB6">
            <m:oMathPara>
              <m:oMath>
                <m:r>
                  <w:rPr>
                    <w:rFonts w:ascii="Cambria Math" w:hAnsi="Cambria Math"/>
                    <w:lang w:bidi="ar-AE"/>
                  </w:rPr>
                  <m:t>96</m:t>
                </m:r>
              </m:oMath>
            </m:oMathPara>
          </w:p>
        </w:tc>
        <w:tc>
          <w:tcPr>
            <w:tcW w:w="1000" w:type="dxa"/>
            <w:vAlign w:val="center"/>
          </w:tcPr>
          <w:p w:rsidR="00195DB6" w:rsidRDefault="00195DB6" w:rsidP="00195DB6">
            <m:oMathPara>
              <m:oMath>
                <m:r>
                  <w:rPr>
                    <w:rFonts w:ascii="Cambria Math" w:hAnsi="Cambria Math"/>
                    <w:lang w:bidi="ar-AE"/>
                  </w:rPr>
                  <m:t>2003</m:t>
                </m:r>
              </m:oMath>
            </m:oMathPara>
          </w:p>
        </w:tc>
        <w:tc>
          <w:tcPr>
            <w:tcW w:w="574" w:type="dxa"/>
            <w:vAlign w:val="center"/>
          </w:tcPr>
          <w:p w:rsidR="00195DB6" w:rsidRDefault="00195DB6" w:rsidP="00195DB6">
            <m:oMathPara>
              <m:oMath>
                <m:r>
                  <w:rPr>
                    <w:rFonts w:ascii="Cambria Math" w:hAnsi="Cambria Math"/>
                    <w:lang w:bidi="ar-AE"/>
                  </w:rPr>
                  <m:t>6</m:t>
                </m:r>
              </m:oMath>
            </m:oMathPara>
          </w:p>
        </w:tc>
      </w:tr>
      <w:tr w:rsidR="00195DB6" w:rsidTr="00195DB6">
        <w:trPr>
          <w:trHeight w:val="413"/>
        </w:trPr>
        <w:tc>
          <w:tcPr>
            <w:tcW w:w="1000" w:type="dxa"/>
            <w:vAlign w:val="center"/>
          </w:tcPr>
          <w:p w:rsidR="00195DB6" w:rsidRDefault="00195DB6" w:rsidP="00195DB6">
            <m:oMathPara>
              <m:oMath>
                <m:r>
                  <w:rPr>
                    <w:rFonts w:ascii="Cambria Math" w:hAnsi="Cambria Math"/>
                    <w:lang w:bidi="ar-AE"/>
                  </w:rPr>
                  <m:t>62</m:t>
                </m:r>
              </m:oMath>
            </m:oMathPara>
          </w:p>
        </w:tc>
        <w:tc>
          <w:tcPr>
            <w:tcW w:w="1000" w:type="dxa"/>
            <w:vAlign w:val="center"/>
          </w:tcPr>
          <w:p w:rsidR="00195DB6" w:rsidRDefault="00195DB6" w:rsidP="00195DB6">
            <m:oMathPara>
              <m:oMath>
                <m:r>
                  <w:rPr>
                    <w:rFonts w:ascii="Cambria Math" w:hAnsi="Cambria Math"/>
                    <w:lang w:bidi="ar-AE"/>
                  </w:rPr>
                  <m:t>97</m:t>
                </m:r>
              </m:oMath>
            </m:oMathPara>
          </w:p>
        </w:tc>
        <w:tc>
          <w:tcPr>
            <w:tcW w:w="1000" w:type="dxa"/>
            <w:vAlign w:val="center"/>
          </w:tcPr>
          <w:p w:rsidR="00195DB6" w:rsidRDefault="00195DB6" w:rsidP="00195DB6"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2004</m:t>
                </m:r>
              </m:oMath>
            </m:oMathPara>
          </w:p>
        </w:tc>
        <w:tc>
          <w:tcPr>
            <w:tcW w:w="574" w:type="dxa"/>
            <w:vAlign w:val="center"/>
          </w:tcPr>
          <w:p w:rsidR="00195DB6" w:rsidRDefault="00195DB6" w:rsidP="00195DB6">
            <m:oMathPara>
              <m:oMath>
                <m:r>
                  <w:rPr>
                    <w:rFonts w:ascii="Cambria Math" w:hAnsi="Cambria Math"/>
                    <w:lang w:bidi="ar-AE"/>
                  </w:rPr>
                  <m:t>7</m:t>
                </m:r>
              </m:oMath>
            </m:oMathPara>
          </w:p>
        </w:tc>
      </w:tr>
    </w:tbl>
    <w:p w:rsidR="00291083" w:rsidRPr="00195DB6" w:rsidRDefault="00195DB6" w:rsidP="00195DB6">
      <w:pPr>
        <w:pStyle w:val="ListParagraph"/>
        <w:numPr>
          <w:ilvl w:val="0"/>
          <w:numId w:val="3"/>
        </w:numPr>
        <w:bidi/>
        <w:spacing w:line="360" w:lineRule="auto"/>
        <w:rPr>
          <w:lang w:bidi="ar-AE"/>
        </w:rPr>
      </w:pPr>
      <w:r>
        <w:rPr>
          <w:rFonts w:hint="cs"/>
          <w:rtl/>
          <w:lang w:bidi="ar-AE"/>
        </w:rPr>
        <w:t xml:space="preserve">ما القيمة في الخلية </w:t>
      </w:r>
      <m:oMath>
        <m:r>
          <w:rPr>
            <w:rFonts w:ascii="Cambria Math" w:hAnsi="Cambria Math"/>
            <w:lang w:bidi="ar-AE"/>
          </w:rPr>
          <m:t>C3</m:t>
        </m:r>
      </m:oMath>
      <w:r>
        <w:rPr>
          <w:rFonts w:eastAsiaTheme="minorEastAsia" w:hint="cs"/>
          <w:rtl/>
          <w:lang w:bidi="ar-AE"/>
        </w:rPr>
        <w:t xml:space="preserve"> ؟ وماذا تمثل هذه القيمة ؟ </w:t>
      </w:r>
    </w:p>
    <w:p w:rsidR="00195DB6" w:rsidRDefault="00195DB6" w:rsidP="00195DB6">
      <w:pPr>
        <w:pStyle w:val="ListParagraph"/>
        <w:bidi/>
        <w:spacing w:line="360" w:lineRule="auto"/>
        <w:rPr>
          <w:rFonts w:eastAsiaTheme="minorEastAsia"/>
          <w:rtl/>
          <w:lang w:bidi="ar-AE"/>
        </w:rPr>
      </w:pPr>
      <w:r>
        <w:rPr>
          <w:rFonts w:eastAsiaTheme="minorEastAsia" w:hint="cs"/>
          <w:rtl/>
          <w:lang w:bidi="ar-AE"/>
        </w:rPr>
        <w:t xml:space="preserve">     ..............................................................</w:t>
      </w:r>
    </w:p>
    <w:p w:rsidR="00195DB6" w:rsidRPr="00195DB6" w:rsidRDefault="00195DB6" w:rsidP="00195DB6">
      <w:pPr>
        <w:pStyle w:val="ListParagraph"/>
        <w:numPr>
          <w:ilvl w:val="0"/>
          <w:numId w:val="3"/>
        </w:numPr>
        <w:bidi/>
        <w:spacing w:line="360" w:lineRule="auto"/>
        <w:rPr>
          <w:lang w:bidi="ar-AE"/>
        </w:rPr>
      </w:pPr>
      <w:r>
        <w:rPr>
          <w:rFonts w:eastAsiaTheme="minorEastAsia" w:hint="cs"/>
          <w:rtl/>
          <w:lang w:bidi="ar-AE"/>
        </w:rPr>
        <w:t>ما عدد البيوت التي كان لديها أجهزة فيديو في عام 2004 ؟</w:t>
      </w:r>
    </w:p>
    <w:p w:rsidR="00195DB6" w:rsidRDefault="00195DB6" w:rsidP="00195DB6">
      <w:pPr>
        <w:pStyle w:val="ListParagraph"/>
        <w:bidi/>
        <w:spacing w:line="360" w:lineRule="auto"/>
        <w:rPr>
          <w:rFonts w:eastAsiaTheme="minorEastAsia"/>
          <w:rtl/>
          <w:lang w:bidi="ar-AE"/>
        </w:rPr>
      </w:pPr>
      <w:r>
        <w:rPr>
          <w:rFonts w:eastAsiaTheme="minorEastAsia" w:hint="cs"/>
          <w:rtl/>
          <w:lang w:bidi="ar-AE"/>
        </w:rPr>
        <w:t xml:space="preserve">     .........................................................................</w:t>
      </w:r>
    </w:p>
    <w:p w:rsidR="001318EA" w:rsidRDefault="001318EA" w:rsidP="00195DB6">
      <w:pPr>
        <w:bidi/>
        <w:rPr>
          <w:rtl/>
          <w:lang w:bidi="ar-AE"/>
        </w:rPr>
      </w:pPr>
      <w:r>
        <w:rPr>
          <w:rFonts w:hint="cs"/>
          <w:b/>
          <w:bCs/>
          <w:u w:val="single"/>
          <w:rtl/>
          <w:lang w:bidi="ar-AE"/>
        </w:rPr>
        <w:t xml:space="preserve">تحقق سريع ( 1 ) صفحة </w:t>
      </w:r>
      <w:r w:rsidR="00195DB6">
        <w:rPr>
          <w:rFonts w:hint="cs"/>
          <w:b/>
          <w:bCs/>
          <w:u w:val="single"/>
          <w:rtl/>
          <w:lang w:bidi="ar-AE"/>
        </w:rPr>
        <w:t>169</w:t>
      </w:r>
      <w:r>
        <w:rPr>
          <w:rFonts w:hint="cs"/>
          <w:b/>
          <w:bCs/>
          <w:u w:val="single"/>
          <w:rtl/>
          <w:lang w:bidi="ar-AE"/>
        </w:rPr>
        <w:t xml:space="preserve"> :</w:t>
      </w:r>
      <w:r>
        <w:rPr>
          <w:rFonts w:hint="cs"/>
          <w:rtl/>
          <w:lang w:bidi="ar-AE"/>
        </w:rPr>
        <w:t xml:space="preserve"> </w:t>
      </w:r>
    </w:p>
    <w:p w:rsidR="00195DB6" w:rsidRPr="00195DB6" w:rsidRDefault="00195DB6" w:rsidP="00772A2C">
      <w:pPr>
        <w:pStyle w:val="ListParagraph"/>
        <w:numPr>
          <w:ilvl w:val="0"/>
          <w:numId w:val="4"/>
        </w:numPr>
        <w:bidi/>
        <w:spacing w:line="360" w:lineRule="auto"/>
        <w:rPr>
          <w:lang w:bidi="ar-AE"/>
        </w:rPr>
      </w:pPr>
      <w:r>
        <w:rPr>
          <w:rFonts w:hint="cs"/>
          <w:rtl/>
          <w:lang w:bidi="ar-AE"/>
        </w:rPr>
        <w:t xml:space="preserve">ما القيمة في الخلية </w:t>
      </w:r>
      <m:oMath>
        <m:r>
          <w:rPr>
            <w:rFonts w:ascii="Cambria Math" w:hAnsi="Cambria Math"/>
            <w:lang w:bidi="ar-AE"/>
          </w:rPr>
          <m:t>B4</m:t>
        </m:r>
      </m:oMath>
      <w:r>
        <w:rPr>
          <w:rFonts w:eastAsiaTheme="minorEastAsia" w:hint="cs"/>
          <w:rtl/>
          <w:lang w:bidi="ar-AE"/>
        </w:rPr>
        <w:t xml:space="preserve"> ؟ وماذا تمثل هذه القيمة ؟ </w:t>
      </w:r>
    </w:p>
    <w:p w:rsidR="00195DB6" w:rsidRDefault="00195DB6" w:rsidP="00772A2C">
      <w:pPr>
        <w:pStyle w:val="ListParagraph"/>
        <w:bidi/>
        <w:spacing w:line="360" w:lineRule="auto"/>
        <w:rPr>
          <w:rFonts w:eastAsiaTheme="minorEastAsia"/>
          <w:rtl/>
          <w:lang w:bidi="ar-AE"/>
        </w:rPr>
      </w:pPr>
      <w:r>
        <w:rPr>
          <w:rFonts w:eastAsiaTheme="minorEastAsia" w:hint="cs"/>
          <w:rtl/>
          <w:lang w:bidi="ar-AE"/>
        </w:rPr>
        <w:t xml:space="preserve">    ..............................................................</w:t>
      </w:r>
    </w:p>
    <w:p w:rsidR="00195DB6" w:rsidRPr="00772A2C" w:rsidRDefault="00195DB6" w:rsidP="00772A2C">
      <w:pPr>
        <w:pStyle w:val="ListParagraph"/>
        <w:numPr>
          <w:ilvl w:val="0"/>
          <w:numId w:val="4"/>
        </w:numPr>
        <w:bidi/>
        <w:spacing w:line="360" w:lineRule="auto"/>
        <w:rPr>
          <w:lang w:bidi="ar-AE"/>
        </w:rPr>
      </w:pPr>
      <w:r>
        <w:rPr>
          <w:rFonts w:eastAsiaTheme="minorEastAsia" w:hint="cs"/>
          <w:rtl/>
          <w:lang w:bidi="ar-AE"/>
        </w:rPr>
        <w:t xml:space="preserve">ما الخلية التي تبين عدد أجهزة الأقراص في عام </w:t>
      </w:r>
      <w:r>
        <w:rPr>
          <w:rFonts w:eastAsiaTheme="minorEastAsia"/>
          <w:lang w:bidi="ar-AE"/>
        </w:rPr>
        <w:t>2003</w:t>
      </w:r>
      <w:r>
        <w:rPr>
          <w:rFonts w:eastAsiaTheme="minorEastAsia" w:hint="cs"/>
          <w:rtl/>
          <w:lang w:bidi="ar-AE"/>
        </w:rPr>
        <w:t xml:space="preserve"> ؟ </w:t>
      </w:r>
      <w:r w:rsidR="00772A2C">
        <w:rPr>
          <w:rFonts w:eastAsiaTheme="minorEastAsia" w:hint="cs"/>
          <w:rtl/>
          <w:lang w:bidi="ar-AE"/>
        </w:rPr>
        <w:t>..........</w:t>
      </w:r>
    </w:p>
    <w:p w:rsidR="00772A2C" w:rsidRPr="00772A2C" w:rsidRDefault="00772A2C" w:rsidP="00772A2C">
      <w:pPr>
        <w:bidi/>
        <w:spacing w:line="360" w:lineRule="auto"/>
        <w:rPr>
          <w:b/>
          <w:bCs/>
          <w:u w:val="single"/>
          <w:rtl/>
          <w:lang w:bidi="ar-AE"/>
        </w:rPr>
      </w:pPr>
      <w:r w:rsidRPr="00772A2C">
        <w:rPr>
          <w:rFonts w:hint="cs"/>
          <w:b/>
          <w:bCs/>
          <w:u w:val="single"/>
          <w:rtl/>
          <w:lang w:bidi="ar-AE"/>
        </w:rPr>
        <w:t xml:space="preserve">تمارين </w:t>
      </w:r>
      <w:r w:rsidRPr="00772A2C">
        <w:rPr>
          <w:b/>
          <w:bCs/>
          <w:u w:val="single"/>
          <w:rtl/>
          <w:lang w:bidi="ar-AE"/>
        </w:rPr>
        <w:t>–</w:t>
      </w:r>
      <w:r w:rsidRPr="00772A2C">
        <w:rPr>
          <w:rFonts w:hint="cs"/>
          <w:b/>
          <w:bCs/>
          <w:u w:val="single"/>
          <w:rtl/>
          <w:lang w:bidi="ar-AE"/>
        </w:rPr>
        <w:t xml:space="preserve"> صفحة 171 . </w:t>
      </w:r>
      <w:r>
        <w:rPr>
          <w:rFonts w:hint="cs"/>
          <w:rtl/>
          <w:lang w:bidi="ar-AE"/>
        </w:rPr>
        <w:t xml:space="preserve">      أعطِ محتوى أو قيمة كل خلية .</w:t>
      </w:r>
    </w:p>
    <w:tbl>
      <w:tblPr>
        <w:tblStyle w:val="TableGrid"/>
        <w:tblpPr w:leftFromText="180" w:rightFromText="180" w:vertAnchor="text" w:tblpY="1"/>
        <w:tblOverlap w:val="never"/>
        <w:bidiVisual/>
        <w:tblW w:w="0" w:type="auto"/>
        <w:jc w:val="right"/>
        <w:tblLook w:val="04A0"/>
      </w:tblPr>
      <w:tblGrid>
        <w:gridCol w:w="957"/>
        <w:gridCol w:w="992"/>
        <w:gridCol w:w="993"/>
        <w:gridCol w:w="1417"/>
        <w:gridCol w:w="567"/>
      </w:tblGrid>
      <w:tr w:rsidR="00772A2C" w:rsidTr="0066017F">
        <w:trPr>
          <w:trHeight w:val="460"/>
          <w:jc w:val="right"/>
        </w:trPr>
        <w:tc>
          <w:tcPr>
            <w:tcW w:w="4926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:rsidR="00772A2C" w:rsidRDefault="00772A2C" w:rsidP="00772A2C">
            <w:pPr>
              <w:bidi/>
              <w:spacing w:line="360" w:lineRule="auto"/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الوحدات الغذائية في كل 100 سعره حراري</w:t>
            </w:r>
          </w:p>
        </w:tc>
      </w:tr>
      <w:tr w:rsidR="00772A2C" w:rsidTr="00772A2C">
        <w:trPr>
          <w:trHeight w:val="460"/>
          <w:jc w:val="right"/>
        </w:trPr>
        <w:tc>
          <w:tcPr>
            <w:tcW w:w="957" w:type="dxa"/>
            <w:vAlign w:val="center"/>
          </w:tcPr>
          <w:p w:rsidR="00772A2C" w:rsidRDefault="00772A2C" w:rsidP="00772A2C">
            <w:pPr>
              <w:spacing w:line="360" w:lineRule="auto"/>
              <w:rPr>
                <w:rtl/>
                <w:lang w:bidi="ar-AE"/>
              </w:rPr>
            </w:pPr>
            <m:oMathPara>
              <m:oMath>
                <m:r>
                  <w:rPr>
                    <w:rFonts w:ascii="Cambria Math" w:hAnsi="Cambria Math"/>
                    <w:lang w:bidi="ar-AE"/>
                  </w:rPr>
                  <m:t>D</m:t>
                </m:r>
              </m:oMath>
            </m:oMathPara>
          </w:p>
        </w:tc>
        <w:tc>
          <w:tcPr>
            <w:tcW w:w="992" w:type="dxa"/>
            <w:vAlign w:val="center"/>
          </w:tcPr>
          <w:p w:rsidR="00772A2C" w:rsidRDefault="00772A2C" w:rsidP="00772A2C">
            <w:pPr>
              <w:rPr>
                <w:lang w:bidi="ar-AE"/>
              </w:rPr>
            </w:pPr>
            <m:oMathPara>
              <m:oMath>
                <m:r>
                  <w:rPr>
                    <w:rFonts w:ascii="Cambria Math" w:hAnsi="Cambria Math"/>
                    <w:lang w:bidi="ar-AE"/>
                  </w:rPr>
                  <m:t>C</m:t>
                </m:r>
              </m:oMath>
            </m:oMathPara>
          </w:p>
        </w:tc>
        <w:tc>
          <w:tcPr>
            <w:tcW w:w="993" w:type="dxa"/>
            <w:vAlign w:val="center"/>
          </w:tcPr>
          <w:p w:rsidR="00772A2C" w:rsidRDefault="00772A2C" w:rsidP="00772A2C">
            <w:pPr>
              <w:rPr>
                <w:rtl/>
                <w:lang w:bidi="ar-AE"/>
              </w:rPr>
            </w:pPr>
            <m:oMathPara>
              <m:oMath>
                <m:r>
                  <w:rPr>
                    <w:rFonts w:ascii="Cambria Math" w:hAnsi="Cambria Math"/>
                    <w:lang w:bidi="ar-AE"/>
                  </w:rPr>
                  <m:t>B</m:t>
                </m:r>
              </m:oMath>
            </m:oMathPara>
          </w:p>
        </w:tc>
        <w:tc>
          <w:tcPr>
            <w:tcW w:w="1417" w:type="dxa"/>
            <w:vAlign w:val="center"/>
          </w:tcPr>
          <w:p w:rsidR="00772A2C" w:rsidRDefault="00772A2C" w:rsidP="00772A2C">
            <w:pPr>
              <w:rPr>
                <w:rtl/>
                <w:lang w:bidi="ar-AE"/>
              </w:rPr>
            </w:pPr>
            <m:oMathPara>
              <m:oMath>
                <m:r>
                  <w:rPr>
                    <w:rFonts w:ascii="Cambria Math" w:hAnsi="Cambria Math"/>
                    <w:lang w:bidi="ar-AE"/>
                  </w:rPr>
                  <m:t>A</m:t>
                </m:r>
              </m:oMath>
            </m:oMathPara>
          </w:p>
        </w:tc>
        <w:tc>
          <w:tcPr>
            <w:tcW w:w="567" w:type="dxa"/>
            <w:vAlign w:val="center"/>
          </w:tcPr>
          <w:p w:rsidR="00772A2C" w:rsidRDefault="00772A2C" w:rsidP="00772A2C">
            <w:pPr>
              <w:bidi/>
              <w:spacing w:line="360" w:lineRule="auto"/>
              <w:rPr>
                <w:rtl/>
                <w:lang w:bidi="ar-AE"/>
              </w:rPr>
            </w:pPr>
          </w:p>
        </w:tc>
      </w:tr>
      <w:tr w:rsidR="00772A2C" w:rsidTr="00772A2C">
        <w:trPr>
          <w:trHeight w:val="460"/>
          <w:jc w:val="right"/>
        </w:trPr>
        <w:tc>
          <w:tcPr>
            <w:tcW w:w="957" w:type="dxa"/>
            <w:vAlign w:val="center"/>
          </w:tcPr>
          <w:p w:rsidR="00772A2C" w:rsidRDefault="00772A2C" w:rsidP="00772A2C">
            <w:pPr>
              <w:bidi/>
              <w:spacing w:line="360" w:lineRule="auto"/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بروتين</w:t>
            </w:r>
          </w:p>
        </w:tc>
        <w:tc>
          <w:tcPr>
            <w:tcW w:w="992" w:type="dxa"/>
            <w:vAlign w:val="center"/>
          </w:tcPr>
          <w:p w:rsidR="00772A2C" w:rsidRDefault="00772A2C" w:rsidP="00772A2C">
            <w:pPr>
              <w:bidi/>
              <w:spacing w:line="360" w:lineRule="auto"/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نشويات</w:t>
            </w:r>
          </w:p>
        </w:tc>
        <w:tc>
          <w:tcPr>
            <w:tcW w:w="993" w:type="dxa"/>
            <w:vAlign w:val="center"/>
          </w:tcPr>
          <w:p w:rsidR="00772A2C" w:rsidRDefault="00772A2C" w:rsidP="00772A2C">
            <w:pPr>
              <w:bidi/>
              <w:spacing w:line="360" w:lineRule="auto"/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دهون</w:t>
            </w:r>
          </w:p>
        </w:tc>
        <w:tc>
          <w:tcPr>
            <w:tcW w:w="1417" w:type="dxa"/>
            <w:vAlign w:val="center"/>
          </w:tcPr>
          <w:p w:rsidR="00772A2C" w:rsidRDefault="00772A2C" w:rsidP="00772A2C">
            <w:pPr>
              <w:bidi/>
              <w:spacing w:line="360" w:lineRule="auto"/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الوجبة</w:t>
            </w:r>
          </w:p>
        </w:tc>
        <w:tc>
          <w:tcPr>
            <w:tcW w:w="567" w:type="dxa"/>
            <w:vAlign w:val="center"/>
          </w:tcPr>
          <w:p w:rsidR="00772A2C" w:rsidRDefault="00772A2C" w:rsidP="00772A2C">
            <w:pPr>
              <w:rPr>
                <w:rtl/>
                <w:lang w:bidi="ar-AE"/>
              </w:rPr>
            </w:pPr>
            <m:oMathPara>
              <m:oMath>
                <m:r>
                  <w:rPr>
                    <w:rFonts w:ascii="Cambria Math" w:hAnsi="Cambria Math"/>
                    <w:lang w:bidi="ar-AE"/>
                  </w:rPr>
                  <m:t>1</m:t>
                </m:r>
              </m:oMath>
            </m:oMathPara>
          </w:p>
        </w:tc>
      </w:tr>
      <w:tr w:rsidR="00772A2C" w:rsidTr="00772A2C">
        <w:trPr>
          <w:trHeight w:val="447"/>
          <w:jc w:val="right"/>
        </w:trPr>
        <w:tc>
          <w:tcPr>
            <w:tcW w:w="957" w:type="dxa"/>
            <w:vAlign w:val="center"/>
          </w:tcPr>
          <w:p w:rsidR="00772A2C" w:rsidRDefault="00772A2C" w:rsidP="00772A2C">
            <m:oMathPara>
              <m:oMath>
                <m:r>
                  <w:rPr>
                    <w:rFonts w:ascii="Cambria Math" w:hAnsi="Cambria Math"/>
                    <w:lang w:bidi="ar-AE"/>
                  </w:rPr>
                  <m:t>26</m:t>
                </m:r>
              </m:oMath>
            </m:oMathPara>
          </w:p>
        </w:tc>
        <w:tc>
          <w:tcPr>
            <w:tcW w:w="992" w:type="dxa"/>
            <w:vAlign w:val="center"/>
          </w:tcPr>
          <w:p w:rsidR="00772A2C" w:rsidRDefault="00772A2C" w:rsidP="00772A2C">
            <m:oMathPara>
              <m:oMath>
                <m:r>
                  <w:rPr>
                    <w:rFonts w:ascii="Cambria Math" w:hAnsi="Cambria Math"/>
                    <w:lang w:bidi="ar-AE"/>
                  </w:rPr>
                  <m:t>50</m:t>
                </m:r>
              </m:oMath>
            </m:oMathPara>
          </w:p>
        </w:tc>
        <w:tc>
          <w:tcPr>
            <w:tcW w:w="993" w:type="dxa"/>
            <w:vAlign w:val="center"/>
          </w:tcPr>
          <w:p w:rsidR="00772A2C" w:rsidRDefault="00772A2C" w:rsidP="00772A2C">
            <m:oMathPara>
              <m:oMath>
                <m:r>
                  <w:rPr>
                    <w:rFonts w:ascii="Cambria Math" w:hAnsi="Cambria Math"/>
                    <w:lang w:bidi="ar-AE"/>
                  </w:rPr>
                  <m:t>37</m:t>
                </m:r>
              </m:oMath>
            </m:oMathPara>
          </w:p>
        </w:tc>
        <w:tc>
          <w:tcPr>
            <w:tcW w:w="1417" w:type="dxa"/>
            <w:vAlign w:val="center"/>
          </w:tcPr>
          <w:p w:rsidR="00772A2C" w:rsidRDefault="00772A2C" w:rsidP="00772A2C">
            <w:pPr>
              <w:bidi/>
              <w:spacing w:line="360" w:lineRule="auto"/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تونا</w:t>
            </w:r>
          </w:p>
        </w:tc>
        <w:tc>
          <w:tcPr>
            <w:tcW w:w="567" w:type="dxa"/>
            <w:vAlign w:val="center"/>
          </w:tcPr>
          <w:p w:rsidR="00772A2C" w:rsidRDefault="00772A2C" w:rsidP="00772A2C">
            <m:oMathPara>
              <m:oMath>
                <m:r>
                  <w:rPr>
                    <w:rFonts w:ascii="Cambria Math" w:hAnsi="Cambria Math"/>
                    <w:lang w:bidi="ar-AE"/>
                  </w:rPr>
                  <m:t>2</m:t>
                </m:r>
              </m:oMath>
            </m:oMathPara>
          </w:p>
        </w:tc>
      </w:tr>
      <w:tr w:rsidR="00772A2C" w:rsidTr="00772A2C">
        <w:trPr>
          <w:trHeight w:val="472"/>
          <w:jc w:val="right"/>
        </w:trPr>
        <w:tc>
          <w:tcPr>
            <w:tcW w:w="957" w:type="dxa"/>
            <w:vAlign w:val="center"/>
          </w:tcPr>
          <w:p w:rsidR="00772A2C" w:rsidRDefault="00772A2C" w:rsidP="00772A2C">
            <m:oMathPara>
              <m:oMath>
                <m:r>
                  <w:rPr>
                    <w:rFonts w:ascii="Cambria Math" w:hAnsi="Cambria Math"/>
                    <w:lang w:bidi="ar-AE"/>
                  </w:rPr>
                  <m:t>28</m:t>
                </m:r>
              </m:oMath>
            </m:oMathPara>
          </w:p>
        </w:tc>
        <w:tc>
          <w:tcPr>
            <w:tcW w:w="992" w:type="dxa"/>
            <w:vAlign w:val="center"/>
          </w:tcPr>
          <w:p w:rsidR="00772A2C" w:rsidRDefault="00772A2C" w:rsidP="00772A2C">
            <m:oMathPara>
              <m:oMath>
                <m:r>
                  <w:rPr>
                    <w:rFonts w:ascii="Cambria Math" w:hAnsi="Cambria Math"/>
                    <w:lang w:bidi="ar-AE"/>
                  </w:rPr>
                  <m:t>40</m:t>
                </m:r>
              </m:oMath>
            </m:oMathPara>
          </w:p>
        </w:tc>
        <w:tc>
          <w:tcPr>
            <w:tcW w:w="993" w:type="dxa"/>
            <w:vAlign w:val="center"/>
          </w:tcPr>
          <w:p w:rsidR="00772A2C" w:rsidRDefault="00772A2C" w:rsidP="00772A2C">
            <m:oMathPara>
              <m:oMath>
                <m:r>
                  <w:rPr>
                    <w:rFonts w:ascii="Cambria Math" w:hAnsi="Cambria Math"/>
                    <w:lang w:bidi="ar-AE"/>
                  </w:rPr>
                  <m:t>46</m:t>
                </m:r>
              </m:oMath>
            </m:oMathPara>
          </w:p>
        </w:tc>
        <w:tc>
          <w:tcPr>
            <w:tcW w:w="1417" w:type="dxa"/>
            <w:vAlign w:val="center"/>
          </w:tcPr>
          <w:p w:rsidR="00772A2C" w:rsidRDefault="00772A2C" w:rsidP="00772A2C">
            <w:pPr>
              <w:bidi/>
              <w:spacing w:line="360" w:lineRule="auto"/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لحوم حمراء</w:t>
            </w:r>
          </w:p>
        </w:tc>
        <w:tc>
          <w:tcPr>
            <w:tcW w:w="567" w:type="dxa"/>
            <w:vAlign w:val="center"/>
          </w:tcPr>
          <w:p w:rsidR="00772A2C" w:rsidRDefault="00772A2C" w:rsidP="00772A2C">
            <m:oMathPara>
              <m:oMath>
                <m:r>
                  <w:rPr>
                    <w:rFonts w:ascii="Cambria Math" w:hAnsi="Cambria Math"/>
                    <w:lang w:bidi="ar-AE"/>
                  </w:rPr>
                  <m:t>3</m:t>
                </m:r>
              </m:oMath>
            </m:oMathPara>
          </w:p>
        </w:tc>
      </w:tr>
    </w:tbl>
    <w:p w:rsidR="00772A2C" w:rsidRDefault="00772A2C" w:rsidP="00772A2C">
      <w:pPr>
        <w:bidi/>
        <w:spacing w:line="360" w:lineRule="auto"/>
        <w:rPr>
          <w:rFonts w:eastAsiaTheme="minorEastAsia"/>
          <w:rtl/>
          <w:lang w:bidi="ar-AE"/>
        </w:rPr>
      </w:pPr>
      <w:r>
        <w:rPr>
          <w:rFonts w:hint="cs"/>
          <w:rtl/>
          <w:lang w:bidi="ar-AE"/>
        </w:rPr>
        <w:t xml:space="preserve">(4) </w:t>
      </w:r>
      <m:oMath>
        <m:r>
          <w:rPr>
            <w:rFonts w:ascii="Cambria Math" w:hAnsi="Cambria Math"/>
            <w:lang w:bidi="ar-AE"/>
          </w:rPr>
          <m:t>A2</m:t>
        </m:r>
      </m:oMath>
      <w:r>
        <w:rPr>
          <w:rFonts w:eastAsiaTheme="minorEastAsia"/>
          <w:lang w:bidi="ar-AE"/>
        </w:rPr>
        <w:t xml:space="preserve"> </w:t>
      </w:r>
      <w:r>
        <w:rPr>
          <w:rFonts w:eastAsiaTheme="minorEastAsia" w:hint="cs"/>
          <w:rtl/>
          <w:lang w:bidi="ar-AE"/>
        </w:rPr>
        <w:t xml:space="preserve">      ..................................</w:t>
      </w:r>
    </w:p>
    <w:p w:rsidR="00772A2C" w:rsidRDefault="00772A2C" w:rsidP="00772A2C">
      <w:pPr>
        <w:bidi/>
        <w:spacing w:line="360" w:lineRule="auto"/>
        <w:rPr>
          <w:rtl/>
          <w:lang w:bidi="ar-AE"/>
        </w:rPr>
      </w:pPr>
      <w:r>
        <w:rPr>
          <w:rFonts w:hint="cs"/>
          <w:rtl/>
          <w:lang w:bidi="ar-AE"/>
        </w:rPr>
        <w:t xml:space="preserve">(5) </w:t>
      </w:r>
      <m:oMath>
        <m:r>
          <w:rPr>
            <w:rFonts w:ascii="Cambria Math" w:hAnsi="Cambria Math"/>
            <w:lang w:bidi="ar-AE"/>
          </w:rPr>
          <m:t>D2</m:t>
        </m:r>
      </m:oMath>
      <w:r>
        <w:rPr>
          <w:rFonts w:eastAsiaTheme="minorEastAsia"/>
          <w:lang w:bidi="ar-AE"/>
        </w:rPr>
        <w:t xml:space="preserve"> </w:t>
      </w:r>
      <w:r>
        <w:rPr>
          <w:rFonts w:eastAsiaTheme="minorEastAsia" w:hint="cs"/>
          <w:rtl/>
          <w:lang w:bidi="ar-AE"/>
        </w:rPr>
        <w:t xml:space="preserve">      ..................................</w:t>
      </w:r>
    </w:p>
    <w:p w:rsidR="00772A2C" w:rsidRDefault="00772A2C" w:rsidP="00772A2C">
      <w:pPr>
        <w:bidi/>
        <w:spacing w:line="360" w:lineRule="auto"/>
        <w:rPr>
          <w:rtl/>
          <w:lang w:bidi="ar-AE"/>
        </w:rPr>
      </w:pPr>
      <w:r>
        <w:rPr>
          <w:rFonts w:hint="cs"/>
          <w:rtl/>
          <w:lang w:bidi="ar-AE"/>
        </w:rPr>
        <w:t xml:space="preserve">(6) </w:t>
      </w:r>
      <m:oMath>
        <m:r>
          <w:rPr>
            <w:rFonts w:ascii="Cambria Math" w:hAnsi="Cambria Math"/>
            <w:lang w:bidi="ar-AE"/>
          </w:rPr>
          <m:t>B3</m:t>
        </m:r>
      </m:oMath>
      <w:r>
        <w:rPr>
          <w:rFonts w:eastAsiaTheme="minorEastAsia"/>
          <w:lang w:bidi="ar-AE"/>
        </w:rPr>
        <w:t xml:space="preserve"> </w:t>
      </w:r>
      <w:r>
        <w:rPr>
          <w:rFonts w:eastAsiaTheme="minorEastAsia" w:hint="cs"/>
          <w:rtl/>
          <w:lang w:bidi="ar-AE"/>
        </w:rPr>
        <w:t xml:space="preserve">      ..................................</w:t>
      </w:r>
    </w:p>
    <w:p w:rsidR="00772A2C" w:rsidRDefault="00772A2C" w:rsidP="00772A2C">
      <w:pPr>
        <w:bidi/>
        <w:spacing w:line="360" w:lineRule="auto"/>
        <w:rPr>
          <w:rtl/>
          <w:lang w:bidi="ar-AE"/>
        </w:rPr>
      </w:pPr>
      <w:r>
        <w:rPr>
          <w:rFonts w:hint="cs"/>
          <w:rtl/>
          <w:lang w:bidi="ar-AE"/>
        </w:rPr>
        <w:t xml:space="preserve">(7) </w:t>
      </w:r>
      <m:oMath>
        <m:r>
          <w:rPr>
            <w:rFonts w:ascii="Cambria Math" w:hAnsi="Cambria Math"/>
            <w:lang w:bidi="ar-AE"/>
          </w:rPr>
          <m:t>C2</m:t>
        </m:r>
      </m:oMath>
      <w:r>
        <w:rPr>
          <w:rFonts w:eastAsiaTheme="minorEastAsia"/>
          <w:lang w:bidi="ar-AE"/>
        </w:rPr>
        <w:t xml:space="preserve"> </w:t>
      </w:r>
      <w:r>
        <w:rPr>
          <w:rFonts w:eastAsiaTheme="minorEastAsia" w:hint="cs"/>
          <w:rtl/>
          <w:lang w:bidi="ar-AE"/>
        </w:rPr>
        <w:t xml:space="preserve">      ..................................</w:t>
      </w:r>
    </w:p>
    <w:p w:rsidR="00772A2C" w:rsidRPr="00535FC3" w:rsidRDefault="00772A2C" w:rsidP="00772A2C">
      <w:pPr>
        <w:bidi/>
        <w:spacing w:line="360" w:lineRule="auto"/>
        <w:rPr>
          <w:b/>
          <w:bCs/>
          <w:rtl/>
          <w:lang w:bidi="ar-AE"/>
        </w:rPr>
      </w:pPr>
      <w:r w:rsidRPr="00535FC3">
        <w:rPr>
          <w:rFonts w:hint="cs"/>
          <w:b/>
          <w:bCs/>
          <w:rtl/>
          <w:lang w:bidi="ar-AE"/>
        </w:rPr>
        <w:t xml:space="preserve">ما هي الخلية التي تحتوي على الكلمات المعطاة أو القيمة ؟ </w:t>
      </w:r>
    </w:p>
    <w:p w:rsidR="00772A2C" w:rsidRDefault="00772A2C" w:rsidP="00D701D1">
      <w:pPr>
        <w:bidi/>
        <w:spacing w:line="360" w:lineRule="auto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(8) بروتين ............. </w:t>
      </w:r>
      <w:r w:rsidR="00D701D1">
        <w:rPr>
          <w:rFonts w:hint="cs"/>
          <w:rtl/>
          <w:lang w:bidi="ar-AE"/>
        </w:rPr>
        <w:t xml:space="preserve">  </w:t>
      </w:r>
      <w:r>
        <w:rPr>
          <w:rFonts w:hint="cs"/>
          <w:rtl/>
          <w:lang w:bidi="ar-AE"/>
        </w:rPr>
        <w:t xml:space="preserve"> </w:t>
      </w:r>
      <w:r w:rsidR="00D701D1">
        <w:rPr>
          <w:rFonts w:hint="cs"/>
          <w:rtl/>
          <w:lang w:bidi="ar-AE"/>
        </w:rPr>
        <w:t xml:space="preserve">  </w:t>
      </w:r>
      <w:r>
        <w:rPr>
          <w:rFonts w:hint="cs"/>
          <w:rtl/>
          <w:lang w:bidi="ar-AE"/>
        </w:rPr>
        <w:t xml:space="preserve">(9) </w:t>
      </w:r>
      <w:r w:rsidR="00D701D1">
        <w:rPr>
          <w:rFonts w:hint="cs"/>
          <w:rtl/>
          <w:lang w:bidi="ar-AE"/>
        </w:rPr>
        <w:t xml:space="preserve">وجبة </w:t>
      </w:r>
      <w:r>
        <w:rPr>
          <w:rFonts w:hint="cs"/>
          <w:rtl/>
          <w:lang w:bidi="ar-AE"/>
        </w:rPr>
        <w:t xml:space="preserve"> .............</w:t>
      </w:r>
      <w:r w:rsidR="00D701D1">
        <w:rPr>
          <w:rFonts w:hint="cs"/>
          <w:rtl/>
          <w:lang w:bidi="ar-AE"/>
        </w:rPr>
        <w:t xml:space="preserve">  </w:t>
      </w:r>
      <w:r>
        <w:rPr>
          <w:rFonts w:hint="cs"/>
          <w:rtl/>
          <w:lang w:bidi="ar-AE"/>
        </w:rPr>
        <w:t xml:space="preserve"> </w:t>
      </w:r>
      <w:r w:rsidR="00D701D1">
        <w:rPr>
          <w:rFonts w:hint="cs"/>
          <w:rtl/>
          <w:lang w:bidi="ar-AE"/>
        </w:rPr>
        <w:t xml:space="preserve">  </w:t>
      </w:r>
      <w:r>
        <w:rPr>
          <w:rFonts w:hint="cs"/>
          <w:rtl/>
          <w:lang w:bidi="ar-AE"/>
        </w:rPr>
        <w:t xml:space="preserve"> (10) 28  ...............  </w:t>
      </w:r>
      <w:r w:rsidR="00D701D1">
        <w:rPr>
          <w:rFonts w:hint="cs"/>
          <w:rtl/>
          <w:lang w:bidi="ar-AE"/>
        </w:rPr>
        <w:t xml:space="preserve">  </w:t>
      </w:r>
      <w:r>
        <w:rPr>
          <w:rFonts w:hint="cs"/>
          <w:rtl/>
          <w:lang w:bidi="ar-AE"/>
        </w:rPr>
        <w:t xml:space="preserve"> </w:t>
      </w:r>
      <w:r w:rsidR="00D701D1">
        <w:rPr>
          <w:rFonts w:hint="cs"/>
          <w:rtl/>
          <w:lang w:bidi="ar-AE"/>
        </w:rPr>
        <w:t xml:space="preserve">  </w:t>
      </w:r>
      <w:r>
        <w:rPr>
          <w:rFonts w:hint="cs"/>
          <w:rtl/>
          <w:lang w:bidi="ar-AE"/>
        </w:rPr>
        <w:t xml:space="preserve">(11) لحوم حمراء </w:t>
      </w:r>
      <w:r w:rsidR="00D701D1">
        <w:rPr>
          <w:rFonts w:hint="cs"/>
          <w:rtl/>
          <w:lang w:bidi="ar-AE"/>
        </w:rPr>
        <w:t>............</w:t>
      </w:r>
    </w:p>
    <w:tbl>
      <w:tblPr>
        <w:tblStyle w:val="TableGrid"/>
        <w:tblpPr w:leftFromText="180" w:rightFromText="180" w:vertAnchor="text" w:tblpY="172"/>
        <w:tblOverlap w:val="never"/>
        <w:bidiVisual/>
        <w:tblW w:w="0" w:type="auto"/>
        <w:tblInd w:w="139" w:type="dxa"/>
        <w:tblLook w:val="04A0"/>
      </w:tblPr>
      <w:tblGrid>
        <w:gridCol w:w="1560"/>
        <w:gridCol w:w="1278"/>
        <w:gridCol w:w="1052"/>
        <w:gridCol w:w="505"/>
      </w:tblGrid>
      <w:tr w:rsidR="00613134" w:rsidTr="0066017F">
        <w:trPr>
          <w:trHeight w:val="325"/>
        </w:trPr>
        <w:tc>
          <w:tcPr>
            <w:tcW w:w="4395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613134" w:rsidRDefault="00613134" w:rsidP="00613134">
            <w:pPr>
              <w:bidi/>
              <w:spacing w:line="360" w:lineRule="auto"/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دخل عبير الصيفي ( درهم )</w:t>
            </w:r>
          </w:p>
        </w:tc>
      </w:tr>
      <w:tr w:rsidR="00613134" w:rsidTr="0066017F">
        <w:trPr>
          <w:trHeight w:val="325"/>
        </w:trPr>
        <w:tc>
          <w:tcPr>
            <w:tcW w:w="1560" w:type="dxa"/>
            <w:vAlign w:val="center"/>
          </w:tcPr>
          <w:p w:rsidR="00613134" w:rsidRDefault="00613134" w:rsidP="00613134">
            <w:pPr>
              <w:rPr>
                <w:lang w:bidi="ar-AE"/>
              </w:rPr>
            </w:pPr>
            <m:oMathPara>
              <m:oMath>
                <m:r>
                  <w:rPr>
                    <w:rFonts w:ascii="Cambria Math" w:hAnsi="Cambria Math"/>
                    <w:lang w:bidi="ar-AE"/>
                  </w:rPr>
                  <m:t>C</m:t>
                </m:r>
              </m:oMath>
            </m:oMathPara>
          </w:p>
        </w:tc>
        <w:tc>
          <w:tcPr>
            <w:tcW w:w="1278" w:type="dxa"/>
            <w:vAlign w:val="center"/>
          </w:tcPr>
          <w:p w:rsidR="00613134" w:rsidRDefault="00613134" w:rsidP="00613134">
            <w:pPr>
              <w:rPr>
                <w:rtl/>
                <w:lang w:bidi="ar-AE"/>
              </w:rPr>
            </w:pPr>
            <m:oMathPara>
              <m:oMath>
                <m:r>
                  <w:rPr>
                    <w:rFonts w:ascii="Cambria Math" w:hAnsi="Cambria Math"/>
                    <w:lang w:bidi="ar-AE"/>
                  </w:rPr>
                  <m:t>B</m:t>
                </m:r>
              </m:oMath>
            </m:oMathPara>
          </w:p>
        </w:tc>
        <w:tc>
          <w:tcPr>
            <w:tcW w:w="1052" w:type="dxa"/>
            <w:vAlign w:val="center"/>
          </w:tcPr>
          <w:p w:rsidR="00613134" w:rsidRDefault="00613134" w:rsidP="00613134">
            <w:pPr>
              <w:rPr>
                <w:rtl/>
                <w:lang w:bidi="ar-AE"/>
              </w:rPr>
            </w:pPr>
            <m:oMathPara>
              <m:oMath>
                <m:r>
                  <w:rPr>
                    <w:rFonts w:ascii="Cambria Math" w:hAnsi="Cambria Math"/>
                    <w:lang w:bidi="ar-AE"/>
                  </w:rPr>
                  <m:t>A</m:t>
                </m:r>
              </m:oMath>
            </m:oMathPara>
          </w:p>
        </w:tc>
        <w:tc>
          <w:tcPr>
            <w:tcW w:w="505" w:type="dxa"/>
            <w:vAlign w:val="center"/>
          </w:tcPr>
          <w:p w:rsidR="00613134" w:rsidRDefault="00613134" w:rsidP="00613134">
            <w:pPr>
              <w:bidi/>
              <w:spacing w:line="360" w:lineRule="auto"/>
              <w:rPr>
                <w:rtl/>
                <w:lang w:bidi="ar-AE"/>
              </w:rPr>
            </w:pPr>
          </w:p>
        </w:tc>
      </w:tr>
      <w:tr w:rsidR="00613134" w:rsidTr="0066017F">
        <w:trPr>
          <w:trHeight w:val="325"/>
        </w:trPr>
        <w:tc>
          <w:tcPr>
            <w:tcW w:w="1560" w:type="dxa"/>
            <w:vAlign w:val="center"/>
          </w:tcPr>
          <w:p w:rsidR="00613134" w:rsidRDefault="00613134" w:rsidP="00613134">
            <w:pPr>
              <w:bidi/>
              <w:spacing w:line="360" w:lineRule="auto"/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تنسيق الأزهار</w:t>
            </w:r>
          </w:p>
        </w:tc>
        <w:tc>
          <w:tcPr>
            <w:tcW w:w="1278" w:type="dxa"/>
            <w:vAlign w:val="center"/>
          </w:tcPr>
          <w:p w:rsidR="00613134" w:rsidRDefault="00613134" w:rsidP="00613134">
            <w:pPr>
              <w:bidi/>
              <w:spacing w:line="360" w:lineRule="auto"/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رسم لوحات</w:t>
            </w:r>
          </w:p>
        </w:tc>
        <w:tc>
          <w:tcPr>
            <w:tcW w:w="1052" w:type="dxa"/>
            <w:vAlign w:val="center"/>
          </w:tcPr>
          <w:p w:rsidR="00613134" w:rsidRDefault="00613134" w:rsidP="00613134">
            <w:pPr>
              <w:bidi/>
              <w:spacing w:line="360" w:lineRule="auto"/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الشهر</w:t>
            </w:r>
          </w:p>
        </w:tc>
        <w:tc>
          <w:tcPr>
            <w:tcW w:w="505" w:type="dxa"/>
            <w:vAlign w:val="center"/>
          </w:tcPr>
          <w:p w:rsidR="00613134" w:rsidRDefault="00613134" w:rsidP="00613134">
            <w:pPr>
              <w:rPr>
                <w:rtl/>
                <w:lang w:bidi="ar-AE"/>
              </w:rPr>
            </w:pPr>
            <m:oMathPara>
              <m:oMath>
                <m:r>
                  <w:rPr>
                    <w:rFonts w:ascii="Cambria Math" w:hAnsi="Cambria Math"/>
                    <w:lang w:bidi="ar-AE"/>
                  </w:rPr>
                  <m:t>1</m:t>
                </m:r>
              </m:oMath>
            </m:oMathPara>
          </w:p>
        </w:tc>
      </w:tr>
      <w:tr w:rsidR="00613134" w:rsidTr="0066017F">
        <w:trPr>
          <w:trHeight w:val="316"/>
        </w:trPr>
        <w:tc>
          <w:tcPr>
            <w:tcW w:w="1560" w:type="dxa"/>
            <w:vAlign w:val="center"/>
          </w:tcPr>
          <w:p w:rsidR="00613134" w:rsidRDefault="00613134" w:rsidP="00613134">
            <m:oMathPara>
              <m:oMath>
                <m:r>
                  <w:rPr>
                    <w:rFonts w:ascii="Cambria Math" w:hAnsi="Cambria Math"/>
                    <w:lang w:bidi="ar-AE"/>
                  </w:rPr>
                  <m:t>50</m:t>
                </m:r>
              </m:oMath>
            </m:oMathPara>
          </w:p>
        </w:tc>
        <w:tc>
          <w:tcPr>
            <w:tcW w:w="1278" w:type="dxa"/>
            <w:vAlign w:val="center"/>
          </w:tcPr>
          <w:p w:rsidR="00613134" w:rsidRDefault="00613134" w:rsidP="00613134">
            <m:oMathPara>
              <m:oMath>
                <m:r>
                  <w:rPr>
                    <w:rFonts w:ascii="Cambria Math" w:hAnsi="Cambria Math"/>
                    <w:lang w:bidi="ar-AE"/>
                  </w:rPr>
                  <m:t>36</m:t>
                </m:r>
              </m:oMath>
            </m:oMathPara>
          </w:p>
        </w:tc>
        <w:tc>
          <w:tcPr>
            <w:tcW w:w="1052" w:type="dxa"/>
            <w:vAlign w:val="center"/>
          </w:tcPr>
          <w:p w:rsidR="00613134" w:rsidRDefault="00613134" w:rsidP="00613134">
            <w:pPr>
              <w:bidi/>
              <w:spacing w:line="360" w:lineRule="auto"/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يونيو</w:t>
            </w:r>
          </w:p>
        </w:tc>
        <w:tc>
          <w:tcPr>
            <w:tcW w:w="505" w:type="dxa"/>
            <w:vAlign w:val="center"/>
          </w:tcPr>
          <w:p w:rsidR="00613134" w:rsidRDefault="00613134" w:rsidP="00613134">
            <m:oMathPara>
              <m:oMath>
                <m:r>
                  <w:rPr>
                    <w:rFonts w:ascii="Cambria Math" w:hAnsi="Cambria Math"/>
                    <w:lang w:bidi="ar-AE"/>
                  </w:rPr>
                  <m:t>2</m:t>
                </m:r>
              </m:oMath>
            </m:oMathPara>
          </w:p>
        </w:tc>
      </w:tr>
      <w:tr w:rsidR="00613134" w:rsidTr="0066017F">
        <w:trPr>
          <w:trHeight w:val="334"/>
        </w:trPr>
        <w:tc>
          <w:tcPr>
            <w:tcW w:w="1560" w:type="dxa"/>
            <w:vAlign w:val="center"/>
          </w:tcPr>
          <w:p w:rsidR="00613134" w:rsidRDefault="00613134" w:rsidP="00613134">
            <m:oMathPara>
              <m:oMath>
                <m:r>
                  <w:rPr>
                    <w:rFonts w:ascii="Cambria Math" w:hAnsi="Cambria Math"/>
                    <w:lang w:bidi="ar-AE"/>
                  </w:rPr>
                  <m:t>40</m:t>
                </m:r>
              </m:oMath>
            </m:oMathPara>
          </w:p>
        </w:tc>
        <w:tc>
          <w:tcPr>
            <w:tcW w:w="1278" w:type="dxa"/>
            <w:vAlign w:val="center"/>
          </w:tcPr>
          <w:p w:rsidR="00613134" w:rsidRDefault="00613134" w:rsidP="00613134">
            <m:oMathPara>
              <m:oMath>
                <m:r>
                  <w:rPr>
                    <w:rFonts w:ascii="Cambria Math" w:hAnsi="Cambria Math"/>
                    <w:lang w:bidi="ar-AE"/>
                  </w:rPr>
                  <m:t>62</m:t>
                </m:r>
              </m:oMath>
            </m:oMathPara>
          </w:p>
        </w:tc>
        <w:tc>
          <w:tcPr>
            <w:tcW w:w="1052" w:type="dxa"/>
            <w:vAlign w:val="center"/>
          </w:tcPr>
          <w:p w:rsidR="00613134" w:rsidRDefault="00613134" w:rsidP="00613134">
            <w:pPr>
              <w:bidi/>
              <w:spacing w:line="360" w:lineRule="auto"/>
              <w:jc w:val="center"/>
              <w:rPr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يوليو</w:t>
            </w:r>
          </w:p>
        </w:tc>
        <w:tc>
          <w:tcPr>
            <w:tcW w:w="505" w:type="dxa"/>
            <w:vAlign w:val="center"/>
          </w:tcPr>
          <w:p w:rsidR="00613134" w:rsidRDefault="00613134" w:rsidP="00613134">
            <m:oMathPara>
              <m:oMath>
                <m:r>
                  <w:rPr>
                    <w:rFonts w:ascii="Cambria Math" w:hAnsi="Cambria Math"/>
                    <w:lang w:bidi="ar-AE"/>
                  </w:rPr>
                  <m:t>3</m:t>
                </m:r>
              </m:oMath>
            </m:oMathPara>
          </w:p>
        </w:tc>
      </w:tr>
      <w:tr w:rsidR="00613134" w:rsidTr="0066017F">
        <w:trPr>
          <w:trHeight w:val="334"/>
        </w:trPr>
        <w:tc>
          <w:tcPr>
            <w:tcW w:w="1560" w:type="dxa"/>
            <w:vAlign w:val="center"/>
          </w:tcPr>
          <w:p w:rsidR="00613134" w:rsidRDefault="00613134" w:rsidP="00613134">
            <w:pPr>
              <w:rPr>
                <w:rFonts w:eastAsia="Calibri"/>
                <w:lang w:bidi="ar-AE"/>
              </w:rPr>
            </w:pPr>
            <m:oMathPara>
              <m:oMath>
                <m:r>
                  <w:rPr>
                    <w:rFonts w:ascii="Cambria Math" w:hAnsi="Cambria Math"/>
                    <w:lang w:bidi="ar-AE"/>
                  </w:rPr>
                  <m:t>40</m:t>
                </m:r>
              </m:oMath>
            </m:oMathPara>
          </w:p>
        </w:tc>
        <w:tc>
          <w:tcPr>
            <w:tcW w:w="1278" w:type="dxa"/>
            <w:vAlign w:val="center"/>
          </w:tcPr>
          <w:p w:rsidR="00613134" w:rsidRDefault="00613134" w:rsidP="00613134">
            <w:pPr>
              <w:rPr>
                <w:rFonts w:eastAsia="Calibri"/>
                <w:lang w:bidi="ar-AE"/>
              </w:rPr>
            </w:pPr>
            <m:oMathPara>
              <m:oMath>
                <m:r>
                  <w:rPr>
                    <w:rFonts w:ascii="Cambria Math" w:hAnsi="Cambria Math"/>
                    <w:lang w:bidi="ar-AE"/>
                  </w:rPr>
                  <m:t>55</m:t>
                </m:r>
              </m:oMath>
            </m:oMathPara>
          </w:p>
        </w:tc>
        <w:tc>
          <w:tcPr>
            <w:tcW w:w="1052" w:type="dxa"/>
            <w:vAlign w:val="center"/>
          </w:tcPr>
          <w:p w:rsidR="00613134" w:rsidRDefault="00613134" w:rsidP="00613134">
            <w:pPr>
              <w:bidi/>
              <w:spacing w:line="360" w:lineRule="auto"/>
              <w:jc w:val="center"/>
              <w:rPr>
                <w:rFonts w:hint="cs"/>
                <w:rtl/>
                <w:lang w:bidi="ar-AE"/>
              </w:rPr>
            </w:pPr>
            <w:r>
              <w:rPr>
                <w:rFonts w:hint="cs"/>
                <w:rtl/>
                <w:lang w:bidi="ar-AE"/>
              </w:rPr>
              <w:t>أغسطس</w:t>
            </w:r>
          </w:p>
        </w:tc>
        <w:tc>
          <w:tcPr>
            <w:tcW w:w="505" w:type="dxa"/>
            <w:vAlign w:val="center"/>
          </w:tcPr>
          <w:p w:rsidR="00613134" w:rsidRDefault="00613134" w:rsidP="00613134">
            <w:pPr>
              <w:rPr>
                <w:rFonts w:eastAsia="Calibri"/>
                <w:lang w:bidi="ar-AE"/>
              </w:rPr>
            </w:pPr>
            <m:oMathPara>
              <m:oMath>
                <m:r>
                  <w:rPr>
                    <w:rFonts w:ascii="Cambria Math" w:hAnsi="Cambria Math"/>
                    <w:lang w:bidi="ar-AE"/>
                  </w:rPr>
                  <m:t>4</m:t>
                </m:r>
              </m:oMath>
            </m:oMathPara>
          </w:p>
        </w:tc>
      </w:tr>
    </w:tbl>
    <w:p w:rsidR="00291757" w:rsidRDefault="00613134" w:rsidP="00FF5476">
      <w:pPr>
        <w:bidi/>
        <w:spacing w:line="360" w:lineRule="auto"/>
        <w:rPr>
          <w:rFonts w:hint="cs"/>
          <w:b/>
          <w:bCs/>
          <w:u w:val="single"/>
          <w:rtl/>
          <w:lang w:bidi="ar-AE"/>
        </w:rPr>
      </w:pPr>
      <w:r>
        <w:rPr>
          <w:rFonts w:hint="cs"/>
          <w:b/>
          <w:bCs/>
          <w:u w:val="single"/>
          <w:rtl/>
          <w:lang w:bidi="ar-AE"/>
        </w:rPr>
        <w:t xml:space="preserve">تحقق من فهمك </w:t>
      </w:r>
      <w:r>
        <w:rPr>
          <w:b/>
          <w:bCs/>
          <w:u w:val="single"/>
          <w:rtl/>
          <w:lang w:bidi="ar-AE"/>
        </w:rPr>
        <w:t>–</w:t>
      </w:r>
      <w:r>
        <w:rPr>
          <w:rFonts w:hint="cs"/>
          <w:b/>
          <w:bCs/>
          <w:u w:val="single"/>
          <w:rtl/>
          <w:lang w:bidi="ar-AE"/>
        </w:rPr>
        <w:t xml:space="preserve"> صفحة 171 :</w:t>
      </w:r>
    </w:p>
    <w:p w:rsidR="00613134" w:rsidRPr="00613134" w:rsidRDefault="00613134" w:rsidP="00613134">
      <w:pPr>
        <w:pStyle w:val="ListParagraph"/>
        <w:numPr>
          <w:ilvl w:val="0"/>
          <w:numId w:val="5"/>
        </w:numPr>
        <w:tabs>
          <w:tab w:val="right" w:pos="424"/>
        </w:tabs>
        <w:bidi/>
        <w:spacing w:line="360" w:lineRule="auto"/>
        <w:ind w:left="-1" w:firstLine="0"/>
        <w:rPr>
          <w:rFonts w:hint="cs"/>
          <w:lang w:bidi="ar-AE"/>
        </w:rPr>
      </w:pPr>
      <w:r>
        <w:rPr>
          <w:rFonts w:hint="cs"/>
          <w:rtl/>
          <w:lang w:bidi="ar-AE"/>
        </w:rPr>
        <w:t xml:space="preserve">كيف حصلت عبير على </w:t>
      </w:r>
      <m:oMath>
        <m:r>
          <w:rPr>
            <w:rFonts w:ascii="Cambria Math" w:hAnsi="Cambria Math"/>
            <w:lang w:bidi="ar-AE"/>
          </w:rPr>
          <m:t>50AED</m:t>
        </m:r>
      </m:oMath>
      <w:r>
        <w:rPr>
          <w:rFonts w:eastAsiaTheme="minorEastAsia" w:hint="cs"/>
          <w:rtl/>
          <w:lang w:bidi="ar-AE"/>
        </w:rPr>
        <w:t xml:space="preserve"> في شهر يونيو ؟</w:t>
      </w:r>
      <w:r w:rsidR="0066017F">
        <w:rPr>
          <w:rFonts w:eastAsiaTheme="minorEastAsia" w:hint="cs"/>
          <w:rtl/>
          <w:lang w:bidi="ar-AE"/>
        </w:rPr>
        <w:t>............</w:t>
      </w:r>
    </w:p>
    <w:p w:rsidR="00613134" w:rsidRPr="00613134" w:rsidRDefault="00613134" w:rsidP="00613134">
      <w:pPr>
        <w:pStyle w:val="ListParagraph"/>
        <w:numPr>
          <w:ilvl w:val="0"/>
          <w:numId w:val="5"/>
        </w:numPr>
        <w:tabs>
          <w:tab w:val="right" w:pos="424"/>
        </w:tabs>
        <w:bidi/>
        <w:spacing w:line="360" w:lineRule="auto"/>
        <w:ind w:left="-1" w:firstLine="0"/>
        <w:rPr>
          <w:rFonts w:hint="cs"/>
          <w:lang w:bidi="ar-AE"/>
        </w:rPr>
      </w:pPr>
      <w:r>
        <w:rPr>
          <w:rFonts w:eastAsiaTheme="minorEastAsia" w:hint="cs"/>
          <w:rtl/>
          <w:lang w:bidi="ar-AE"/>
        </w:rPr>
        <w:t>كم كسبت عبير لقاء رسم لوحات في شهر يوليو ؟</w:t>
      </w:r>
      <w:r w:rsidR="0066017F">
        <w:rPr>
          <w:rFonts w:eastAsiaTheme="minorEastAsia" w:hint="cs"/>
          <w:rtl/>
          <w:lang w:bidi="ar-AE"/>
        </w:rPr>
        <w:t>..............</w:t>
      </w:r>
    </w:p>
    <w:p w:rsidR="00613134" w:rsidRPr="00613134" w:rsidRDefault="00613134" w:rsidP="0066017F">
      <w:pPr>
        <w:pStyle w:val="ListParagraph"/>
        <w:numPr>
          <w:ilvl w:val="0"/>
          <w:numId w:val="5"/>
        </w:numPr>
        <w:tabs>
          <w:tab w:val="right" w:pos="282"/>
          <w:tab w:val="right" w:pos="424"/>
        </w:tabs>
        <w:bidi/>
        <w:spacing w:line="360" w:lineRule="auto"/>
        <w:ind w:left="-1" w:firstLine="0"/>
        <w:rPr>
          <w:rFonts w:hint="cs"/>
          <w:rtl/>
          <w:lang w:bidi="ar-AE"/>
        </w:rPr>
      </w:pPr>
      <w:r>
        <w:rPr>
          <w:rFonts w:eastAsiaTheme="minorEastAsia" w:hint="cs"/>
          <w:rtl/>
          <w:lang w:bidi="ar-AE"/>
        </w:rPr>
        <w:t xml:space="preserve">كان هدف عبير أن تتقاضى </w:t>
      </w:r>
      <m:oMath>
        <m:r>
          <w:rPr>
            <w:rFonts w:ascii="Cambria Math" w:eastAsiaTheme="minorEastAsia" w:hAnsi="Cambria Math"/>
            <w:lang w:bidi="ar-AE"/>
          </w:rPr>
          <m:t>250 AED</m:t>
        </m:r>
      </m:oMath>
      <w:r>
        <w:rPr>
          <w:rFonts w:eastAsiaTheme="minorEastAsia" w:hint="cs"/>
          <w:rtl/>
          <w:lang w:bidi="ar-AE"/>
        </w:rPr>
        <w:t xml:space="preserve"> خلال فصل الصيف لكي تتمكن من شراء دراجة جديدة . هل حققت هدفها ؟</w:t>
      </w:r>
    </w:p>
    <w:p w:rsidR="00291757" w:rsidRPr="0066017F" w:rsidRDefault="0066017F" w:rsidP="00291757">
      <w:pPr>
        <w:bidi/>
        <w:spacing w:line="360" w:lineRule="auto"/>
        <w:rPr>
          <w:rFonts w:hint="cs"/>
          <w:rtl/>
          <w:lang w:bidi="ar-AE"/>
        </w:rPr>
      </w:pPr>
      <w:r w:rsidRPr="0066017F">
        <w:rPr>
          <w:rFonts w:hint="cs"/>
          <w:rtl/>
          <w:lang w:bidi="ar-AE"/>
        </w:rPr>
        <w:t>....................................................................</w:t>
      </w:r>
    </w:p>
    <w:p w:rsidR="00535FC3" w:rsidRDefault="00926491" w:rsidP="00926491">
      <w:pPr>
        <w:bidi/>
        <w:spacing w:line="360" w:lineRule="auto"/>
        <w:rPr>
          <w:rFonts w:hint="cs"/>
          <w:b/>
          <w:bCs/>
          <w:u w:val="single"/>
          <w:rtl/>
          <w:lang w:bidi="ar-AE"/>
        </w:rPr>
      </w:pPr>
      <w:r>
        <w:rPr>
          <w:noProof/>
          <w:rtl/>
        </w:rPr>
        <w:lastRenderedPageBreak/>
        <w:pict>
          <v:rect id="_x0000_s1029" style="position:absolute;left:0;text-align:left;margin-left:216.75pt;margin-top:17.1pt;width:145.9pt;height:23.8pt;z-index:251660288">
            <v:textbox>
              <w:txbxContent>
                <w:p w:rsidR="00291757" w:rsidRDefault="00926491" w:rsidP="00291757">
                  <w:pPr>
                    <w:bidi/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تداول الكتب في المكتبة العامة</w:t>
                  </w:r>
                </w:p>
              </w:txbxContent>
            </v:textbox>
          </v:rect>
        </w:pict>
      </w:r>
      <w:r>
        <w:rPr>
          <w:rFonts w:hint="cs"/>
          <w:b/>
          <w:bCs/>
          <w:u w:val="single"/>
          <w:rtl/>
          <w:lang w:bidi="ar-AE"/>
        </w:rPr>
        <w:t>تم</w:t>
      </w:r>
      <w:r w:rsidR="003654C3">
        <w:rPr>
          <w:rFonts w:hint="cs"/>
          <w:b/>
          <w:bCs/>
          <w:u w:val="single"/>
          <w:rtl/>
          <w:lang w:bidi="ar-AE"/>
        </w:rPr>
        <w:t>ا</w:t>
      </w:r>
      <w:r>
        <w:rPr>
          <w:rFonts w:hint="cs"/>
          <w:b/>
          <w:bCs/>
          <w:u w:val="single"/>
          <w:rtl/>
          <w:lang w:bidi="ar-AE"/>
        </w:rPr>
        <w:t xml:space="preserve">رين </w:t>
      </w:r>
      <w:r>
        <w:rPr>
          <w:b/>
          <w:bCs/>
          <w:u w:val="single"/>
          <w:rtl/>
          <w:lang w:bidi="ar-AE"/>
        </w:rPr>
        <w:t>–</w:t>
      </w:r>
      <w:r>
        <w:rPr>
          <w:rFonts w:hint="cs"/>
          <w:b/>
          <w:bCs/>
          <w:u w:val="single"/>
          <w:rtl/>
          <w:lang w:bidi="ar-AE"/>
        </w:rPr>
        <w:t xml:space="preserve"> صفحة 171 :</w:t>
      </w:r>
      <w:r>
        <w:rPr>
          <w:rFonts w:hint="cs"/>
          <w:rtl/>
          <w:lang w:bidi="ar-AE"/>
        </w:rPr>
        <w:t xml:space="preserve">          </w:t>
      </w:r>
      <w:r w:rsidR="00535FC3" w:rsidRPr="00926491">
        <w:rPr>
          <w:rFonts w:hint="cs"/>
          <w:b/>
          <w:bCs/>
          <w:rtl/>
          <w:lang w:bidi="ar-AE"/>
        </w:rPr>
        <w:t xml:space="preserve"> استخدام الرسم البياني بالأعمدة</w:t>
      </w:r>
      <w:r w:rsidRPr="00926491">
        <w:rPr>
          <w:rFonts w:hint="cs"/>
          <w:b/>
          <w:bCs/>
          <w:rtl/>
          <w:lang w:bidi="ar-AE"/>
        </w:rPr>
        <w:t xml:space="preserve"> المزدوجة</w:t>
      </w:r>
      <w:r w:rsidR="00535FC3" w:rsidRPr="00926491">
        <w:rPr>
          <w:rFonts w:hint="cs"/>
          <w:b/>
          <w:bCs/>
          <w:rtl/>
          <w:lang w:bidi="ar-AE"/>
        </w:rPr>
        <w:t xml:space="preserve"> </w:t>
      </w:r>
      <w:r w:rsidRPr="00926491">
        <w:rPr>
          <w:rFonts w:hint="cs"/>
          <w:b/>
          <w:bCs/>
          <w:rtl/>
          <w:lang w:bidi="ar-AE"/>
        </w:rPr>
        <w:t>التالي في التمارين من 13 إلى 17</w:t>
      </w:r>
    </w:p>
    <w:p w:rsidR="00D701D1" w:rsidRDefault="00926491" w:rsidP="00D701D1">
      <w:pPr>
        <w:bidi/>
        <w:spacing w:line="360" w:lineRule="auto"/>
        <w:rPr>
          <w:rFonts w:hint="cs"/>
          <w:rtl/>
          <w:lang w:bidi="ar-AE"/>
        </w:rPr>
      </w:pPr>
      <w:r>
        <w:rPr>
          <w:rFonts w:hint="cs"/>
          <w:noProof/>
          <w:rtl/>
        </w:rPr>
        <w:pict>
          <v:rect id="_x0000_s1030" style="position:absolute;left:0;text-align:left;margin-left:84.3pt;margin-top:25.6pt;width:29.2pt;height:98.95pt;z-index:251661312">
            <v:textbox style="layout-flow:vertical;mso-layout-flow-alt:bottom-to-top">
              <w:txbxContent>
                <w:p w:rsidR="00926491" w:rsidRDefault="00926491" w:rsidP="00926491">
                  <w:pPr>
                    <w:bidi/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عدد الكتب ( ألوف )</w:t>
                  </w:r>
                </w:p>
              </w:txbxContent>
            </v:textbox>
          </v:rect>
        </w:pict>
      </w:r>
      <w:r w:rsidR="00FF5476">
        <w:rPr>
          <w:noProof/>
          <w:rtl/>
        </w:rPr>
        <w:drawing>
          <wp:inline distT="0" distB="0" distL="0" distR="0">
            <wp:extent cx="4937760" cy="2425147"/>
            <wp:effectExtent l="0" t="0" r="0" b="0"/>
            <wp:docPr id="3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291757" w:rsidRDefault="00926491" w:rsidP="00291757">
      <w:pPr>
        <w:bidi/>
        <w:spacing w:line="360" w:lineRule="auto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(13) أي مكتبة كانت الأكثر تداولاً لكتب الأطفال ؟ ...................................................</w:t>
      </w:r>
    </w:p>
    <w:p w:rsidR="00926491" w:rsidRDefault="00926491" w:rsidP="00926491">
      <w:pPr>
        <w:bidi/>
        <w:spacing w:line="360" w:lineRule="auto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(14) أي مكتبة يتم فيها تداول أكبر عدد من الكتب ؟ .................................................</w:t>
      </w:r>
    </w:p>
    <w:p w:rsidR="00926491" w:rsidRDefault="00926491" w:rsidP="00926491">
      <w:pPr>
        <w:bidi/>
        <w:spacing w:line="360" w:lineRule="auto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(15) أي المكتبات يتم فيها تداول أقل من 000 600  كتاب عن الأطفال ؟ .......................</w:t>
      </w:r>
    </w:p>
    <w:p w:rsidR="00926491" w:rsidRDefault="00926491" w:rsidP="00926491">
      <w:pPr>
        <w:bidi/>
        <w:spacing w:line="360" w:lineRule="auto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(16) أي المكتبات التي يتم فيها تداول أكثر من 000 500 كتاب ؟ ...............................</w:t>
      </w:r>
    </w:p>
    <w:p w:rsidR="00926491" w:rsidRDefault="00926491" w:rsidP="00926491">
      <w:pPr>
        <w:bidi/>
        <w:spacing w:line="360" w:lineRule="auto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(17) أي المكتبتين عندهما كمية التداول نفسها تقريباً ؟ .............................................</w:t>
      </w:r>
    </w:p>
    <w:p w:rsidR="0066017F" w:rsidRDefault="0066017F" w:rsidP="003654C3">
      <w:pPr>
        <w:bidi/>
        <w:spacing w:line="360" w:lineRule="auto"/>
        <w:rPr>
          <w:rFonts w:hint="cs"/>
          <w:b/>
          <w:bCs/>
          <w:u w:val="single"/>
          <w:rtl/>
          <w:lang w:bidi="ar-AE"/>
        </w:rPr>
      </w:pPr>
    </w:p>
    <w:p w:rsidR="00926491" w:rsidRDefault="003654C3" w:rsidP="0066017F">
      <w:pPr>
        <w:bidi/>
        <w:spacing w:line="360" w:lineRule="auto"/>
        <w:rPr>
          <w:rFonts w:hint="cs"/>
          <w:b/>
          <w:bCs/>
          <w:rtl/>
          <w:lang w:bidi="ar-AE"/>
        </w:rPr>
      </w:pPr>
      <w:r w:rsidRPr="003654C3">
        <w:rPr>
          <w:b/>
          <w:bCs/>
          <w:noProof/>
          <w:u w:val="single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35.7pt;margin-top:18.45pt;width:172.8pt;height:180.95pt;z-index:251662336">
            <v:textbox>
              <w:txbxContent>
                <w:p w:rsidR="003654C3" w:rsidRDefault="003654C3" w:rsidP="003654C3">
                  <w:pPr>
                    <w:bidi/>
                  </w:pPr>
                  <w:r w:rsidRPr="003654C3">
                    <w:rPr>
                      <w:rtl/>
                    </w:rPr>
                    <w:drawing>
                      <wp:inline distT="0" distB="0" distL="0" distR="0">
                        <wp:extent cx="2000527" cy="2202512"/>
                        <wp:effectExtent l="19050" t="0" r="0" b="0"/>
                        <wp:docPr id="5" name="Picture 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3794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lum bright="1000"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14376" cy="22177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  <a:effec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3654C3">
        <w:rPr>
          <w:rFonts w:hint="cs"/>
          <w:b/>
          <w:bCs/>
          <w:u w:val="single"/>
          <w:rtl/>
          <w:lang w:bidi="ar-AE"/>
        </w:rPr>
        <w:t xml:space="preserve">تمارين </w:t>
      </w:r>
      <w:r w:rsidRPr="003654C3">
        <w:rPr>
          <w:b/>
          <w:bCs/>
          <w:u w:val="single"/>
          <w:rtl/>
          <w:lang w:bidi="ar-AE"/>
        </w:rPr>
        <w:t>–</w:t>
      </w:r>
      <w:r w:rsidRPr="003654C3">
        <w:rPr>
          <w:rFonts w:hint="cs"/>
          <w:b/>
          <w:bCs/>
          <w:u w:val="single"/>
          <w:rtl/>
          <w:lang w:bidi="ar-AE"/>
        </w:rPr>
        <w:t xml:space="preserve"> صفحة 172 :</w:t>
      </w:r>
      <w:r>
        <w:rPr>
          <w:rFonts w:hint="cs"/>
          <w:b/>
          <w:bCs/>
          <w:rtl/>
          <w:lang w:bidi="ar-AE"/>
        </w:rPr>
        <w:t xml:space="preserve">    استخدم الرسم البياني بالخطوط المزدوجة في التمارين التالية :</w:t>
      </w:r>
    </w:p>
    <w:p w:rsidR="003654C3" w:rsidRDefault="003654C3" w:rsidP="003654C3">
      <w:pPr>
        <w:bidi/>
        <w:spacing w:line="360" w:lineRule="auto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(18) ما تقريباً عدد الدراجات التي تم إنتاجها في العام 1960 ؟ </w:t>
      </w:r>
    </w:p>
    <w:p w:rsidR="003654C3" w:rsidRDefault="003654C3" w:rsidP="003654C3">
      <w:pPr>
        <w:bidi/>
        <w:spacing w:line="360" w:lineRule="auto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..........................................................................</w:t>
      </w:r>
    </w:p>
    <w:p w:rsidR="003654C3" w:rsidRDefault="003654C3" w:rsidP="003654C3">
      <w:pPr>
        <w:bidi/>
        <w:spacing w:line="360" w:lineRule="auto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(19) في أي سنة تجاوز إنتاج السيارات 23 مليوناً ؟ </w:t>
      </w:r>
    </w:p>
    <w:p w:rsidR="003654C3" w:rsidRDefault="003654C3" w:rsidP="003654C3">
      <w:pPr>
        <w:bidi/>
        <w:spacing w:line="360" w:lineRule="auto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</w:t>
      </w:r>
    </w:p>
    <w:p w:rsidR="003654C3" w:rsidRDefault="003654C3" w:rsidP="003654C3">
      <w:pPr>
        <w:bidi/>
        <w:spacing w:line="360" w:lineRule="auto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(21) في أي سنة تقريباً كان إنتاج الدراجات الأقرب إلى إنتاج السيارات؟</w:t>
      </w:r>
    </w:p>
    <w:p w:rsidR="003654C3" w:rsidRDefault="003654C3" w:rsidP="003654C3">
      <w:pPr>
        <w:bidi/>
        <w:spacing w:line="360" w:lineRule="auto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</w:t>
      </w:r>
    </w:p>
    <w:p w:rsidR="003654C3" w:rsidRPr="003654C3" w:rsidRDefault="003654C3" w:rsidP="003654C3">
      <w:pPr>
        <w:bidi/>
        <w:spacing w:line="360" w:lineRule="auto"/>
        <w:rPr>
          <w:rtl/>
          <w:lang w:bidi="ar-AE"/>
        </w:rPr>
      </w:pPr>
    </w:p>
    <w:sectPr w:rsidR="003654C3" w:rsidRPr="003654C3" w:rsidSect="00A954E6">
      <w:pgSz w:w="11907" w:h="16443" w:code="9"/>
      <w:pgMar w:top="851" w:right="851" w:bottom="851" w:left="851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907D19"/>
    <w:multiLevelType w:val="hybridMultilevel"/>
    <w:tmpl w:val="462683B4"/>
    <w:lvl w:ilvl="0" w:tplc="76A87F18">
      <w:start w:val="1"/>
      <w:numFmt w:val="decimal"/>
      <w:lvlText w:val="%1-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956954"/>
    <w:multiLevelType w:val="hybridMultilevel"/>
    <w:tmpl w:val="E25A3ACC"/>
    <w:lvl w:ilvl="0" w:tplc="9DB4A6D6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E51EEE"/>
    <w:multiLevelType w:val="hybridMultilevel"/>
    <w:tmpl w:val="7A84920A"/>
    <w:lvl w:ilvl="0" w:tplc="E132DFF6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DA17F0"/>
    <w:multiLevelType w:val="hybridMultilevel"/>
    <w:tmpl w:val="178E2A4C"/>
    <w:lvl w:ilvl="0" w:tplc="5FB04C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AB6596"/>
    <w:multiLevelType w:val="hybridMultilevel"/>
    <w:tmpl w:val="289671C0"/>
    <w:lvl w:ilvl="0" w:tplc="514401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663C73"/>
    <w:rsid w:val="00030AF2"/>
    <w:rsid w:val="000374EF"/>
    <w:rsid w:val="0004310A"/>
    <w:rsid w:val="0006324B"/>
    <w:rsid w:val="000E362C"/>
    <w:rsid w:val="000E588B"/>
    <w:rsid w:val="000E590D"/>
    <w:rsid w:val="000F5D8F"/>
    <w:rsid w:val="001318EA"/>
    <w:rsid w:val="001648EE"/>
    <w:rsid w:val="00176D34"/>
    <w:rsid w:val="0019011B"/>
    <w:rsid w:val="00195DB6"/>
    <w:rsid w:val="001B1111"/>
    <w:rsid w:val="001D7922"/>
    <w:rsid w:val="001E1FF3"/>
    <w:rsid w:val="001F09D3"/>
    <w:rsid w:val="00200861"/>
    <w:rsid w:val="00251932"/>
    <w:rsid w:val="00251938"/>
    <w:rsid w:val="0028719E"/>
    <w:rsid w:val="00291083"/>
    <w:rsid w:val="00291757"/>
    <w:rsid w:val="00294463"/>
    <w:rsid w:val="002A523A"/>
    <w:rsid w:val="002B2A82"/>
    <w:rsid w:val="002B45C7"/>
    <w:rsid w:val="002D4A19"/>
    <w:rsid w:val="002E55C9"/>
    <w:rsid w:val="002F19F6"/>
    <w:rsid w:val="002F3CBB"/>
    <w:rsid w:val="00301121"/>
    <w:rsid w:val="00336BB2"/>
    <w:rsid w:val="00341C17"/>
    <w:rsid w:val="00351746"/>
    <w:rsid w:val="003649FD"/>
    <w:rsid w:val="003654C3"/>
    <w:rsid w:val="003B504F"/>
    <w:rsid w:val="003D1404"/>
    <w:rsid w:val="003E3ACD"/>
    <w:rsid w:val="003F3F34"/>
    <w:rsid w:val="003F4332"/>
    <w:rsid w:val="004035B8"/>
    <w:rsid w:val="00407628"/>
    <w:rsid w:val="004330B0"/>
    <w:rsid w:val="004425A6"/>
    <w:rsid w:val="004536A3"/>
    <w:rsid w:val="00457191"/>
    <w:rsid w:val="00462BC4"/>
    <w:rsid w:val="0048748A"/>
    <w:rsid w:val="00491E1A"/>
    <w:rsid w:val="00496312"/>
    <w:rsid w:val="00496A7B"/>
    <w:rsid w:val="004D49D5"/>
    <w:rsid w:val="004F5949"/>
    <w:rsid w:val="004F69C5"/>
    <w:rsid w:val="005152B3"/>
    <w:rsid w:val="00515AEB"/>
    <w:rsid w:val="00527674"/>
    <w:rsid w:val="00535FC3"/>
    <w:rsid w:val="00545C09"/>
    <w:rsid w:val="00582BEB"/>
    <w:rsid w:val="0058610F"/>
    <w:rsid w:val="005A7882"/>
    <w:rsid w:val="005B74E7"/>
    <w:rsid w:val="005C2B6C"/>
    <w:rsid w:val="005D5539"/>
    <w:rsid w:val="00613134"/>
    <w:rsid w:val="00640ABA"/>
    <w:rsid w:val="006420C7"/>
    <w:rsid w:val="0066017F"/>
    <w:rsid w:val="00663C73"/>
    <w:rsid w:val="006644C0"/>
    <w:rsid w:val="00671846"/>
    <w:rsid w:val="00682E61"/>
    <w:rsid w:val="00693709"/>
    <w:rsid w:val="006A152B"/>
    <w:rsid w:val="006E260C"/>
    <w:rsid w:val="006E2617"/>
    <w:rsid w:val="006F2E17"/>
    <w:rsid w:val="00700D30"/>
    <w:rsid w:val="00753E72"/>
    <w:rsid w:val="00756E63"/>
    <w:rsid w:val="00772A2C"/>
    <w:rsid w:val="00780723"/>
    <w:rsid w:val="007A111B"/>
    <w:rsid w:val="007A17D7"/>
    <w:rsid w:val="007A1A18"/>
    <w:rsid w:val="007A231C"/>
    <w:rsid w:val="007A29FB"/>
    <w:rsid w:val="007A3996"/>
    <w:rsid w:val="007B423B"/>
    <w:rsid w:val="007B6AF2"/>
    <w:rsid w:val="007D0C81"/>
    <w:rsid w:val="007D10E4"/>
    <w:rsid w:val="007E00FA"/>
    <w:rsid w:val="007E28E6"/>
    <w:rsid w:val="008017C5"/>
    <w:rsid w:val="00815EEC"/>
    <w:rsid w:val="0081775A"/>
    <w:rsid w:val="0082221F"/>
    <w:rsid w:val="00844D6C"/>
    <w:rsid w:val="00847175"/>
    <w:rsid w:val="00847A81"/>
    <w:rsid w:val="00852B99"/>
    <w:rsid w:val="0085387B"/>
    <w:rsid w:val="00863A43"/>
    <w:rsid w:val="00876C00"/>
    <w:rsid w:val="008A0A3B"/>
    <w:rsid w:val="008A2E02"/>
    <w:rsid w:val="008A3BC2"/>
    <w:rsid w:val="008C11B7"/>
    <w:rsid w:val="008F17C3"/>
    <w:rsid w:val="008F61DD"/>
    <w:rsid w:val="008F6457"/>
    <w:rsid w:val="00924747"/>
    <w:rsid w:val="00926491"/>
    <w:rsid w:val="00942751"/>
    <w:rsid w:val="00953D27"/>
    <w:rsid w:val="00982BA7"/>
    <w:rsid w:val="00996F2A"/>
    <w:rsid w:val="009A15BD"/>
    <w:rsid w:val="009B082F"/>
    <w:rsid w:val="009B11B4"/>
    <w:rsid w:val="009B1CAF"/>
    <w:rsid w:val="009D7B8B"/>
    <w:rsid w:val="009E46BA"/>
    <w:rsid w:val="009F397E"/>
    <w:rsid w:val="00A04152"/>
    <w:rsid w:val="00A16638"/>
    <w:rsid w:val="00A36DCC"/>
    <w:rsid w:val="00A63728"/>
    <w:rsid w:val="00A954E6"/>
    <w:rsid w:val="00AC29C7"/>
    <w:rsid w:val="00AD1471"/>
    <w:rsid w:val="00AD1B88"/>
    <w:rsid w:val="00AD2D95"/>
    <w:rsid w:val="00AF2B6C"/>
    <w:rsid w:val="00B03FFC"/>
    <w:rsid w:val="00B04EDA"/>
    <w:rsid w:val="00B11647"/>
    <w:rsid w:val="00B11F5B"/>
    <w:rsid w:val="00B20783"/>
    <w:rsid w:val="00B32CC2"/>
    <w:rsid w:val="00B32E2F"/>
    <w:rsid w:val="00B608F8"/>
    <w:rsid w:val="00B70712"/>
    <w:rsid w:val="00B72D84"/>
    <w:rsid w:val="00B765EB"/>
    <w:rsid w:val="00B8390A"/>
    <w:rsid w:val="00B968A3"/>
    <w:rsid w:val="00BA7180"/>
    <w:rsid w:val="00BB3483"/>
    <w:rsid w:val="00BD5222"/>
    <w:rsid w:val="00C0718F"/>
    <w:rsid w:val="00C14D1D"/>
    <w:rsid w:val="00C614DF"/>
    <w:rsid w:val="00C94AB9"/>
    <w:rsid w:val="00CA2518"/>
    <w:rsid w:val="00CE06A8"/>
    <w:rsid w:val="00D029AD"/>
    <w:rsid w:val="00D11BDC"/>
    <w:rsid w:val="00D328A6"/>
    <w:rsid w:val="00D701D1"/>
    <w:rsid w:val="00D7163D"/>
    <w:rsid w:val="00D75E23"/>
    <w:rsid w:val="00D8738B"/>
    <w:rsid w:val="00DB2AA1"/>
    <w:rsid w:val="00E10B8D"/>
    <w:rsid w:val="00E40A32"/>
    <w:rsid w:val="00E61FC8"/>
    <w:rsid w:val="00E6417C"/>
    <w:rsid w:val="00E75151"/>
    <w:rsid w:val="00EC0B81"/>
    <w:rsid w:val="00ED7B36"/>
    <w:rsid w:val="00EE3D26"/>
    <w:rsid w:val="00EE6985"/>
    <w:rsid w:val="00EF1C2D"/>
    <w:rsid w:val="00F13253"/>
    <w:rsid w:val="00F34DD9"/>
    <w:rsid w:val="00F637FA"/>
    <w:rsid w:val="00F70136"/>
    <w:rsid w:val="00F95D26"/>
    <w:rsid w:val="00FA2F89"/>
    <w:rsid w:val="00FB2DEA"/>
    <w:rsid w:val="00FB42D7"/>
    <w:rsid w:val="00FB790E"/>
    <w:rsid w:val="00FC5AD1"/>
    <w:rsid w:val="00FC7F81"/>
    <w:rsid w:val="00FD3559"/>
    <w:rsid w:val="00FD3D76"/>
    <w:rsid w:val="00FF5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6"/>
        <w:szCs w:val="26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310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63C7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3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3C7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63C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F1C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plotArea>
      <c:layout/>
      <c:barChart>
        <c:barDir val="col"/>
        <c:grouping val="clustered"/>
        <c:ser>
          <c:idx val="0"/>
          <c:order val="0"/>
          <c:tx>
            <c:strRef>
              <c:f>Sheet1!$B$1</c:f>
              <c:strCache>
                <c:ptCount val="1"/>
                <c:pt idx="0">
                  <c:v>عدد الكتب الإجمالي</c:v>
                </c:pt>
              </c:strCache>
            </c:strRef>
          </c:tx>
          <c:spPr>
            <a:solidFill>
              <a:schemeClr val="bg1"/>
            </a:solidFill>
            <a:ln w="12700">
              <a:solidFill>
                <a:schemeClr val="tx1"/>
              </a:solidFill>
            </a:ln>
          </c:spPr>
          <c:invertIfNegative val="1"/>
          <c:cat>
            <c:strRef>
              <c:f>Sheet1!$A$2:$A$5</c:f>
              <c:strCache>
                <c:ptCount val="4"/>
                <c:pt idx="0">
                  <c:v>مكتبة البلدية</c:v>
                </c:pt>
                <c:pt idx="1">
                  <c:v>مكتبة العلوم</c:v>
                </c:pt>
                <c:pt idx="2">
                  <c:v>مكتبة الثقافة</c:v>
                </c:pt>
                <c:pt idx="3">
                  <c:v>المكتبة العامة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1190</c:v>
                </c:pt>
                <c:pt idx="1">
                  <c:v>450</c:v>
                </c:pt>
                <c:pt idx="2">
                  <c:v>700</c:v>
                </c:pt>
                <c:pt idx="3">
                  <c:v>750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عدد كتب الأطفال</c:v>
                </c:pt>
              </c:strCache>
            </c:strRef>
          </c:tx>
          <c:spPr>
            <a:solidFill>
              <a:schemeClr val="bg1">
                <a:lumMod val="85000"/>
              </a:schemeClr>
            </a:solidFill>
            <a:ln>
              <a:solidFill>
                <a:schemeClr val="tx1"/>
              </a:solidFill>
            </a:ln>
          </c:spPr>
          <c:cat>
            <c:strRef>
              <c:f>Sheet1!$A$2:$A$5</c:f>
              <c:strCache>
                <c:ptCount val="4"/>
                <c:pt idx="0">
                  <c:v>مكتبة البلدية</c:v>
                </c:pt>
                <c:pt idx="1">
                  <c:v>مكتبة العلوم</c:v>
                </c:pt>
                <c:pt idx="2">
                  <c:v>مكتبة الثقافة</c:v>
                </c:pt>
                <c:pt idx="3">
                  <c:v>المكتبة العامة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0">
                  <c:v>410</c:v>
                </c:pt>
                <c:pt idx="1">
                  <c:v>100</c:v>
                </c:pt>
                <c:pt idx="2">
                  <c:v>200</c:v>
                </c:pt>
                <c:pt idx="3">
                  <c:v>205</c:v>
                </c:pt>
              </c:numCache>
            </c:numRef>
          </c:val>
        </c:ser>
        <c:axId val="95113984"/>
        <c:axId val="95115520"/>
      </c:barChart>
      <c:catAx>
        <c:axId val="95113984"/>
        <c:scaling>
          <c:orientation val="minMax"/>
        </c:scaling>
        <c:axPos val="b"/>
        <c:numFmt formatCode="General" sourceLinked="1"/>
        <c:tickLblPos val="nextTo"/>
        <c:crossAx val="95115520"/>
        <c:crosses val="autoZero"/>
        <c:auto val="1"/>
        <c:lblAlgn val="ctr"/>
        <c:lblOffset val="100"/>
      </c:catAx>
      <c:valAx>
        <c:axId val="95115520"/>
        <c:scaling>
          <c:orientation val="minMax"/>
          <c:max val="1200"/>
        </c:scaling>
        <c:axPos val="l"/>
        <c:majorGridlines/>
        <c:numFmt formatCode="General" sourceLinked="1"/>
        <c:tickLblPos val="nextTo"/>
        <c:crossAx val="95113984"/>
        <c:crosses val="autoZero"/>
        <c:crossBetween val="between"/>
        <c:majorUnit val="100"/>
      </c:valAx>
    </c:plotArea>
    <c:legend>
      <c:legendPos val="r"/>
    </c:legend>
    <c:plotVisOnly val="1"/>
  </c:chart>
  <c:spPr>
    <a:noFill/>
    <a:ln>
      <a:noFill/>
    </a:ln>
  </c:sp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8D2738-4749-443E-B7DB-5BFD89B25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</dc:creator>
  <cp:lastModifiedBy>LG</cp:lastModifiedBy>
  <cp:revision>8</cp:revision>
  <dcterms:created xsi:type="dcterms:W3CDTF">2012-05-07T14:03:00Z</dcterms:created>
  <dcterms:modified xsi:type="dcterms:W3CDTF">2012-05-08T14:41:00Z</dcterms:modified>
</cp:coreProperties>
</file>