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34" w:rsidRPr="00992434" w:rsidRDefault="00285E06" w:rsidP="00285E06">
      <w:pPr>
        <w:pBdr>
          <w:top w:val="single" w:sz="6" w:space="0" w:color="FFF6DB"/>
          <w:bottom w:val="single" w:sz="6" w:space="0" w:color="BD8501"/>
          <w:right w:val="single" w:sz="6" w:space="31" w:color="BD8501"/>
        </w:pBdr>
        <w:bidi/>
        <w:spacing w:beforeAutospacing="1" w:after="150" w:line="240" w:lineRule="auto"/>
        <w:ind w:left="720"/>
        <w:jc w:val="center"/>
        <w:rPr>
          <w:rFonts w:ascii="Andalus" w:eastAsia="Times New Roman" w:hAnsi="Andalus" w:cs="AF_Najed"/>
          <w:b/>
          <w:bCs/>
          <w:color w:val="000000"/>
          <w:sz w:val="52"/>
          <w:szCs w:val="52"/>
          <w:rtl/>
        </w:rPr>
      </w:pPr>
      <w:r>
        <w:rPr>
          <w:rFonts w:ascii="Andalus" w:eastAsia="Times New Roman" w:hAnsi="Andalus" w:cs="Al-Homam"/>
          <w:b/>
          <w:bCs/>
          <w:noProof/>
          <w:color w:val="000000"/>
          <w:sz w:val="32"/>
          <w:szCs w:val="32"/>
          <w:rtl/>
        </w:rPr>
        <w:pict>
          <v:rect id="_x0000_s1027" style="position:absolute;left:0;text-align:left;margin-left:394.5pt;margin-top:12.75pt;width:104.25pt;height:21pt;rotation:270;z-index:251659264" strokecolor="white [3212]"/>
        </w:pict>
      </w:r>
      <w:r w:rsidR="00992434" w:rsidRPr="00992434">
        <w:rPr>
          <w:rFonts w:ascii="Tahoma" w:hAnsi="Tahoma" w:cs="AF_Najed"/>
          <w:b/>
          <w:bCs/>
          <w:color w:val="000000"/>
          <w:kern w:val="36"/>
          <w:sz w:val="48"/>
          <w:szCs w:val="48"/>
          <w:rtl/>
        </w:rPr>
        <w:t>المظاهر السياسية والعسكرية والاقتصادية</w:t>
      </w:r>
    </w:p>
    <w:p w:rsidR="004E0E16" w:rsidRPr="004E0E16" w:rsidRDefault="00285E06" w:rsidP="00285E06">
      <w:pPr>
        <w:pBdr>
          <w:top w:val="single" w:sz="6" w:space="0" w:color="FFF6DB"/>
          <w:bottom w:val="single" w:sz="6" w:space="0" w:color="BD8501"/>
          <w:right w:val="single" w:sz="6" w:space="31" w:color="BD8501"/>
        </w:pBdr>
        <w:bidi/>
        <w:spacing w:beforeAutospacing="1" w:after="150" w:line="240" w:lineRule="auto"/>
        <w:ind w:left="720"/>
        <w:rPr>
          <w:rFonts w:ascii="Tahoma" w:eastAsia="Times New Roman" w:hAnsi="Tahoma" w:cs="Al-Homam"/>
          <w:b/>
          <w:bCs/>
          <w:color w:val="000000"/>
          <w:sz w:val="32"/>
          <w:szCs w:val="32"/>
          <w:rtl/>
        </w:rPr>
      </w:pPr>
      <w:r>
        <w:rPr>
          <w:rFonts w:ascii="Andalus" w:eastAsia="Times New Roman" w:hAnsi="Andalus" w:cs="Al-Homam"/>
          <w:b/>
          <w:bCs/>
          <w:noProof/>
          <w:color w:val="000000"/>
          <w:sz w:val="32"/>
          <w:szCs w:val="32"/>
          <w:rtl/>
        </w:rPr>
        <w:pict>
          <v:rect id="_x0000_s1026" style="position:absolute;left:0;text-align:left;margin-left:-6.75pt;margin-top:30pt;width:457.5pt;height:9pt;z-index:251658240" strokecolor="white [3212]"/>
        </w:pict>
      </w:r>
      <w:r w:rsidR="004E0E16" w:rsidRPr="004E0E16">
        <w:rPr>
          <w:rFonts w:ascii="Andalus" w:eastAsia="Times New Roman" w:hAnsi="Andalus" w:cs="Al-Homam"/>
          <w:b/>
          <w:bCs/>
          <w:color w:val="000000"/>
          <w:sz w:val="32"/>
          <w:szCs w:val="32"/>
          <w:rtl/>
        </w:rPr>
        <w:t>ضع الكلمات التالية في المكان المناسب :-</w:t>
      </w:r>
    </w:p>
    <w:p w:rsidR="00555B04" w:rsidRPr="00A725E5" w:rsidRDefault="004E0E16" w:rsidP="004E0E16">
      <w:pPr>
        <w:bidi/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</w:pPr>
      <w:r w:rsidRPr="00A725E5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( الشورى - الخلافة - الوزارة التنفيذية – الحسبة – الرسول صلى الله عليه وسلم – عثمان بن عفان – الدواوين – الوزارة التفويضية  )</w:t>
      </w:r>
      <w:r w:rsidRPr="00A725E5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br/>
        <w:t>1-......................... هو السجل الذي يدون فيه أسماء الجند و مرتباتهم .</w:t>
      </w:r>
      <w:r w:rsidRPr="00A725E5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br/>
        <w:t>2-........................ الأمر بالمعروف والنهي عن المنكر .</w:t>
      </w:r>
      <w:r w:rsidRPr="00A725E5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br/>
        <w:t>3- ....................... أول من أرسى قواعد النظام العسكري الإسلامي.</w:t>
      </w:r>
      <w:r w:rsidRPr="00A725E5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br/>
        <w:t>4-........................ هي رئاسة عامة في أمور الدين والدنيا.</w:t>
      </w:r>
      <w:r w:rsidRPr="00A725E5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br/>
        <w:t>5- ....................... هي القاعدة التي سار عليها الخلفاء في العصر الراشدي.</w:t>
      </w:r>
      <w:r w:rsidRPr="00A725E5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br/>
        <w:t>6-....................... فيها يكون الوزير منفذ لأوامر الخليفة .</w:t>
      </w:r>
    </w:p>
    <w:p w:rsidR="00CD7162" w:rsidRPr="00A725E5" w:rsidRDefault="00CD7162" w:rsidP="00CD7162">
      <w:pPr>
        <w:bidi/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</w:pPr>
      <w:r w:rsidRPr="00A725E5">
        <w:rPr>
          <w:rFonts w:ascii="Adobe Arabic" w:hAnsi="Adobe Arabic" w:cs="Al-Homam"/>
          <w:b/>
          <w:bCs/>
          <w:color w:val="000000"/>
          <w:sz w:val="32"/>
          <w:szCs w:val="32"/>
          <w:rtl/>
        </w:rPr>
        <w:t>علل ما يلي :-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1-بناء مراكز لصناعة السفن في كل من الشام ومصر و تونس 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.................................................. ........................................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2-ترشيح أبي بكر الصديق للخلافة 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.................................................. ...................................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3-القضاء أبي بكر الصديق للخلافة.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.................................................. ....................................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4-تحول الوزارة في العصر العباسي من وزارة تنفيذية إلى تفويضية 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.................................................. .....................................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5-تسجيل الأحكام في العصر الأموي.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.................................................. .....................................</w:t>
      </w:r>
    </w:p>
    <w:p w:rsidR="00846101" w:rsidRPr="00A725E5" w:rsidRDefault="00846101" w:rsidP="00846101">
      <w:pPr>
        <w:bidi/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</w:pPr>
      <w:r w:rsidRPr="00A725E5">
        <w:rPr>
          <w:rFonts w:ascii="Adobe Arabic" w:hAnsi="Adobe Arabic" w:cs="Al-Homam"/>
          <w:b/>
          <w:bCs/>
          <w:color w:val="000000"/>
          <w:sz w:val="32"/>
          <w:szCs w:val="32"/>
          <w:u w:val="single"/>
          <w:rtl/>
        </w:rPr>
        <w:t>أكمل الفراغات:-</w:t>
      </w:r>
      <w:r w:rsidRPr="00A725E5">
        <w:rPr>
          <w:rFonts w:ascii="Adobe Arabic" w:hAnsi="Adobe Arabic" w:cs="Al-Homam"/>
          <w:b/>
          <w:bCs/>
          <w:color w:val="993300"/>
          <w:sz w:val="32"/>
          <w:szCs w:val="32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1-الدواوين التي كانت موجودة في العصر الراشدي ................... ، ........................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2- يعد .............. أول من استحث منصب الوزير بلقبه وعمله 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3- الوزير الذي أطلق عليه وزير آل محمد ............................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lastRenderedPageBreak/>
        <w:t>4-يعد أكبر دواوين الدولة الأموية .......................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5-الديوان الذي أنشأه معاوية بن أبي سفيان .......................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 xml:space="preserve">6- الخليفة الذي عين قضاه في الأقاليم ......................... </w:t>
      </w:r>
      <w:r w:rsidRPr="00A725E5">
        <w:rPr>
          <w:rFonts w:ascii="Adobe Arabic" w:hAnsi="Adobe Arabic" w:cs="Adobe Arabic"/>
          <w:b/>
          <w:bCs/>
          <w:color w:val="993300"/>
          <w:sz w:val="40"/>
          <w:szCs w:val="40"/>
          <w:rtl/>
        </w:rPr>
        <w:br/>
      </w:r>
      <w:r w:rsidRPr="00A725E5">
        <w:rPr>
          <w:rFonts w:ascii="Adobe Arabic" w:hAnsi="Adobe Arabic" w:cs="Adobe Arabic"/>
          <w:b/>
          <w:bCs/>
          <w:color w:val="000000"/>
          <w:sz w:val="40"/>
          <w:szCs w:val="40"/>
          <w:rtl/>
        </w:rPr>
        <w:t>7- أول أسطول إسلامي فتح ..........................</w:t>
      </w:r>
    </w:p>
    <w:p w:rsidR="00A725E5" w:rsidRPr="00A725E5" w:rsidRDefault="00C64CF7" w:rsidP="00AE76B1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bidi/>
        <w:spacing w:before="100" w:beforeAutospacing="1" w:after="150" w:line="240" w:lineRule="auto"/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</w:pPr>
      <w:r>
        <w:rPr>
          <w:rFonts w:ascii="Adobe Arabic" w:hAnsi="Adobe Arabic" w:cs="Adobe Arabic"/>
          <w:b/>
          <w:bCs/>
          <w:noProof/>
          <w:color w:val="000000"/>
          <w:sz w:val="40"/>
          <w:szCs w:val="40"/>
          <w:rtl/>
        </w:rPr>
        <w:pict>
          <v:rect id="_x0000_s1030" style="position:absolute;left:0;text-align:left;margin-left:228pt;margin-top:225.05pt;width:457.5pt;height:9pt;rotation:270;z-index:251660288" strokecolor="white [3212]"/>
        </w:pict>
      </w:r>
      <w:r w:rsidR="00AE76B1" w:rsidRPr="00AE76B1">
        <w:rPr>
          <w:rFonts w:ascii="Adobe Arabic" w:eastAsia="Times New Roman" w:hAnsi="Adobe Arabic" w:cs="Al-Homam"/>
          <w:b/>
          <w:bCs/>
          <w:color w:val="000000"/>
          <w:sz w:val="32"/>
          <w:szCs w:val="32"/>
          <w:u w:val="single"/>
          <w:rtl/>
        </w:rPr>
        <w:t xml:space="preserve">*ضع إشارة </w:t>
      </w:r>
      <w:r w:rsidR="00AE76B1" w:rsidRPr="00AE76B1">
        <w:rPr>
          <w:rFonts w:ascii="Adobe Arabic" w:eastAsia="Times New Roman" w:hAnsi="Adobe Arabic" w:cs="Al-Homam"/>
          <w:b/>
          <w:bCs/>
          <w:color w:val="3E3E3E"/>
          <w:sz w:val="32"/>
          <w:szCs w:val="32"/>
          <w:u w:val="single"/>
          <w:rtl/>
        </w:rPr>
        <w:t xml:space="preserve">( √ ) أو (×) </w:t>
      </w:r>
      <w:r w:rsidR="00AE76B1" w:rsidRPr="00AE76B1">
        <w:rPr>
          <w:rFonts w:ascii="Adobe Arabic" w:eastAsia="Times New Roman" w:hAnsi="Adobe Arabic" w:cs="Al-Homam"/>
          <w:b/>
          <w:bCs/>
          <w:color w:val="000000"/>
          <w:sz w:val="32"/>
          <w:szCs w:val="32"/>
          <w:u w:val="single"/>
          <w:rtl/>
        </w:rPr>
        <w:t>مع تصحيح الخطأ :-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1-( ) عمر بن الخطاب هو أول من أذن المسلمين بالقتال في البحر .</w:t>
      </w:r>
    </w:p>
    <w:p w:rsidR="00AE76B1" w:rsidRPr="00AE76B1" w:rsidRDefault="00C64CF7" w:rsidP="00A725E5">
      <w:pPr>
        <w:pBdr>
          <w:top w:val="single" w:sz="6" w:space="0" w:color="FFF6DB"/>
          <w:bottom w:val="single" w:sz="6" w:space="0" w:color="BD8501"/>
          <w:right w:val="single" w:sz="6" w:space="0" w:color="BD8501"/>
        </w:pBdr>
        <w:bidi/>
        <w:spacing w:before="100" w:beforeAutospacing="1" w:after="150" w:line="240" w:lineRule="auto"/>
        <w:rPr>
          <w:rFonts w:ascii="Tahoma" w:eastAsia="Times New Roman" w:hAnsi="Tahoma" w:cs="Tahoma"/>
          <w:b/>
          <w:bCs/>
          <w:color w:val="993300"/>
          <w:sz w:val="27"/>
          <w:szCs w:val="27"/>
          <w:rtl/>
        </w:rPr>
      </w:pPr>
      <w:r>
        <w:rPr>
          <w:rFonts w:ascii="Adobe Arabic" w:hAnsi="Adobe Arabic" w:cs="Adobe Arabic"/>
          <w:b/>
          <w:bCs/>
          <w:noProof/>
          <w:color w:val="000000"/>
          <w:sz w:val="40"/>
          <w:szCs w:val="40"/>
        </w:rPr>
        <w:pict>
          <v:rect id="_x0000_s1031" style="position:absolute;left:0;text-align:left;margin-left:-6pt;margin-top:243.55pt;width:471pt;height:9pt;z-index:251661312" strokecolor="white [3212]"/>
        </w:pict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 xml:space="preserve"> ......................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2-( ) تميزت الخلافة بما توارثه الخلفاء عن الرسول بالبردة والخاتم والقضيب. .........................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 xml:space="preserve">3- ( ) أول قاض في الإسلام هو أبو بكر الصديق . 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.......................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4- ( ) كان ديوان الجهبذة يعنى التدقيق في حسابات وشؤون المالية .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.........................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5-( ) القضاء هو من أبرز معالم الحضارة الإسلامية .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..........................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ndalus" w:eastAsia="Times New Roman" w:hAnsi="Andalus" w:cs="Andalus"/>
          <w:b/>
          <w:bCs/>
          <w:color w:val="000000"/>
          <w:sz w:val="27"/>
          <w:szCs w:val="27"/>
          <w:rtl/>
        </w:rPr>
        <w:t>6</w:t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- ( ) كان الجيش هو بداية الأمر ملحقة بالقضاء .</w:t>
      </w:r>
      <w:r w:rsidR="00AE76B1" w:rsidRPr="00AE76B1">
        <w:rPr>
          <w:rFonts w:ascii="Adobe Arabic" w:eastAsia="Times New Roman" w:hAnsi="Adobe Arabic" w:cs="Adobe Arabic"/>
          <w:b/>
          <w:bCs/>
          <w:color w:val="993300"/>
          <w:sz w:val="40"/>
          <w:szCs w:val="40"/>
          <w:rtl/>
        </w:rPr>
        <w:br/>
      </w:r>
      <w:r w:rsidR="00AE76B1" w:rsidRPr="00AE76B1">
        <w:rPr>
          <w:rFonts w:ascii="Adobe Arabic" w:eastAsia="Times New Roman" w:hAnsi="Adobe Arabic" w:cs="Adobe Arabic"/>
          <w:b/>
          <w:bCs/>
          <w:color w:val="000000"/>
          <w:sz w:val="40"/>
          <w:szCs w:val="40"/>
          <w:rtl/>
        </w:rPr>
        <w:t>........................</w:t>
      </w:r>
    </w:p>
    <w:p w:rsidR="00A725E5" w:rsidRDefault="00A725E5" w:rsidP="00846101">
      <w:pPr>
        <w:bidi/>
        <w:rPr>
          <w:rFonts w:ascii="Adobe Arabic" w:hAnsi="Adobe Arabic" w:cs="Adobe Arabic"/>
          <w:b/>
          <w:bCs/>
          <w:color w:val="000000"/>
          <w:sz w:val="40"/>
          <w:szCs w:val="40"/>
        </w:rPr>
      </w:pPr>
    </w:p>
    <w:p w:rsidR="00A725E5" w:rsidRPr="00A725E5" w:rsidRDefault="00A725E5" w:rsidP="00A725E5">
      <w:pPr>
        <w:bidi/>
        <w:rPr>
          <w:rFonts w:ascii="Adobe Arabic" w:hAnsi="Adobe Arabic" w:cs="Adobe Arabic"/>
          <w:sz w:val="40"/>
          <w:szCs w:val="40"/>
        </w:rPr>
      </w:pPr>
    </w:p>
    <w:p w:rsidR="00A725E5" w:rsidRPr="00A725E5" w:rsidRDefault="00A725E5" w:rsidP="00A725E5">
      <w:pPr>
        <w:bidi/>
        <w:rPr>
          <w:rFonts w:ascii="Adobe Arabic" w:hAnsi="Adobe Arabic" w:cs="Adobe Arabic"/>
          <w:sz w:val="40"/>
          <w:szCs w:val="40"/>
        </w:rPr>
      </w:pPr>
    </w:p>
    <w:p w:rsidR="00A725E5" w:rsidRPr="00A725E5" w:rsidRDefault="00A725E5" w:rsidP="00A725E5">
      <w:pPr>
        <w:bidi/>
        <w:rPr>
          <w:rFonts w:ascii="Adobe Arabic" w:hAnsi="Adobe Arabic" w:cs="Adobe Arabic"/>
          <w:sz w:val="40"/>
          <w:szCs w:val="40"/>
        </w:rPr>
      </w:pPr>
    </w:p>
    <w:p w:rsidR="00A725E5" w:rsidRPr="00A725E5" w:rsidRDefault="00A725E5" w:rsidP="00A725E5">
      <w:pPr>
        <w:bidi/>
        <w:rPr>
          <w:rFonts w:ascii="Adobe Arabic" w:hAnsi="Adobe Arabic" w:cs="Adobe Arabic"/>
          <w:sz w:val="40"/>
          <w:szCs w:val="40"/>
        </w:rPr>
      </w:pPr>
    </w:p>
    <w:p w:rsidR="00A725E5" w:rsidRPr="00A725E5" w:rsidRDefault="00A725E5" w:rsidP="00A725E5">
      <w:pPr>
        <w:bidi/>
        <w:rPr>
          <w:rFonts w:ascii="Adobe Arabic" w:hAnsi="Adobe Arabic" w:cs="Adobe Arabic"/>
          <w:sz w:val="40"/>
          <w:szCs w:val="40"/>
        </w:rPr>
      </w:pPr>
    </w:p>
    <w:p w:rsidR="00992434" w:rsidRDefault="00992434" w:rsidP="00992434">
      <w:pPr>
        <w:bidi/>
        <w:rPr>
          <w:rFonts w:ascii="Adobe Arabic" w:hAnsi="Adobe Arabic" w:cs="Adobe Arabic"/>
          <w:sz w:val="40"/>
          <w:szCs w:val="40"/>
        </w:rPr>
      </w:pPr>
    </w:p>
    <w:p w:rsidR="00846101" w:rsidRPr="00A725E5" w:rsidRDefault="00A725E5" w:rsidP="00A725E5">
      <w:pPr>
        <w:bidi/>
        <w:rPr>
          <w:rFonts w:ascii="Adobe Arabic" w:hAnsi="Adobe Arabic" w:cs="Adobe Arabic"/>
          <w:sz w:val="40"/>
          <w:szCs w:val="40"/>
        </w:rPr>
      </w:pPr>
      <w:r>
        <w:rPr>
          <w:rFonts w:ascii="Adobe Arabic" w:hAnsi="Adobe Arabic" w:cs="Adobe Arabic" w:hint="cs"/>
          <w:sz w:val="40"/>
          <w:szCs w:val="40"/>
          <w:rtl/>
        </w:rPr>
        <w:t>عمل الطالب راشد نجاح                            باشراف استاذ عبده</w:t>
      </w:r>
    </w:p>
    <w:sectPr w:rsidR="00846101" w:rsidRPr="00A725E5" w:rsidSect="004E0E16">
      <w:pgSz w:w="11907" w:h="16839" w:code="9"/>
      <w:pgMar w:top="1440" w:right="1440" w:bottom="1440" w:left="1440" w:header="720" w:footer="720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F_Naje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m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65308"/>
    <w:multiLevelType w:val="multilevel"/>
    <w:tmpl w:val="939E8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015F83"/>
    <w:multiLevelType w:val="multilevel"/>
    <w:tmpl w:val="DB025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E0E16"/>
    <w:rsid w:val="00285E06"/>
    <w:rsid w:val="004E0E16"/>
    <w:rsid w:val="00555B04"/>
    <w:rsid w:val="0067304D"/>
    <w:rsid w:val="006D4FAB"/>
    <w:rsid w:val="007F11BE"/>
    <w:rsid w:val="00846101"/>
    <w:rsid w:val="00931AE6"/>
    <w:rsid w:val="00992434"/>
    <w:rsid w:val="00A725E5"/>
    <w:rsid w:val="00AE76B1"/>
    <w:rsid w:val="00C444C6"/>
    <w:rsid w:val="00C64CF7"/>
    <w:rsid w:val="00CD7162"/>
    <w:rsid w:val="00D4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171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8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47871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890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97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7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7193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428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4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7641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9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633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7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4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738470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4955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0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4143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8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1773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0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5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83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1976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2012-04-28T14:03:00Z</cp:lastPrinted>
  <dcterms:created xsi:type="dcterms:W3CDTF">2012-04-27T18:16:00Z</dcterms:created>
  <dcterms:modified xsi:type="dcterms:W3CDTF">2012-04-28T14:05:00Z</dcterms:modified>
</cp:coreProperties>
</file>