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79" w:rsidRDefault="009C5250" w:rsidP="00FB7379">
      <w:pPr>
        <w:tabs>
          <w:tab w:val="left" w:pos="4680"/>
        </w:tabs>
        <w:rPr>
          <w:sz w:val="20"/>
          <w:szCs w:val="24"/>
        </w:rPr>
      </w:pPr>
      <w:r w:rsidRPr="009C5250">
        <w:rPr>
          <w:noProof/>
          <w:szCs w:val="28"/>
        </w:rPr>
        <w:pict>
          <v:rect id="_x0000_s1047" style="position:absolute;margin-left:-23.25pt;margin-top:-37.5pt;width:441pt;height:47.25pt;z-index:251658240">
            <v:textbox>
              <w:txbxContent>
                <w:p w:rsidR="00FB7379" w:rsidRPr="00FB7379" w:rsidRDefault="00FB7379" w:rsidP="00FB7379">
                  <w:pPr>
                    <w:jc w:val="center"/>
                    <w:rPr>
                      <w:sz w:val="28"/>
                      <w:szCs w:val="28"/>
                    </w:rPr>
                  </w:pPr>
                  <w:r w:rsidRPr="00FB7379">
                    <w:rPr>
                      <w:rFonts w:hint="cs"/>
                      <w:sz w:val="28"/>
                      <w:szCs w:val="28"/>
                      <w:rtl/>
                    </w:rPr>
                    <w:t xml:space="preserve">ورقة عمل </w:t>
                  </w:r>
                  <w:r w:rsidRPr="00FB7379">
                    <w:rPr>
                      <w:sz w:val="28"/>
                      <w:szCs w:val="28"/>
                      <w:rtl/>
                    </w:rPr>
                    <w:t>–</w:t>
                  </w:r>
                  <w:r w:rsidRPr="00FB7379">
                    <w:rPr>
                      <w:rFonts w:hint="cs"/>
                      <w:sz w:val="28"/>
                      <w:szCs w:val="28"/>
                      <w:rtl/>
                    </w:rPr>
                    <w:t xml:space="preserve"> تقويمية </w:t>
                  </w:r>
                  <w:r w:rsidRPr="00FB7379">
                    <w:rPr>
                      <w:rFonts w:hint="cs"/>
                      <w:sz w:val="28"/>
                      <w:szCs w:val="28"/>
                      <w:rtl/>
                    </w:rPr>
                    <w:br/>
                    <w:t>العنوان :-الطحالب</w:t>
                  </w:r>
                </w:p>
              </w:txbxContent>
            </v:textbox>
          </v:rect>
        </w:pict>
      </w:r>
    </w:p>
    <w:p w:rsidR="00FB7379" w:rsidRDefault="00FB7379" w:rsidP="00FB7379">
      <w:pPr>
        <w:rPr>
          <w:sz w:val="24"/>
          <w:szCs w:val="32"/>
        </w:rPr>
      </w:pPr>
    </w:p>
    <w:p w:rsidR="00430EE9" w:rsidRDefault="00FB7379" w:rsidP="00430EE9">
      <w:pPr>
        <w:pStyle w:val="ListParagraph"/>
        <w:jc w:val="right"/>
        <w:rPr>
          <w:b/>
          <w:bCs/>
          <w:sz w:val="20"/>
          <w:szCs w:val="24"/>
          <w:rtl/>
        </w:rPr>
      </w:pPr>
      <w:r w:rsidRPr="00FB7379">
        <w:rPr>
          <w:rFonts w:hint="cs"/>
          <w:sz w:val="20"/>
          <w:szCs w:val="24"/>
          <w:rtl/>
        </w:rPr>
        <w:t>1</w:t>
      </w:r>
      <w:r w:rsidRPr="00FB7379">
        <w:rPr>
          <w:rFonts w:hint="cs"/>
          <w:b/>
          <w:bCs/>
          <w:sz w:val="20"/>
          <w:szCs w:val="24"/>
          <w:rtl/>
        </w:rPr>
        <w:t xml:space="preserve">يصنف </w:t>
      </w:r>
      <w:r>
        <w:rPr>
          <w:rFonts w:hint="cs"/>
          <w:b/>
          <w:bCs/>
          <w:sz w:val="20"/>
          <w:szCs w:val="24"/>
          <w:rtl/>
        </w:rPr>
        <w:t>الكلاميدونوماس ضمن شعبة السوطيات ما رايك في صحة هذه العبارة ؟</w:t>
      </w:r>
      <w:r>
        <w:rPr>
          <w:rFonts w:hint="cs"/>
          <w:b/>
          <w:bCs/>
          <w:sz w:val="20"/>
          <w:szCs w:val="24"/>
          <w:rtl/>
        </w:rPr>
        <w:br/>
      </w:r>
      <w:r w:rsidR="00430EE9" w:rsidRPr="005B621F">
        <w:rPr>
          <w:rFonts w:hint="cs"/>
          <w:b/>
          <w:bCs/>
          <w:color w:val="FF0066"/>
          <w:sz w:val="20"/>
          <w:szCs w:val="24"/>
          <w:rtl/>
        </w:rPr>
        <w:t xml:space="preserve">عبارة خاطئة </w:t>
      </w:r>
    </w:p>
    <w:p w:rsidR="00FB7379" w:rsidRPr="00FB7379" w:rsidRDefault="00FB7379" w:rsidP="00430EE9">
      <w:pPr>
        <w:pStyle w:val="ListParagraph"/>
        <w:jc w:val="right"/>
        <w:rPr>
          <w:b/>
          <w:bCs/>
          <w:sz w:val="20"/>
          <w:szCs w:val="24"/>
        </w:rPr>
      </w:pPr>
      <w:r>
        <w:rPr>
          <w:rFonts w:hint="cs"/>
          <w:b/>
          <w:bCs/>
          <w:sz w:val="20"/>
          <w:szCs w:val="24"/>
          <w:rtl/>
        </w:rPr>
        <w:t xml:space="preserve">2 في </w:t>
      </w:r>
      <w:r>
        <w:rPr>
          <w:rFonts w:hint="eastAsia"/>
          <w:b/>
          <w:bCs/>
          <w:sz w:val="20"/>
          <w:szCs w:val="24"/>
          <w:rtl/>
        </w:rPr>
        <w:t>أي</w:t>
      </w:r>
      <w:r>
        <w:rPr>
          <w:rFonts w:hint="cs"/>
          <w:b/>
          <w:bCs/>
          <w:sz w:val="20"/>
          <w:szCs w:val="24"/>
          <w:rtl/>
        </w:rPr>
        <w:t xml:space="preserve"> مرحلة من التكاثر عند الكلاميدونوماس نجد :- البوغ الاقح </w:t>
      </w:r>
      <w:r>
        <w:rPr>
          <w:b/>
          <w:bCs/>
          <w:sz w:val="20"/>
          <w:szCs w:val="24"/>
          <w:rtl/>
        </w:rPr>
        <w:t>–</w:t>
      </w:r>
      <w:r>
        <w:rPr>
          <w:rFonts w:hint="cs"/>
          <w:b/>
          <w:bCs/>
          <w:sz w:val="20"/>
          <w:szCs w:val="24"/>
          <w:rtl/>
        </w:rPr>
        <w:t xml:space="preserve"> المحفظة البوغية ؟</w:t>
      </w:r>
      <w:r>
        <w:rPr>
          <w:rFonts w:hint="cs"/>
          <w:b/>
          <w:bCs/>
          <w:sz w:val="20"/>
          <w:szCs w:val="24"/>
          <w:rtl/>
        </w:rPr>
        <w:br/>
      </w:r>
      <w:r w:rsidR="00430EE9" w:rsidRPr="005B621F">
        <w:rPr>
          <w:rFonts w:hint="cs"/>
          <w:b/>
          <w:bCs/>
          <w:color w:val="993366"/>
          <w:sz w:val="20"/>
          <w:szCs w:val="24"/>
          <w:rtl/>
        </w:rPr>
        <w:t>البوغ الاقح :- عند تكوين بويضة جدار .</w:t>
      </w:r>
      <w:r w:rsidR="00430EE9" w:rsidRPr="005B621F">
        <w:rPr>
          <w:rFonts w:hint="cs"/>
          <w:b/>
          <w:bCs/>
          <w:color w:val="993366"/>
          <w:sz w:val="20"/>
          <w:szCs w:val="24"/>
          <w:rtl/>
        </w:rPr>
        <w:br/>
        <w:t xml:space="preserve">المحفظة البوغية :-عند تجمع الأسواط البوغية </w:t>
      </w:r>
      <w:r>
        <w:rPr>
          <w:rFonts w:hint="cs"/>
          <w:b/>
          <w:bCs/>
          <w:sz w:val="20"/>
          <w:szCs w:val="24"/>
          <w:rtl/>
        </w:rPr>
        <w:br/>
        <w:t xml:space="preserve">3 صح ام خطا مع تصويب ما تحته خط :- </w:t>
      </w:r>
      <w:r>
        <w:rPr>
          <w:rFonts w:hint="cs"/>
          <w:b/>
          <w:bCs/>
          <w:sz w:val="20"/>
          <w:szCs w:val="24"/>
          <w:rtl/>
        </w:rPr>
        <w:br/>
        <w:t xml:space="preserve">الكلاميدونوماس يكون </w:t>
      </w:r>
      <w:r w:rsidRPr="00430EE9">
        <w:rPr>
          <w:rFonts w:hint="cs"/>
          <w:b/>
          <w:bCs/>
          <w:sz w:val="20"/>
          <w:szCs w:val="24"/>
          <w:u w:val="single"/>
          <w:rtl/>
        </w:rPr>
        <w:t xml:space="preserve">أبواغ لاقحة </w:t>
      </w:r>
      <w:r>
        <w:rPr>
          <w:rFonts w:hint="cs"/>
          <w:b/>
          <w:bCs/>
          <w:sz w:val="20"/>
          <w:szCs w:val="24"/>
          <w:rtl/>
        </w:rPr>
        <w:t>احادية المجموعة الكروموسومية خلال التكاثر الاجنسي ؟</w:t>
      </w:r>
      <w:r>
        <w:rPr>
          <w:rFonts w:hint="cs"/>
          <w:b/>
          <w:bCs/>
          <w:sz w:val="20"/>
          <w:szCs w:val="24"/>
          <w:rtl/>
        </w:rPr>
        <w:br/>
        <w:t>ا</w:t>
      </w:r>
      <w:r w:rsidRPr="005B621F">
        <w:rPr>
          <w:rFonts w:hint="cs"/>
          <w:b/>
          <w:bCs/>
          <w:color w:val="FF33CC"/>
          <w:sz w:val="20"/>
          <w:szCs w:val="24"/>
          <w:rtl/>
        </w:rPr>
        <w:t>لاجابة :-</w:t>
      </w:r>
      <w:r w:rsidR="00430EE9" w:rsidRPr="005B621F">
        <w:rPr>
          <w:rFonts w:hint="cs"/>
          <w:b/>
          <w:bCs/>
          <w:color w:val="FF33CC"/>
          <w:sz w:val="20"/>
          <w:szCs w:val="24"/>
          <w:rtl/>
        </w:rPr>
        <w:t xml:space="preserve">خطأ , يكونان أبواغ سوطية </w:t>
      </w:r>
      <w:r>
        <w:rPr>
          <w:rFonts w:hint="cs"/>
          <w:b/>
          <w:bCs/>
          <w:sz w:val="20"/>
          <w:szCs w:val="24"/>
          <w:rtl/>
        </w:rPr>
        <w:br/>
        <w:t>يوصف طحلب الفا بنمط تكاثري يسمى</w:t>
      </w:r>
      <w:r w:rsidRPr="005B621F">
        <w:rPr>
          <w:rFonts w:hint="cs"/>
          <w:b/>
          <w:bCs/>
          <w:color w:val="00B0F0"/>
          <w:sz w:val="20"/>
          <w:szCs w:val="24"/>
          <w:rtl/>
        </w:rPr>
        <w:t xml:space="preserve"> </w:t>
      </w:r>
      <w:r w:rsidR="00430EE9" w:rsidRPr="005B621F">
        <w:rPr>
          <w:rFonts w:hint="cs"/>
          <w:b/>
          <w:bCs/>
          <w:color w:val="00B0F0"/>
          <w:sz w:val="20"/>
          <w:szCs w:val="24"/>
          <w:rtl/>
        </w:rPr>
        <w:t xml:space="preserve">تعاقب الأجيال </w:t>
      </w:r>
      <w:r>
        <w:rPr>
          <w:rFonts w:hint="cs"/>
          <w:b/>
          <w:bCs/>
          <w:sz w:val="20"/>
          <w:szCs w:val="24"/>
          <w:rtl/>
        </w:rPr>
        <w:t xml:space="preserve">.اذا مر الطحلب بطورين أولهما </w:t>
      </w:r>
      <w:r w:rsidRPr="005B621F">
        <w:rPr>
          <w:rFonts w:hint="cs"/>
          <w:b/>
          <w:bCs/>
          <w:color w:val="00B0F0"/>
          <w:sz w:val="20"/>
          <w:szCs w:val="24"/>
          <w:rtl/>
        </w:rPr>
        <w:t>.</w:t>
      </w:r>
      <w:r w:rsidR="00430EE9" w:rsidRPr="005B621F">
        <w:rPr>
          <w:rFonts w:hint="cs"/>
          <w:b/>
          <w:bCs/>
          <w:color w:val="00B0F0"/>
          <w:sz w:val="20"/>
          <w:szCs w:val="24"/>
          <w:rtl/>
        </w:rPr>
        <w:t>مشيجي</w:t>
      </w:r>
      <w:r w:rsidR="00430EE9">
        <w:rPr>
          <w:rFonts w:hint="cs"/>
          <w:b/>
          <w:bCs/>
          <w:sz w:val="20"/>
          <w:szCs w:val="24"/>
          <w:rtl/>
        </w:rPr>
        <w:t xml:space="preserve">  </w:t>
      </w:r>
      <w:r>
        <w:rPr>
          <w:rFonts w:hint="cs"/>
          <w:b/>
          <w:bCs/>
          <w:sz w:val="20"/>
          <w:szCs w:val="24"/>
          <w:rtl/>
        </w:rPr>
        <w:t>(أحادي المجموعة الكروموسومية )</w:t>
      </w:r>
      <w:r w:rsidRPr="005B621F">
        <w:rPr>
          <w:rFonts w:hint="cs"/>
          <w:b/>
          <w:bCs/>
          <w:color w:val="00B0F0"/>
          <w:sz w:val="20"/>
          <w:szCs w:val="24"/>
          <w:rtl/>
        </w:rPr>
        <w:t xml:space="preserve">و ينتج </w:t>
      </w:r>
      <w:r w:rsidR="00430EE9" w:rsidRPr="005B621F">
        <w:rPr>
          <w:rFonts w:hint="cs"/>
          <w:b/>
          <w:bCs/>
          <w:color w:val="00B0F0"/>
          <w:sz w:val="20"/>
          <w:szCs w:val="24"/>
          <w:rtl/>
        </w:rPr>
        <w:t xml:space="preserve">امشاج موجبة و سالبة </w:t>
      </w:r>
      <w:r w:rsidRPr="005B621F">
        <w:rPr>
          <w:rFonts w:hint="cs"/>
          <w:b/>
          <w:bCs/>
          <w:color w:val="00B0F0"/>
          <w:sz w:val="20"/>
          <w:szCs w:val="24"/>
          <w:rtl/>
        </w:rPr>
        <w:t xml:space="preserve"> </w:t>
      </w:r>
      <w:r>
        <w:rPr>
          <w:rFonts w:hint="cs"/>
          <w:b/>
          <w:bCs/>
          <w:sz w:val="20"/>
          <w:szCs w:val="24"/>
          <w:rtl/>
        </w:rPr>
        <w:t xml:space="preserve">و الاخر يسمى </w:t>
      </w:r>
      <w:r w:rsidR="00430EE9" w:rsidRPr="005B621F">
        <w:rPr>
          <w:rFonts w:hint="cs"/>
          <w:b/>
          <w:bCs/>
          <w:color w:val="00B0F0"/>
          <w:sz w:val="20"/>
          <w:szCs w:val="24"/>
          <w:rtl/>
        </w:rPr>
        <w:t>بوغي</w:t>
      </w:r>
      <w:r w:rsidR="00430EE9">
        <w:rPr>
          <w:rFonts w:hint="cs"/>
          <w:b/>
          <w:bCs/>
          <w:sz w:val="20"/>
          <w:szCs w:val="24"/>
          <w:rtl/>
        </w:rPr>
        <w:t xml:space="preserve"> </w:t>
      </w:r>
      <w:r w:rsidR="00605110">
        <w:rPr>
          <w:rFonts w:hint="cs"/>
          <w:b/>
          <w:bCs/>
          <w:sz w:val="20"/>
          <w:szCs w:val="24"/>
          <w:rtl/>
        </w:rPr>
        <w:br/>
        <w:t>(ثنائي المجموعة الكروموسومية )</w:t>
      </w:r>
      <w:r w:rsidR="00605110" w:rsidRPr="005B621F">
        <w:rPr>
          <w:rFonts w:hint="cs"/>
          <w:b/>
          <w:bCs/>
          <w:color w:val="00B0F0"/>
          <w:sz w:val="20"/>
          <w:szCs w:val="24"/>
          <w:rtl/>
        </w:rPr>
        <w:t xml:space="preserve">ىنتج </w:t>
      </w:r>
      <w:r w:rsidR="00430EE9" w:rsidRPr="005B621F">
        <w:rPr>
          <w:rFonts w:hint="cs"/>
          <w:b/>
          <w:bCs/>
          <w:color w:val="00B0F0"/>
          <w:sz w:val="20"/>
          <w:szCs w:val="24"/>
          <w:rtl/>
        </w:rPr>
        <w:t xml:space="preserve">ابواغ سوطية </w:t>
      </w:r>
    </w:p>
    <w:sectPr w:rsidR="00FB7379" w:rsidRPr="00FB7379" w:rsidSect="00BF6540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2FA" w:rsidRDefault="008C62FA" w:rsidP="008C62FA">
      <w:pPr>
        <w:spacing w:after="0" w:line="240" w:lineRule="auto"/>
      </w:pPr>
      <w:r>
        <w:separator/>
      </w:r>
    </w:p>
  </w:endnote>
  <w:endnote w:type="continuationSeparator" w:id="0">
    <w:p w:rsidR="008C62FA" w:rsidRDefault="008C62FA" w:rsidP="008C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2FA" w:rsidRDefault="008C62FA" w:rsidP="008C62FA">
      <w:pPr>
        <w:spacing w:after="0" w:line="240" w:lineRule="auto"/>
      </w:pPr>
      <w:r>
        <w:separator/>
      </w:r>
    </w:p>
  </w:footnote>
  <w:footnote w:type="continuationSeparator" w:id="0">
    <w:p w:rsidR="008C62FA" w:rsidRDefault="008C62FA" w:rsidP="008C6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2FA" w:rsidRPr="008C62FA" w:rsidRDefault="008C62FA" w:rsidP="008C62FA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456"/>
    <w:multiLevelType w:val="hybridMultilevel"/>
    <w:tmpl w:val="D460E13A"/>
    <w:lvl w:ilvl="0" w:tplc="4A7CD346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63011"/>
    <w:multiLevelType w:val="hybridMultilevel"/>
    <w:tmpl w:val="15526F8C"/>
    <w:lvl w:ilvl="0" w:tplc="01649AB2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5381"/>
    <w:rsid w:val="00165381"/>
    <w:rsid w:val="001D138F"/>
    <w:rsid w:val="00430EE9"/>
    <w:rsid w:val="00456FF0"/>
    <w:rsid w:val="004B6600"/>
    <w:rsid w:val="005B621F"/>
    <w:rsid w:val="00605110"/>
    <w:rsid w:val="00851940"/>
    <w:rsid w:val="008C62FA"/>
    <w:rsid w:val="00902C34"/>
    <w:rsid w:val="009C5250"/>
    <w:rsid w:val="00AE6662"/>
    <w:rsid w:val="00BF6540"/>
    <w:rsid w:val="00C76B65"/>
    <w:rsid w:val="00D05761"/>
    <w:rsid w:val="00DB7C06"/>
    <w:rsid w:val="00FB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6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6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2FA"/>
  </w:style>
  <w:style w:type="paragraph" w:styleId="Footer">
    <w:name w:val="footer"/>
    <w:basedOn w:val="Normal"/>
    <w:link w:val="FooterChar"/>
    <w:uiPriority w:val="99"/>
    <w:semiHidden/>
    <w:unhideWhenUsed/>
    <w:rsid w:val="008C6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62FA"/>
  </w:style>
  <w:style w:type="paragraph" w:styleId="BalloonText">
    <w:name w:val="Balloon Text"/>
    <w:basedOn w:val="Normal"/>
    <w:link w:val="BalloonTextChar"/>
    <w:uiPriority w:val="99"/>
    <w:semiHidden/>
    <w:unhideWhenUsed/>
    <w:rsid w:val="001D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3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73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Guest</cp:lastModifiedBy>
  <cp:revision>3</cp:revision>
  <cp:lastPrinted>2012-03-03T15:52:00Z</cp:lastPrinted>
  <dcterms:created xsi:type="dcterms:W3CDTF">2012-03-03T13:34:00Z</dcterms:created>
  <dcterms:modified xsi:type="dcterms:W3CDTF">2012-03-03T15:52:00Z</dcterms:modified>
</cp:coreProperties>
</file>