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69D" w:rsidRDefault="001B169D" w:rsidP="001B169D">
      <w:pPr>
        <w:tabs>
          <w:tab w:val="center" w:pos="4153"/>
        </w:tabs>
        <w:rPr>
          <w:rFonts w:ascii="Arial" w:hAnsi="Arial" w:cs="Arial"/>
          <w:b/>
          <w:bCs/>
          <w:rtl/>
          <w:lang w:bidi="ar-EG"/>
        </w:rPr>
      </w:pPr>
      <w:r>
        <w:rPr>
          <w:rFonts w:ascii="Arial" w:hAnsi="Arial" w:cs="Arial"/>
          <w:b/>
          <w:bCs/>
          <w:noProof/>
          <w:color w:val="808080" w:themeColor="background1" w:themeShade="80"/>
          <w:rtl/>
        </w:rPr>
        <w:drawing>
          <wp:anchor distT="0" distB="0" distL="114300" distR="114300" simplePos="0" relativeHeight="251661312" behindDoc="1" locked="0" layoutInCell="1" allowOverlap="1">
            <wp:simplePos x="0" y="0"/>
            <wp:positionH relativeFrom="column">
              <wp:posOffset>-219075</wp:posOffset>
            </wp:positionH>
            <wp:positionV relativeFrom="paragraph">
              <wp:posOffset>0</wp:posOffset>
            </wp:positionV>
            <wp:extent cx="2667000" cy="2009775"/>
            <wp:effectExtent l="19050" t="0" r="19050" b="657225"/>
            <wp:wrapNone/>
            <wp:docPr id="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7823.jpg"/>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67000" cy="20097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Arial" w:hAnsi="Arial" w:cs="Arial"/>
          <w:b/>
          <w:bCs/>
          <w:noProof/>
          <w:rtl/>
        </w:rPr>
        <w:drawing>
          <wp:inline distT="0" distB="0" distL="0" distR="0">
            <wp:extent cx="723900" cy="781050"/>
            <wp:effectExtent l="0" t="0" r="0" b="0"/>
            <wp:docPr id="5"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px-Coat_of_arms_of_United_Arab_Emirates.pn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23900" cy="781050"/>
                    </a:xfrm>
                    <a:prstGeom prst="rect">
                      <a:avLst/>
                    </a:prstGeom>
                  </pic:spPr>
                </pic:pic>
              </a:graphicData>
            </a:graphic>
          </wp:inline>
        </w:drawing>
      </w:r>
      <w:r>
        <w:rPr>
          <w:rFonts w:ascii="Arial" w:hAnsi="Arial" w:cs="Arial"/>
          <w:b/>
          <w:bCs/>
          <w:rtl/>
          <w:lang w:bidi="ar-EG"/>
        </w:rPr>
        <w:tab/>
      </w:r>
    </w:p>
    <w:p w:rsidR="001B169D" w:rsidRDefault="001B169D" w:rsidP="001B169D">
      <w:pPr>
        <w:rPr>
          <w:rFonts w:ascii="Arial" w:hAnsi="Arial" w:cs="Arial"/>
          <w:b/>
          <w:bCs/>
          <w:color w:val="808080" w:themeColor="background1" w:themeShade="80"/>
          <w:rtl/>
          <w:lang w:bidi="ar-AE"/>
        </w:rPr>
      </w:pPr>
      <w:r>
        <w:rPr>
          <w:rFonts w:ascii="Arial" w:hAnsi="Arial" w:cs="Arial" w:hint="cs"/>
          <w:b/>
          <w:bCs/>
          <w:noProof/>
          <w:rtl/>
        </w:rPr>
        <w:drawing>
          <wp:anchor distT="0" distB="0" distL="114300" distR="114300" simplePos="0" relativeHeight="251660288" behindDoc="1" locked="0" layoutInCell="1" allowOverlap="1">
            <wp:simplePos x="0" y="0"/>
            <wp:positionH relativeFrom="column">
              <wp:posOffset>3362325</wp:posOffset>
            </wp:positionH>
            <wp:positionV relativeFrom="paragraph">
              <wp:posOffset>363220</wp:posOffset>
            </wp:positionV>
            <wp:extent cx="2543175" cy="2543175"/>
            <wp:effectExtent l="19050" t="0" r="9525" b="0"/>
            <wp:wrapThrough wrapText="bothSides">
              <wp:wrapPolygon edited="0">
                <wp:start x="324" y="4692"/>
                <wp:lineTo x="1133" y="7281"/>
                <wp:lineTo x="1294" y="10193"/>
                <wp:lineTo x="3074" y="12458"/>
                <wp:lineTo x="0" y="12620"/>
                <wp:lineTo x="-162" y="14400"/>
                <wp:lineTo x="162" y="15856"/>
                <wp:lineTo x="1456" y="17636"/>
                <wp:lineTo x="2103" y="17636"/>
                <wp:lineTo x="2103" y="18607"/>
                <wp:lineTo x="7119" y="19254"/>
                <wp:lineTo x="15856" y="19254"/>
                <wp:lineTo x="16827" y="19254"/>
                <wp:lineTo x="17151" y="19254"/>
                <wp:lineTo x="20063" y="17798"/>
                <wp:lineTo x="20548" y="17636"/>
                <wp:lineTo x="21519" y="15856"/>
                <wp:lineTo x="21681" y="14724"/>
                <wp:lineTo x="21357" y="14238"/>
                <wp:lineTo x="20387" y="12135"/>
                <wp:lineTo x="15694" y="8413"/>
                <wp:lineTo x="13267" y="6796"/>
                <wp:lineTo x="4207" y="4854"/>
                <wp:lineTo x="1294" y="4692"/>
                <wp:lineTo x="324" y="4692"/>
              </wp:wrapPolygon>
            </wp:wrapThrough>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2.png"/>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43175" cy="2543175"/>
                    </a:xfrm>
                    <a:prstGeom prst="rect">
                      <a:avLst/>
                    </a:prstGeom>
                  </pic:spPr>
                </pic:pic>
              </a:graphicData>
            </a:graphic>
          </wp:anchor>
        </w:drawing>
      </w:r>
      <w:r w:rsidRPr="002129DF">
        <w:rPr>
          <w:rFonts w:ascii="Arial" w:hAnsi="Arial" w:cs="Arial"/>
          <w:b/>
          <w:bCs/>
          <w:color w:val="808080" w:themeColor="background1" w:themeShade="80"/>
          <w:rtl/>
          <w:lang w:bidi="ar-AE"/>
        </w:rPr>
        <w:t>دولة الإمارات العربية المتحدة</w:t>
      </w:r>
      <w:r w:rsidRPr="002129DF">
        <w:rPr>
          <w:rFonts w:ascii="Arial" w:hAnsi="Arial" w:cs="Arial"/>
          <w:b/>
          <w:bCs/>
          <w:color w:val="808080" w:themeColor="background1" w:themeShade="80"/>
          <w:rtl/>
          <w:lang w:bidi="ar-AE"/>
        </w:rPr>
        <w:br/>
        <w:t xml:space="preserve">منطقة </w:t>
      </w:r>
      <w:r w:rsidRPr="002129DF">
        <w:rPr>
          <w:rFonts w:ascii="Arial" w:hAnsi="Arial" w:cs="Arial" w:hint="cs"/>
          <w:b/>
          <w:bCs/>
          <w:color w:val="808080" w:themeColor="background1" w:themeShade="80"/>
          <w:rtl/>
          <w:lang w:bidi="ar-AE"/>
        </w:rPr>
        <w:t>العين</w:t>
      </w:r>
      <w:r w:rsidRPr="002129DF">
        <w:rPr>
          <w:rFonts w:ascii="Arial" w:hAnsi="Arial" w:cs="Arial"/>
          <w:b/>
          <w:bCs/>
          <w:color w:val="808080" w:themeColor="background1" w:themeShade="80"/>
          <w:rtl/>
          <w:lang w:bidi="ar-AE"/>
        </w:rPr>
        <w:t xml:space="preserve"> التع</w:t>
      </w:r>
      <w:r>
        <w:rPr>
          <w:rFonts w:ascii="Arial" w:hAnsi="Arial" w:cs="Arial" w:hint="cs"/>
          <w:b/>
          <w:bCs/>
          <w:color w:val="808080" w:themeColor="background1" w:themeShade="80"/>
          <w:rtl/>
          <w:lang w:bidi="ar-AE"/>
        </w:rPr>
        <w:t>ــــــــــــــ</w:t>
      </w:r>
      <w:r w:rsidRPr="002129DF">
        <w:rPr>
          <w:rFonts w:ascii="Arial" w:hAnsi="Arial" w:cs="Arial"/>
          <w:b/>
          <w:bCs/>
          <w:color w:val="808080" w:themeColor="background1" w:themeShade="80"/>
          <w:rtl/>
          <w:lang w:bidi="ar-AE"/>
        </w:rPr>
        <w:t>ليمية</w:t>
      </w:r>
      <w:r w:rsidRPr="002129DF">
        <w:rPr>
          <w:rFonts w:ascii="Arial" w:hAnsi="Arial" w:cs="Arial"/>
          <w:b/>
          <w:bCs/>
          <w:color w:val="808080" w:themeColor="background1" w:themeShade="80"/>
          <w:rtl/>
          <w:lang w:bidi="ar-AE"/>
        </w:rPr>
        <w:br/>
        <w:t>وزارة التربية و ال</w:t>
      </w:r>
      <w:r>
        <w:rPr>
          <w:rFonts w:ascii="Arial" w:hAnsi="Arial" w:cs="Arial" w:hint="cs"/>
          <w:b/>
          <w:bCs/>
          <w:color w:val="808080" w:themeColor="background1" w:themeShade="80"/>
          <w:rtl/>
          <w:lang w:bidi="ar-AE"/>
        </w:rPr>
        <w:t>ــــــــــــ</w:t>
      </w:r>
      <w:r w:rsidRPr="002129DF">
        <w:rPr>
          <w:rFonts w:ascii="Arial" w:hAnsi="Arial" w:cs="Arial"/>
          <w:b/>
          <w:bCs/>
          <w:color w:val="808080" w:themeColor="background1" w:themeShade="80"/>
          <w:rtl/>
          <w:lang w:bidi="ar-AE"/>
        </w:rPr>
        <w:t xml:space="preserve">تعليم </w:t>
      </w:r>
      <w:r w:rsidRPr="002129DF">
        <w:rPr>
          <w:rFonts w:ascii="Arial" w:hAnsi="Arial" w:cs="Arial"/>
          <w:b/>
          <w:bCs/>
          <w:color w:val="808080" w:themeColor="background1" w:themeShade="80"/>
          <w:rtl/>
          <w:lang w:bidi="ar-AE"/>
        </w:rPr>
        <w:br/>
        <w:t>مدرسة</w:t>
      </w:r>
      <w:r w:rsidRPr="002129DF">
        <w:rPr>
          <w:rFonts w:ascii="Arial" w:hAnsi="Arial" w:cs="Arial"/>
          <w:b/>
          <w:bCs/>
          <w:color w:val="FF0000"/>
          <w:u w:val="single"/>
          <w:rtl/>
          <w:lang w:bidi="ar-AE"/>
        </w:rPr>
        <w:t xml:space="preserve"> الدانات</w:t>
      </w:r>
      <w:r>
        <w:rPr>
          <w:rFonts w:ascii="Arial" w:hAnsi="Arial" w:cs="Arial" w:hint="cs"/>
          <w:b/>
          <w:bCs/>
          <w:color w:val="FF0000"/>
          <w:u w:val="single"/>
          <w:rtl/>
          <w:lang w:bidi="ar-AE"/>
        </w:rPr>
        <w:t xml:space="preserve"> </w:t>
      </w:r>
      <w:r w:rsidRPr="002129DF">
        <w:rPr>
          <w:rFonts w:ascii="Arial" w:hAnsi="Arial" w:cs="Arial"/>
          <w:b/>
          <w:bCs/>
          <w:color w:val="808080" w:themeColor="background1" w:themeShade="80"/>
          <w:rtl/>
          <w:lang w:bidi="ar-AE"/>
        </w:rPr>
        <w:t>لتعل</w:t>
      </w:r>
      <w:r w:rsidRPr="002129DF">
        <w:rPr>
          <w:rFonts w:ascii="Arial" w:hAnsi="Arial" w:cs="Arial" w:hint="cs"/>
          <w:b/>
          <w:bCs/>
          <w:color w:val="808080" w:themeColor="background1" w:themeShade="80"/>
          <w:rtl/>
          <w:lang w:bidi="ar-AE"/>
        </w:rPr>
        <w:t>ي</w:t>
      </w:r>
      <w:r w:rsidRPr="002129DF">
        <w:rPr>
          <w:rFonts w:ascii="Arial" w:hAnsi="Arial" w:cs="Arial"/>
          <w:b/>
          <w:bCs/>
          <w:color w:val="808080" w:themeColor="background1" w:themeShade="80"/>
          <w:rtl/>
          <w:lang w:bidi="ar-AE"/>
        </w:rPr>
        <w:t xml:space="preserve">م </w:t>
      </w:r>
      <w:r w:rsidRPr="002129DF">
        <w:rPr>
          <w:rFonts w:ascii="Arial" w:hAnsi="Arial" w:cs="Arial" w:hint="cs"/>
          <w:b/>
          <w:bCs/>
          <w:color w:val="808080" w:themeColor="background1" w:themeShade="80"/>
          <w:rtl/>
          <w:lang w:bidi="ar-AE"/>
        </w:rPr>
        <w:t>الأساسي</w:t>
      </w:r>
      <w:r>
        <w:rPr>
          <w:rFonts w:ascii="Arial" w:hAnsi="Arial" w:cs="Arial" w:hint="cs"/>
          <w:b/>
          <w:bCs/>
          <w:color w:val="808080" w:themeColor="background1" w:themeShade="80"/>
          <w:rtl/>
          <w:lang w:bidi="ar-AE"/>
        </w:rPr>
        <w:t xml:space="preserve"> </w:t>
      </w:r>
      <w:r w:rsidRPr="002129DF">
        <w:rPr>
          <w:rFonts w:ascii="Arial" w:hAnsi="Arial" w:cs="Arial" w:hint="cs"/>
          <w:b/>
          <w:bCs/>
          <w:color w:val="808080" w:themeColor="background1" w:themeShade="80"/>
          <w:rtl/>
          <w:lang w:bidi="ar-AE"/>
        </w:rPr>
        <w:t>والثانو</w:t>
      </w:r>
      <w:r w:rsidRPr="002129DF">
        <w:rPr>
          <w:rFonts w:ascii="Arial" w:hAnsi="Arial" w:cs="Arial" w:hint="eastAsia"/>
          <w:b/>
          <w:bCs/>
          <w:color w:val="808080" w:themeColor="background1" w:themeShade="80"/>
          <w:rtl/>
          <w:lang w:bidi="ar-AE"/>
        </w:rPr>
        <w:t>ي</w:t>
      </w:r>
    </w:p>
    <w:p w:rsidR="001B169D" w:rsidRDefault="001B169D" w:rsidP="001B169D">
      <w:pPr>
        <w:rPr>
          <w:rFonts w:ascii="Arial" w:hAnsi="Arial" w:cs="Arial"/>
          <w:b/>
          <w:bCs/>
          <w:color w:val="808080" w:themeColor="background1" w:themeShade="80"/>
          <w:rtl/>
          <w:lang w:bidi="ar-AE"/>
        </w:rPr>
      </w:pPr>
    </w:p>
    <w:p w:rsidR="001B169D" w:rsidRPr="002129DF" w:rsidRDefault="001B169D" w:rsidP="001B169D">
      <w:pPr>
        <w:rPr>
          <w:rFonts w:ascii="Arial" w:hAnsi="Arial" w:cs="Arial"/>
          <w:b/>
          <w:bCs/>
          <w:color w:val="808080" w:themeColor="background1" w:themeShade="80"/>
          <w:rtl/>
          <w:lang w:bidi="ar-AE"/>
        </w:rPr>
      </w:pPr>
    </w:p>
    <w:p w:rsidR="001B169D" w:rsidRDefault="001B169D" w:rsidP="001B169D">
      <w:pPr>
        <w:ind w:left="720"/>
        <w:jc w:val="center"/>
        <w:rPr>
          <w:rFonts w:ascii="Times New Roman" w:hAnsi="Times New Roman" w:cs="Times New Roman"/>
          <w:b/>
          <w:bCs/>
          <w:color w:val="943634" w:themeColor="accent2" w:themeShade="BF"/>
          <w:sz w:val="28"/>
          <w:szCs w:val="28"/>
          <w:highlight w:val="yellow"/>
          <w:u w:val="single"/>
          <w:rtl/>
        </w:rPr>
      </w:pPr>
      <w:r w:rsidRPr="00412CFC">
        <w:rPr>
          <w:rFonts w:ascii="Times New Roman" w:hAnsi="Times New Roman" w:cs="Times New Roman"/>
          <w:b/>
          <w:bCs/>
          <w:color w:val="262626" w:themeColor="text1" w:themeTint="D9"/>
          <w:sz w:val="44"/>
          <w:szCs w:val="44"/>
          <w:rtl/>
        </w:rPr>
        <w:t xml:space="preserve">عنوان البحث </w:t>
      </w:r>
      <w:r w:rsidRPr="00687889">
        <w:rPr>
          <w:rFonts w:ascii="Times New Roman" w:hAnsi="Times New Roman" w:cs="Times New Roman"/>
          <w:b/>
          <w:bCs/>
          <w:color w:val="FF0000"/>
          <w:sz w:val="44"/>
          <w:szCs w:val="44"/>
          <w:rtl/>
        </w:rPr>
        <w:t xml:space="preserve">: </w:t>
      </w:r>
      <w:r>
        <w:rPr>
          <w:rFonts w:ascii="Times New Roman" w:hAnsi="Times New Roman" w:cs="Times New Roman" w:hint="cs"/>
          <w:b/>
          <w:bCs/>
          <w:color w:val="FF0000"/>
          <w:sz w:val="44"/>
          <w:szCs w:val="44"/>
          <w:rtl/>
        </w:rPr>
        <w:br/>
      </w:r>
      <w:r w:rsidRPr="00687889">
        <w:rPr>
          <w:rFonts w:ascii="Times New Roman" w:hAnsi="Times New Roman" w:cs="Times New Roman"/>
          <w:b/>
          <w:bCs/>
          <w:color w:val="FF0000"/>
          <w:sz w:val="44"/>
          <w:szCs w:val="44"/>
          <w:rtl/>
        </w:rPr>
        <w:t>((</w:t>
      </w:r>
      <w:r>
        <w:rPr>
          <w:rFonts w:ascii="Times New Roman" w:hAnsi="Times New Roman" w:cs="Times New Roman" w:hint="cs"/>
          <w:b/>
          <w:bCs/>
          <w:color w:val="262626" w:themeColor="text1" w:themeTint="D9"/>
          <w:sz w:val="44"/>
          <w:szCs w:val="44"/>
          <w:rtl/>
        </w:rPr>
        <w:t>علم النفس الإكلينيكي</w:t>
      </w:r>
      <w:r w:rsidRPr="00687889">
        <w:rPr>
          <w:rFonts w:ascii="Times New Roman" w:hAnsi="Times New Roman" w:cs="Times New Roman"/>
          <w:b/>
          <w:bCs/>
          <w:color w:val="FF0000"/>
          <w:sz w:val="44"/>
          <w:szCs w:val="44"/>
          <w:rtl/>
        </w:rPr>
        <w:t xml:space="preserve"> ))</w:t>
      </w:r>
      <w:r w:rsidRPr="00687889">
        <w:rPr>
          <w:rFonts w:ascii="Times New Roman" w:hAnsi="Times New Roman" w:cs="Times New Roman"/>
          <w:b/>
          <w:bCs/>
          <w:color w:val="943634" w:themeColor="accent2" w:themeShade="BF"/>
          <w:sz w:val="28"/>
          <w:szCs w:val="28"/>
          <w:highlight w:val="yellow"/>
          <w:u w:val="single"/>
          <w:rtl/>
        </w:rPr>
        <w:br/>
      </w:r>
    </w:p>
    <w:p w:rsidR="001B169D" w:rsidRDefault="001B169D" w:rsidP="001B169D">
      <w:pPr>
        <w:jc w:val="both"/>
        <w:rPr>
          <w:rFonts w:ascii="Times New Roman" w:hAnsi="Times New Roman" w:cs="Times New Roman"/>
          <w:b/>
          <w:bCs/>
          <w:color w:val="943634" w:themeColor="accent2" w:themeShade="BF"/>
          <w:sz w:val="28"/>
          <w:szCs w:val="28"/>
          <w:highlight w:val="yellow"/>
          <w:u w:val="single"/>
          <w:rtl/>
        </w:rPr>
      </w:pPr>
    </w:p>
    <w:p w:rsidR="001B169D" w:rsidRPr="00572191" w:rsidRDefault="001B169D" w:rsidP="001B169D">
      <w:pPr>
        <w:jc w:val="both"/>
        <w:rPr>
          <w:rFonts w:asciiTheme="minorBidi" w:hAnsiTheme="minorBidi"/>
          <w:b/>
          <w:bCs/>
          <w:color w:val="943634" w:themeColor="accent2" w:themeShade="BF"/>
          <w:sz w:val="28"/>
          <w:szCs w:val="28"/>
          <w:highlight w:val="yellow"/>
          <w:u w:val="single"/>
          <w:rtl/>
        </w:rPr>
      </w:pPr>
    </w:p>
    <w:p w:rsidR="001B169D" w:rsidRPr="00572191" w:rsidRDefault="001B169D" w:rsidP="001B169D">
      <w:pPr>
        <w:rPr>
          <w:rFonts w:asciiTheme="minorBidi" w:hAnsiTheme="minorBidi"/>
          <w:b/>
          <w:bCs/>
          <w:color w:val="FFFFFF" w:themeColor="background1"/>
          <w:u w:val="single"/>
          <w:rtl/>
        </w:rPr>
      </w:pPr>
    </w:p>
    <w:p w:rsidR="001B169D" w:rsidRPr="00572191" w:rsidRDefault="001B169D" w:rsidP="001B169D">
      <w:pPr>
        <w:rPr>
          <w:rFonts w:asciiTheme="minorBidi" w:hAnsiTheme="minorBidi"/>
          <w:color w:val="FF0000"/>
          <w:sz w:val="40"/>
          <w:szCs w:val="40"/>
          <w:rtl/>
        </w:rPr>
      </w:pPr>
      <w:r w:rsidRPr="00572191">
        <w:rPr>
          <w:rFonts w:asciiTheme="minorBidi" w:hAnsiTheme="minorBidi"/>
          <w:color w:val="FF0000"/>
          <w:sz w:val="40"/>
          <w:szCs w:val="40"/>
          <w:rtl/>
        </w:rPr>
        <w:t>عمل طالبات الصف :</w:t>
      </w:r>
    </w:p>
    <w:p w:rsidR="00572191" w:rsidRPr="00572191" w:rsidRDefault="00572191" w:rsidP="001B169D">
      <w:pPr>
        <w:rPr>
          <w:rFonts w:asciiTheme="minorBidi" w:hAnsiTheme="minorBidi"/>
          <w:sz w:val="32"/>
          <w:szCs w:val="32"/>
          <w:rtl/>
        </w:rPr>
      </w:pPr>
    </w:p>
    <w:p w:rsidR="00572191" w:rsidRDefault="00572191" w:rsidP="001B169D">
      <w:pPr>
        <w:rPr>
          <w:rFonts w:asciiTheme="minorBidi" w:hAnsiTheme="minorBidi" w:hint="cs"/>
          <w:color w:val="FF0000"/>
          <w:sz w:val="40"/>
          <w:szCs w:val="40"/>
          <w:rtl/>
        </w:rPr>
      </w:pPr>
    </w:p>
    <w:p w:rsidR="001B169D" w:rsidRPr="00572191" w:rsidRDefault="001B169D" w:rsidP="001B169D">
      <w:pPr>
        <w:rPr>
          <w:rFonts w:asciiTheme="minorBidi" w:hAnsiTheme="minorBidi"/>
          <w:color w:val="FF0000"/>
          <w:sz w:val="40"/>
          <w:szCs w:val="40"/>
          <w:rtl/>
        </w:rPr>
      </w:pPr>
      <w:r w:rsidRPr="00572191">
        <w:rPr>
          <w:rFonts w:asciiTheme="minorBidi" w:hAnsiTheme="minorBidi"/>
          <w:color w:val="FF0000"/>
          <w:sz w:val="40"/>
          <w:szCs w:val="40"/>
          <w:rtl/>
        </w:rPr>
        <w:t>أسم الطالبات :</w:t>
      </w:r>
    </w:p>
    <w:p w:rsidR="00572191" w:rsidRPr="00572191" w:rsidRDefault="00572191" w:rsidP="001B169D">
      <w:pPr>
        <w:rPr>
          <w:rFonts w:asciiTheme="minorBidi" w:hAnsiTheme="minorBidi"/>
          <w:sz w:val="32"/>
          <w:szCs w:val="32"/>
          <w:rtl/>
        </w:rPr>
      </w:pPr>
    </w:p>
    <w:p w:rsidR="00572191" w:rsidRPr="00572191" w:rsidRDefault="00572191" w:rsidP="001B169D">
      <w:pPr>
        <w:rPr>
          <w:rFonts w:asciiTheme="minorBidi" w:hAnsiTheme="minorBidi"/>
          <w:sz w:val="32"/>
          <w:szCs w:val="32"/>
          <w:rtl/>
        </w:rPr>
      </w:pPr>
    </w:p>
    <w:p w:rsidR="001B169D" w:rsidRPr="00572191" w:rsidRDefault="001B169D" w:rsidP="001B169D">
      <w:pPr>
        <w:rPr>
          <w:rFonts w:asciiTheme="minorBidi" w:hAnsiTheme="minorBidi"/>
          <w:color w:val="FF0000"/>
          <w:sz w:val="40"/>
          <w:szCs w:val="40"/>
          <w:rtl/>
        </w:rPr>
      </w:pPr>
      <w:r w:rsidRPr="00572191">
        <w:rPr>
          <w:rFonts w:asciiTheme="minorBidi" w:hAnsiTheme="minorBidi"/>
          <w:color w:val="FF0000"/>
          <w:sz w:val="40"/>
          <w:szCs w:val="40"/>
          <w:rtl/>
        </w:rPr>
        <w:t>تحت أشراف المعلمة :</w:t>
      </w:r>
    </w:p>
    <w:p w:rsidR="001B169D" w:rsidRDefault="001B169D" w:rsidP="001B169D">
      <w:pPr>
        <w:rPr>
          <w:rFonts w:asciiTheme="minorBidi" w:hAnsiTheme="minorBidi" w:cs="arabswell_1" w:hint="cs"/>
          <w:color w:val="FFFFFF" w:themeColor="background1"/>
          <w:sz w:val="32"/>
          <w:szCs w:val="32"/>
          <w:u w:val="single"/>
          <w:rtl/>
        </w:rPr>
      </w:pPr>
    </w:p>
    <w:p w:rsidR="00572191" w:rsidRDefault="00572191" w:rsidP="001B169D">
      <w:pPr>
        <w:rPr>
          <w:rFonts w:asciiTheme="minorBidi" w:hAnsiTheme="minorBidi" w:cs="arabswell_1" w:hint="cs"/>
          <w:color w:val="FFFFFF" w:themeColor="background1"/>
          <w:sz w:val="32"/>
          <w:szCs w:val="32"/>
          <w:u w:val="single"/>
          <w:rtl/>
        </w:rPr>
      </w:pPr>
    </w:p>
    <w:p w:rsidR="00572191" w:rsidRDefault="00572191" w:rsidP="001B169D">
      <w:pPr>
        <w:rPr>
          <w:rFonts w:asciiTheme="minorBidi" w:hAnsiTheme="minorBidi"/>
          <w:b/>
          <w:bCs/>
          <w:color w:val="FFFFFF" w:themeColor="background1"/>
          <w:u w:val="single"/>
          <w:rtl/>
        </w:rPr>
      </w:pPr>
    </w:p>
    <w:p w:rsidR="001B169D" w:rsidRPr="00F263AC" w:rsidRDefault="001B169D" w:rsidP="001B169D">
      <w:pPr>
        <w:jc w:val="center"/>
        <w:rPr>
          <w:rFonts w:asciiTheme="minorBidi" w:hAnsiTheme="minorBidi"/>
          <w:b/>
          <w:bCs/>
          <w:color w:val="FFFFFF" w:themeColor="background1"/>
          <w:u w:val="single"/>
          <w:rtl/>
        </w:rPr>
      </w:pPr>
      <w:r>
        <w:rPr>
          <w:rFonts w:asciiTheme="minorBidi" w:hAnsiTheme="minorBidi"/>
          <w:b/>
          <w:bCs/>
          <w:noProof/>
          <w:color w:val="FFFFFF" w:themeColor="background1"/>
          <w:u w:val="single"/>
          <w:rtl/>
        </w:rPr>
        <w:lastRenderedPageBreak/>
        <w:drawing>
          <wp:anchor distT="0" distB="0" distL="114300" distR="114300" simplePos="0" relativeHeight="251659264" behindDoc="1" locked="0" layoutInCell="1" allowOverlap="1">
            <wp:simplePos x="0" y="0"/>
            <wp:positionH relativeFrom="column">
              <wp:posOffset>2076450</wp:posOffset>
            </wp:positionH>
            <wp:positionV relativeFrom="paragraph">
              <wp:posOffset>-209550</wp:posOffset>
            </wp:positionV>
            <wp:extent cx="1285875" cy="609600"/>
            <wp:effectExtent l="38100" t="0" r="28575" b="17145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px-Flag_of_the_United_Arab_Emirates_svg.png"/>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flipH="1">
                      <a:off x="0" y="0"/>
                      <a:ext cx="1285875" cy="609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Theme="minorBidi" w:hAnsiTheme="minorBidi" w:hint="cs"/>
          <w:b/>
          <w:bCs/>
          <w:color w:val="FF0000"/>
          <w:sz w:val="28"/>
          <w:szCs w:val="28"/>
          <w:rtl/>
        </w:rPr>
        <w:t>ال</w:t>
      </w:r>
      <w:r w:rsidRPr="002129DF">
        <w:rPr>
          <w:rFonts w:asciiTheme="minorBidi" w:hAnsiTheme="minorBidi"/>
          <w:b/>
          <w:bCs/>
          <w:color w:val="FF0000"/>
          <w:sz w:val="28"/>
          <w:szCs w:val="28"/>
          <w:rtl/>
        </w:rPr>
        <w:t>مقدمة :</w:t>
      </w:r>
      <w:r>
        <w:rPr>
          <w:rFonts w:asciiTheme="minorBidi" w:hAnsiTheme="minorBidi" w:hint="cs"/>
          <w:b/>
          <w:bCs/>
          <w:color w:val="FF0000"/>
          <w:sz w:val="28"/>
          <w:szCs w:val="28"/>
          <w:rtl/>
        </w:rPr>
        <w:t>-</w:t>
      </w:r>
    </w:p>
    <w:p w:rsidR="001B169D" w:rsidRPr="00B36821" w:rsidRDefault="001B169D" w:rsidP="001B169D">
      <w:pPr>
        <w:rPr>
          <w:rFonts w:asciiTheme="minorBidi" w:hAnsiTheme="minorBidi"/>
          <w:sz w:val="32"/>
          <w:szCs w:val="32"/>
          <w:lang w:bidi="ar-EG"/>
        </w:rPr>
      </w:pPr>
    </w:p>
    <w:p w:rsidR="001B169D" w:rsidRPr="0061145E" w:rsidRDefault="001B169D" w:rsidP="001B169D">
      <w:pPr>
        <w:rPr>
          <w:rFonts w:asciiTheme="minorBidi" w:hAnsiTheme="minorBidi"/>
          <w:b/>
          <w:bCs/>
          <w:sz w:val="24"/>
          <w:szCs w:val="24"/>
          <w:rtl/>
        </w:rPr>
      </w:pPr>
      <w:r w:rsidRPr="0061145E">
        <w:rPr>
          <w:rFonts w:asciiTheme="minorBidi" w:hAnsiTheme="minorBidi"/>
          <w:b/>
          <w:bCs/>
          <w:sz w:val="24"/>
          <w:szCs w:val="24"/>
          <w:rtl/>
        </w:rPr>
        <w:t>الحمد لله رب العالمين والصلاة والسلام على سيدنا ونبينا المصطفى محمد خاتم الأنبياء وإمام المسلمين ، وعلى آله وصحبة وسلم وعلى من تبعهم ونهج نهجهم بإحسان إلى يوم الدين ، وبعد ...</w:t>
      </w:r>
    </w:p>
    <w:p w:rsidR="001B169D" w:rsidRDefault="001B169D" w:rsidP="001B169D">
      <w:pPr>
        <w:rPr>
          <w:rFonts w:asciiTheme="minorBidi" w:hAnsiTheme="minorBidi"/>
          <w:b/>
          <w:bCs/>
          <w:sz w:val="24"/>
          <w:szCs w:val="24"/>
          <w:rtl/>
        </w:rPr>
      </w:pPr>
      <w:r w:rsidRPr="0061145E">
        <w:rPr>
          <w:rFonts w:asciiTheme="minorBidi" w:hAnsiTheme="minorBidi"/>
          <w:b/>
          <w:bCs/>
          <w:sz w:val="24"/>
          <w:szCs w:val="24"/>
          <w:rtl/>
        </w:rPr>
        <w:t xml:space="preserve">   يعد علم النفس الإكلينيكي أحد أبرز المجالات التطبيقية لعلم النفس،</w:t>
      </w:r>
      <w:r w:rsidRPr="0061145E">
        <w:rPr>
          <w:rFonts w:asciiTheme="minorBidi" w:hAnsiTheme="minorBidi"/>
          <w:b/>
          <w:bCs/>
          <w:sz w:val="24"/>
          <w:szCs w:val="24"/>
        </w:rPr>
        <w:t xml:space="preserve"> </w:t>
      </w:r>
      <w:r w:rsidRPr="0061145E">
        <w:rPr>
          <w:rFonts w:asciiTheme="minorBidi" w:hAnsiTheme="minorBidi"/>
          <w:b/>
          <w:bCs/>
          <w:sz w:val="24"/>
          <w:szCs w:val="24"/>
          <w:rtl/>
        </w:rPr>
        <w:t>وهو يعنى أساسا بمشكلة التوافق الإنساني بهدف مساعدة الإنسان ليعيش في سعادة وأمن، خاليا من الصراعات النفسية والقلق. ومن هنا تكمن أهميته كونه يتعامل مع الأحاسيس والانفعالات التي يواجهها الناس في حياتهم اليومية والحوار الدائم مع الذات .</w:t>
      </w:r>
    </w:p>
    <w:p w:rsidR="001B169D" w:rsidRPr="0061145E" w:rsidRDefault="001B169D" w:rsidP="001B169D">
      <w:pPr>
        <w:rPr>
          <w:rFonts w:asciiTheme="minorBidi" w:hAnsiTheme="minorBidi"/>
          <w:b/>
          <w:bCs/>
          <w:sz w:val="20"/>
          <w:szCs w:val="20"/>
          <w:rtl/>
        </w:rPr>
      </w:pPr>
      <w:r w:rsidRPr="0061145E">
        <w:rPr>
          <w:rFonts w:ascii="Arial" w:hAnsi="Arial"/>
          <w:b/>
          <w:bCs/>
          <w:sz w:val="24"/>
          <w:szCs w:val="24"/>
          <w:rtl/>
        </w:rPr>
        <w:t>وعلم النفس الإكلينيكي علم حديث نسبيا، وهو لازال في دور النمو والتطور. ولقد تأثر في نشوئه بمجالين هامين من مجالات الدراسة. المجال الأول هو دارسة الاضطرابات النفسية والعقلية والتخلف العقلي التي كانت تحظى باهتمام كثير من الأطباء الفرنسيين والألمان مثل لويس روستان، وجان شاركو، وإميل كرايبلين، وأرنست كريتشمر، وبيير جانيه وغيرهم. والمجال الثاني هو دراسة الفروق الفردية التي حظيت باهتمام فرانسيس جالتون، وجيمس ماكين كاتل، والفرد بينيه، وتيوفيل سيمون، ومن جاء بعدهم من علماء النفس الذين اهتموا ببناء الاختبارات النفسية واستخدامها في أغراض تطبيقية كثيرة.</w:t>
      </w:r>
    </w:p>
    <w:p w:rsidR="001B169D" w:rsidRDefault="001B169D" w:rsidP="001B169D">
      <w:pPr>
        <w:rPr>
          <w:rFonts w:cs="Akhbar MT"/>
          <w:b/>
          <w:bCs/>
          <w:color w:val="FF0000"/>
          <w:sz w:val="36"/>
          <w:szCs w:val="36"/>
          <w:u w:val="single"/>
          <w:rtl/>
        </w:rPr>
      </w:pPr>
      <w:r w:rsidRPr="0061145E">
        <w:rPr>
          <w:rFonts w:ascii="Arial" w:hAnsi="Arial"/>
          <w:b/>
          <w:bCs/>
          <w:sz w:val="24"/>
          <w:szCs w:val="24"/>
          <w:rtl/>
        </w:rPr>
        <w:t>وحدث تطور كبير في علم النفس الإكلينيكي أثناء الحرب العالمية الثانية وبعدها. فقد تسببت الحرب في كثرة عدد المصابين باضطرابات نفسية، ووجد الأطباء أنهم لا يستطيعون لقلة عددهم مواجهة أعباء العلاج النفسي لهذا العدد الضخم من المصابين باضطرابات نفسية، مما أدى إلى زيادة الاهتمام بعلماء النفس الإكلينيكيين والالتجاء إليهم ليساهموا في علاج المصابين باضطرابات نفسية. وهكذا بدأ علماء النفس الإكلينيكيون يعنون بالعلاج النفسي للكبار، بعد أن كان معظم اهتمامهم مقتصرا من قبل على العلاج النفسي للأطفال.</w:t>
      </w:r>
    </w:p>
    <w:p w:rsidR="001B169D" w:rsidRPr="00CE7B1B" w:rsidRDefault="001B169D" w:rsidP="001B169D">
      <w:pPr>
        <w:rPr>
          <w:rFonts w:ascii="Arial" w:hAnsi="Arial" w:cs="Arial"/>
          <w:b/>
          <w:bCs/>
          <w:color w:val="00B050"/>
          <w:u w:val="single"/>
          <w:rtl/>
        </w:rPr>
      </w:pPr>
      <w:r w:rsidRPr="00F263AC">
        <w:rPr>
          <w:rFonts w:ascii="Arial" w:hAnsi="Arial" w:cs="Arial" w:hint="cs"/>
          <w:b/>
          <w:bCs/>
          <w:color w:val="FF0000"/>
          <w:u w:val="single"/>
          <w:rtl/>
        </w:rPr>
        <w:t>سنتناول في هذا البحث</w:t>
      </w:r>
      <w:r>
        <w:rPr>
          <w:rFonts w:ascii="Arial" w:hAnsi="Arial" w:cs="Arial" w:hint="cs"/>
          <w:b/>
          <w:bCs/>
          <w:color w:val="00B050"/>
          <w:u w:val="single"/>
          <w:rtl/>
        </w:rPr>
        <w:t xml:space="preserve"> </w:t>
      </w:r>
      <w:r>
        <w:rPr>
          <w:rFonts w:ascii="Arial" w:hAnsi="Arial" w:cs="Arial"/>
          <w:b/>
          <w:bCs/>
          <w:color w:val="00B050"/>
          <w:u w:val="single"/>
          <w:rtl/>
        </w:rPr>
        <w:br/>
      </w:r>
      <w:r>
        <w:rPr>
          <w:rFonts w:ascii="Arial" w:hAnsi="Arial" w:cs="Arial" w:hint="cs"/>
          <w:b/>
          <w:bCs/>
          <w:color w:val="00B050"/>
          <w:u w:val="single"/>
          <w:rtl/>
        </w:rPr>
        <w:br/>
      </w:r>
      <w:r w:rsidRPr="00CE7B1B">
        <w:rPr>
          <w:rFonts w:ascii="Arial" w:hAnsi="Arial" w:cs="Arial"/>
          <w:b/>
          <w:bCs/>
          <w:color w:val="00B050"/>
          <w:u w:val="single"/>
          <w:rtl/>
        </w:rPr>
        <w:t xml:space="preserve">الفصل </w:t>
      </w:r>
      <w:r w:rsidRPr="00CE7B1B">
        <w:rPr>
          <w:rFonts w:ascii="Arial" w:hAnsi="Arial" w:cs="Arial" w:hint="cs"/>
          <w:b/>
          <w:bCs/>
          <w:color w:val="00B050"/>
          <w:u w:val="single"/>
          <w:rtl/>
        </w:rPr>
        <w:t>الأول</w:t>
      </w:r>
      <w:r w:rsidRPr="00CE7B1B">
        <w:rPr>
          <w:rFonts w:ascii="Arial" w:hAnsi="Arial" w:cs="Arial"/>
          <w:b/>
          <w:bCs/>
          <w:color w:val="00B050"/>
          <w:u w:val="single"/>
          <w:rtl/>
        </w:rPr>
        <w:t xml:space="preserve"> : </w:t>
      </w:r>
    </w:p>
    <w:p w:rsidR="001B169D" w:rsidRPr="00A8525D" w:rsidRDefault="001B169D" w:rsidP="001B169D">
      <w:pPr>
        <w:rPr>
          <w:rFonts w:ascii="Arial" w:hAnsi="Arial" w:cs="Arial"/>
          <w:b/>
          <w:bCs/>
          <w:rtl/>
        </w:rPr>
      </w:pPr>
      <w:r w:rsidRPr="00A8525D">
        <w:rPr>
          <w:rFonts w:ascii="Arial" w:hAnsi="Arial" w:cs="Arial"/>
          <w:b/>
          <w:bCs/>
          <w:rtl/>
        </w:rPr>
        <w:t xml:space="preserve">في هذا الفصل سنتناول الحديث عن </w:t>
      </w:r>
      <w:r w:rsidRPr="00A8525D">
        <w:rPr>
          <w:rFonts w:ascii="Arial" w:hAnsi="Arial" w:cs="Arial" w:hint="cs"/>
          <w:b/>
          <w:bCs/>
          <w:rtl/>
        </w:rPr>
        <w:t>تعريف علم النفس الإكلينيكي ، حيث يعد علم النفس الإكلينيكي فرع من فروع علم النفس الحديث ويهتم بتقديم الخدمات النفسية وتقيم درجة الأداء النفسي والعقلي للفرد ، وسنتناول الحديث أيضا عن التحليل النفسي</w:t>
      </w:r>
      <w:r w:rsidRPr="00A8525D">
        <w:rPr>
          <w:rFonts w:ascii="Arial" w:hAnsi="Arial" w:cs="Arial"/>
          <w:b/>
          <w:bCs/>
          <w:rtl/>
        </w:rPr>
        <w:t xml:space="preserve"> .</w:t>
      </w:r>
    </w:p>
    <w:p w:rsidR="001B169D" w:rsidRPr="00CE7B1B" w:rsidRDefault="001B169D" w:rsidP="001B169D">
      <w:pPr>
        <w:rPr>
          <w:rFonts w:ascii="Arial" w:hAnsi="Arial" w:cs="Arial"/>
          <w:b/>
          <w:bCs/>
          <w:color w:val="00B050"/>
          <w:u w:val="single"/>
          <w:rtl/>
          <w:lang w:bidi="ar-AE"/>
        </w:rPr>
      </w:pPr>
      <w:r w:rsidRPr="00CE7B1B">
        <w:rPr>
          <w:rFonts w:ascii="Arial" w:hAnsi="Arial" w:cs="Arial"/>
          <w:b/>
          <w:bCs/>
          <w:color w:val="00B050"/>
          <w:u w:val="single"/>
          <w:rtl/>
        </w:rPr>
        <w:t xml:space="preserve">الفصل الثاني : </w:t>
      </w:r>
    </w:p>
    <w:p w:rsidR="001B169D" w:rsidRPr="00A8525D" w:rsidRDefault="001B169D" w:rsidP="001B169D">
      <w:pPr>
        <w:rPr>
          <w:rFonts w:asciiTheme="majorBidi" w:hAnsiTheme="majorBidi" w:cstheme="majorBidi"/>
          <w:b/>
          <w:bCs/>
          <w:rtl/>
        </w:rPr>
      </w:pPr>
      <w:r w:rsidRPr="00A8525D">
        <w:rPr>
          <w:rFonts w:asciiTheme="majorBidi" w:hAnsiTheme="majorBidi" w:cstheme="majorBidi"/>
          <w:b/>
          <w:bCs/>
          <w:rtl/>
        </w:rPr>
        <w:t xml:space="preserve">في هذا الفصل سنتناول الحديث عن العلاج النفسي </w:t>
      </w:r>
      <w:r w:rsidRPr="00A8525D">
        <w:rPr>
          <w:rFonts w:asciiTheme="majorBidi" w:hAnsiTheme="majorBidi" w:cstheme="majorBidi" w:hint="cs"/>
          <w:b/>
          <w:bCs/>
          <w:rtl/>
        </w:rPr>
        <w:t>الإكلينيكي</w:t>
      </w:r>
      <w:r w:rsidRPr="00A8525D">
        <w:rPr>
          <w:rFonts w:asciiTheme="majorBidi" w:hAnsiTheme="majorBidi" w:cstheme="majorBidi"/>
          <w:b/>
          <w:bCs/>
          <w:rtl/>
        </w:rPr>
        <w:t xml:space="preserve"> ، </w:t>
      </w:r>
      <w:r w:rsidRPr="00A8525D">
        <w:rPr>
          <w:rFonts w:asciiTheme="majorBidi" w:hAnsiTheme="majorBidi" w:cstheme="majorBidi" w:hint="cs"/>
          <w:b/>
          <w:bCs/>
          <w:rtl/>
        </w:rPr>
        <w:t>إذ</w:t>
      </w:r>
      <w:r w:rsidRPr="00A8525D">
        <w:rPr>
          <w:rFonts w:asciiTheme="majorBidi" w:hAnsiTheme="majorBidi" w:cstheme="majorBidi"/>
          <w:b/>
          <w:bCs/>
          <w:rtl/>
        </w:rPr>
        <w:t xml:space="preserve"> من المنطقي أن تتباين أساليب العلاج النفسي تبعا لتباين النظريات في الشخصية. مثلا من يتبع طريقة التحليل النفسي سيختلف أسلوبه كثيرا في العلاج </w:t>
      </w:r>
      <w:r w:rsidRPr="00A8525D">
        <w:rPr>
          <w:rFonts w:asciiTheme="majorBidi" w:hAnsiTheme="majorBidi" w:cstheme="majorBidi" w:hint="cs"/>
          <w:b/>
          <w:bCs/>
          <w:rtl/>
        </w:rPr>
        <w:t>ع</w:t>
      </w:r>
      <w:r w:rsidRPr="00A8525D">
        <w:rPr>
          <w:rFonts w:asciiTheme="majorBidi" w:hAnsiTheme="majorBidi" w:cstheme="majorBidi"/>
          <w:b/>
          <w:bCs/>
          <w:rtl/>
        </w:rPr>
        <w:t>ن الأنماط الأخرى، فطريقة فرويد ترى أن الأمراض النفسية والعقلية تنشأ نتيجة للدوافع اللاشعورية المكبوتة</w:t>
      </w:r>
      <w:r w:rsidRPr="00A8525D">
        <w:rPr>
          <w:rFonts w:asciiTheme="majorBidi" w:hAnsiTheme="majorBidi" w:cstheme="majorBidi" w:hint="cs"/>
          <w:b/>
          <w:bCs/>
          <w:rtl/>
        </w:rPr>
        <w:t>، وسنتحدث أيضا عن المرض النفسي وعلاجه .</w:t>
      </w:r>
    </w:p>
    <w:p w:rsidR="001B169D" w:rsidRPr="00CE7B1B" w:rsidRDefault="001B169D" w:rsidP="001B169D">
      <w:pPr>
        <w:rPr>
          <w:rFonts w:ascii="Arial" w:hAnsi="Arial" w:cs="Arial"/>
          <w:b/>
          <w:bCs/>
          <w:color w:val="00B050"/>
          <w:u w:val="single"/>
          <w:rtl/>
          <w:lang w:bidi="ar-EG"/>
        </w:rPr>
      </w:pPr>
      <w:r w:rsidRPr="00CE7B1B">
        <w:rPr>
          <w:rFonts w:ascii="Arial" w:hAnsi="Arial" w:cs="Arial"/>
          <w:b/>
          <w:bCs/>
          <w:color w:val="00B050"/>
          <w:u w:val="single"/>
          <w:rtl/>
          <w:lang w:bidi="ar-EG"/>
        </w:rPr>
        <w:t>الفصل الثالث :</w:t>
      </w:r>
    </w:p>
    <w:p w:rsidR="001B169D" w:rsidRPr="00A8525D" w:rsidRDefault="001B169D" w:rsidP="001B169D">
      <w:pPr>
        <w:rPr>
          <w:rFonts w:ascii="Arial" w:hAnsi="Arial" w:cs="Arial"/>
          <w:b/>
          <w:bCs/>
          <w:rtl/>
          <w:lang w:bidi="ar-EG"/>
        </w:rPr>
      </w:pPr>
      <w:r w:rsidRPr="00A8525D">
        <w:rPr>
          <w:rFonts w:ascii="Arial" w:hAnsi="Arial" w:cs="Arial"/>
          <w:b/>
          <w:bCs/>
          <w:noProof/>
          <w:rtl/>
        </w:rPr>
        <w:drawing>
          <wp:anchor distT="0" distB="0" distL="114300" distR="114300" simplePos="0" relativeHeight="251665408" behindDoc="1" locked="0" layoutInCell="1" allowOverlap="1">
            <wp:simplePos x="0" y="0"/>
            <wp:positionH relativeFrom="column">
              <wp:posOffset>-428625</wp:posOffset>
            </wp:positionH>
            <wp:positionV relativeFrom="paragraph">
              <wp:posOffset>457200</wp:posOffset>
            </wp:positionV>
            <wp:extent cx="1676400" cy="1171575"/>
            <wp:effectExtent l="0" t="0" r="0" b="0"/>
            <wp:wrapNone/>
            <wp:docPr id="6"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gif"/>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76400" cy="1171575"/>
                    </a:xfrm>
                    <a:prstGeom prst="rect">
                      <a:avLst/>
                    </a:prstGeom>
                  </pic:spPr>
                </pic:pic>
              </a:graphicData>
            </a:graphic>
          </wp:anchor>
        </w:drawing>
      </w:r>
      <w:r w:rsidRPr="00A8525D">
        <w:rPr>
          <w:rFonts w:ascii="Arial" w:hAnsi="Arial" w:cs="Arial"/>
          <w:b/>
          <w:bCs/>
          <w:rtl/>
        </w:rPr>
        <w:t xml:space="preserve">سنتناول الحديث </w:t>
      </w:r>
      <w:r w:rsidRPr="00A8525D">
        <w:rPr>
          <w:rFonts w:ascii="Arial" w:hAnsi="Arial" w:cs="Arial" w:hint="cs"/>
          <w:b/>
          <w:bCs/>
          <w:rtl/>
          <w:lang w:bidi="ar-EG"/>
        </w:rPr>
        <w:t>في الفصل الثالث عن علم النفس الإكلينيكي والجهاز العصبي وأيضا عن تفسير  فرويد الإكلينيكي للبارانويا ، حيث جاء تفسير فرويد  المبكر للبارانويا قائما على أساس وجود نوعية جنسيه مثلية مستترة تتبع حاله المريض منذ الطفولة حتى الشرو</w:t>
      </w:r>
      <w:r w:rsidRPr="00A8525D">
        <w:rPr>
          <w:rFonts w:ascii="Arial" w:hAnsi="Arial" w:cs="Arial" w:hint="eastAsia"/>
          <w:b/>
          <w:bCs/>
          <w:rtl/>
          <w:lang w:bidi="ar-EG"/>
        </w:rPr>
        <w:t>د</w:t>
      </w:r>
      <w:r w:rsidRPr="00A8525D">
        <w:rPr>
          <w:rFonts w:ascii="Arial" w:hAnsi="Arial" w:cs="Arial" w:hint="cs"/>
          <w:b/>
          <w:bCs/>
          <w:rtl/>
          <w:lang w:bidi="ar-EG"/>
        </w:rPr>
        <w:t xml:space="preserve"> من حيث عدت جوانب . </w:t>
      </w:r>
    </w:p>
    <w:p w:rsidR="001B169D" w:rsidRDefault="001B169D" w:rsidP="001B169D">
      <w:pPr>
        <w:jc w:val="right"/>
        <w:rPr>
          <w:rFonts w:cs="Akhbar MT"/>
          <w:b/>
          <w:bCs/>
          <w:color w:val="FF0000"/>
          <w:sz w:val="36"/>
          <w:szCs w:val="36"/>
          <w:u w:val="single"/>
          <w:rtl/>
        </w:rPr>
      </w:pPr>
    </w:p>
    <w:p w:rsidR="001B169D" w:rsidRPr="005117C2" w:rsidRDefault="001B169D" w:rsidP="001B169D">
      <w:pPr>
        <w:tabs>
          <w:tab w:val="center" w:pos="4153"/>
        </w:tabs>
        <w:rPr>
          <w:rFonts w:asciiTheme="majorHAnsi" w:hAnsiTheme="majorHAnsi"/>
          <w:b/>
          <w:bCs/>
          <w:color w:val="984806" w:themeColor="accent6" w:themeShade="80"/>
          <w:sz w:val="40"/>
          <w:szCs w:val="40"/>
          <w:rtl/>
        </w:rPr>
      </w:pPr>
      <w:r w:rsidRPr="005117C2">
        <w:rPr>
          <w:rFonts w:asciiTheme="majorHAnsi" w:hAnsiTheme="majorHAnsi" w:cs="Arial"/>
          <w:b/>
          <w:bCs/>
          <w:noProof/>
          <w:color w:val="984806" w:themeColor="accent6" w:themeShade="80"/>
          <w:sz w:val="40"/>
          <w:szCs w:val="40"/>
          <w:rtl/>
        </w:rPr>
        <w:lastRenderedPageBreak/>
        <w:drawing>
          <wp:anchor distT="0" distB="0" distL="114300" distR="114300" simplePos="0" relativeHeight="251662336" behindDoc="1" locked="0" layoutInCell="1" allowOverlap="1">
            <wp:simplePos x="0" y="0"/>
            <wp:positionH relativeFrom="column">
              <wp:posOffset>-571500</wp:posOffset>
            </wp:positionH>
            <wp:positionV relativeFrom="paragraph">
              <wp:posOffset>-438150</wp:posOffset>
            </wp:positionV>
            <wp:extent cx="2752725" cy="2009775"/>
            <wp:effectExtent l="38100" t="0" r="28575" b="600075"/>
            <wp:wrapThrough wrapText="bothSides">
              <wp:wrapPolygon edited="0">
                <wp:start x="448" y="0"/>
                <wp:lineTo x="-149" y="1024"/>
                <wp:lineTo x="-299" y="28049"/>
                <wp:lineTo x="21824" y="28049"/>
                <wp:lineTo x="21824" y="2047"/>
                <wp:lineTo x="21525" y="614"/>
                <wp:lineTo x="21077" y="0"/>
                <wp:lineTo x="448" y="0"/>
              </wp:wrapPolygon>
            </wp:wrapThrough>
            <wp:docPr id="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7823.jpg"/>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52725" cy="20097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1B169D" w:rsidRPr="00572191" w:rsidRDefault="001B169D" w:rsidP="001B169D">
      <w:pPr>
        <w:rPr>
          <w:rFonts w:asciiTheme="minorBidi" w:hAnsiTheme="minorBidi"/>
          <w:color w:val="008000"/>
          <w:sz w:val="40"/>
          <w:szCs w:val="40"/>
          <w:u w:val="single"/>
          <w:rtl/>
        </w:rPr>
      </w:pPr>
      <w:r w:rsidRPr="00572191">
        <w:rPr>
          <w:rFonts w:asciiTheme="minorBidi" w:hAnsiTheme="minorBidi"/>
          <w:color w:val="008000"/>
          <w:sz w:val="40"/>
          <w:szCs w:val="40"/>
          <w:u w:val="single"/>
          <w:rtl/>
        </w:rPr>
        <w:t>الفصل الاول :</w:t>
      </w:r>
    </w:p>
    <w:p w:rsidR="001B169D" w:rsidRPr="0011345D" w:rsidRDefault="001B169D" w:rsidP="001B169D">
      <w:pPr>
        <w:rPr>
          <w:rFonts w:ascii="Arial" w:hAnsi="Arial" w:cs="Arial"/>
          <w:b/>
          <w:bCs/>
          <w:sz w:val="24"/>
          <w:szCs w:val="24"/>
          <w:rtl/>
        </w:rPr>
      </w:pPr>
      <w:r w:rsidRPr="0011345D">
        <w:rPr>
          <w:rFonts w:ascii="Arial" w:hAnsi="Arial" w:cs="Arial"/>
          <w:b/>
          <w:bCs/>
          <w:sz w:val="24"/>
          <w:szCs w:val="24"/>
          <w:rtl/>
        </w:rPr>
        <w:t xml:space="preserve">في هذا الفصل سنتناول الحديث عن </w:t>
      </w:r>
      <w:r w:rsidRPr="0011345D">
        <w:rPr>
          <w:rFonts w:ascii="Arial" w:hAnsi="Arial" w:cs="Arial" w:hint="cs"/>
          <w:b/>
          <w:bCs/>
          <w:sz w:val="24"/>
          <w:szCs w:val="24"/>
          <w:rtl/>
        </w:rPr>
        <w:t xml:space="preserve">تعريف علم النفس الإكلينيكي ، حيث يعد علم النفس الإكلينيكي فرع من فروع علم النفس الحديث ويهتم بتقديم الخدمات النفسية وتقيم درجة الأداء النفسي والعقلي للفرد ، وسنتناول الحديث أيضا عن التحليل النفسي وسنتعمق  في هذا الموضوع في الأيام القادمة </w:t>
      </w:r>
      <w:r w:rsidRPr="0011345D">
        <w:rPr>
          <w:rFonts w:ascii="Arial" w:hAnsi="Arial" w:cs="Arial"/>
          <w:b/>
          <w:bCs/>
          <w:sz w:val="24"/>
          <w:szCs w:val="24"/>
          <w:rtl/>
        </w:rPr>
        <w:t xml:space="preserve"> .</w:t>
      </w:r>
    </w:p>
    <w:p w:rsidR="001B169D" w:rsidRPr="00572191" w:rsidRDefault="001B169D" w:rsidP="001B169D">
      <w:pPr>
        <w:rPr>
          <w:rFonts w:asciiTheme="minorBidi" w:hAnsiTheme="minorBidi"/>
          <w:b/>
          <w:bCs/>
          <w:color w:val="0000FF"/>
          <w:sz w:val="40"/>
          <w:szCs w:val="40"/>
          <w:rtl/>
        </w:rPr>
      </w:pPr>
      <w:r w:rsidRPr="00572191">
        <w:rPr>
          <w:rFonts w:asciiTheme="minorBidi" w:hAnsiTheme="minorBidi"/>
          <w:b/>
          <w:bCs/>
          <w:color w:val="0000FF"/>
          <w:sz w:val="40"/>
          <w:szCs w:val="40"/>
          <w:rtl/>
        </w:rPr>
        <w:t xml:space="preserve">تعريف علم النفس الإكلينيكي </w:t>
      </w:r>
    </w:p>
    <w:p w:rsidR="001B169D" w:rsidRPr="005117C2" w:rsidRDefault="001B169D" w:rsidP="001B169D">
      <w:pPr>
        <w:rPr>
          <w:rFonts w:asciiTheme="majorHAnsi" w:hAnsiTheme="majorHAnsi" w:cs="Arial"/>
          <w:b/>
          <w:bCs/>
          <w:color w:val="984806" w:themeColor="accent6" w:themeShade="80"/>
          <w:sz w:val="28"/>
          <w:szCs w:val="28"/>
          <w:rtl/>
        </w:rPr>
      </w:pPr>
      <w:r w:rsidRPr="00664F99">
        <w:rPr>
          <w:rFonts w:asciiTheme="majorHAnsi" w:hAnsiTheme="majorHAnsi" w:cs="Arial"/>
          <w:b/>
          <w:bCs/>
          <w:sz w:val="24"/>
          <w:szCs w:val="24"/>
          <w:rtl/>
        </w:rPr>
        <w:t>ان علم النفس الاكلينيكي هو فرع تطبيقي من فروع غلم النفس يهدف الى تحديد خصائص سلوك الفرد  وإمكاناته باستخدام اساليب القياس والتحليل والملاحظة ما يقدم الاختبارات والتوصيات لغرض توافق الفرد توافقا سويا بعد ان يتم معالجة ما توصل إليه الفحص الطبي والبيانات الشخصية التاريخية والخلفية الاجتماعية ومن خلال استخدام علم النفس الاكلينيكي أساليب علمية لتقديم العون لأشخاص يعانون من اضطرابات انفعالية نفسية ومن ثم علاجهم.</w:t>
      </w:r>
      <w:r w:rsidRPr="00664F99">
        <w:rPr>
          <w:rFonts w:asciiTheme="majorHAnsi" w:hAnsiTheme="majorHAnsi" w:cs="Arial"/>
          <w:b/>
          <w:bCs/>
          <w:color w:val="FF0000"/>
          <w:sz w:val="24"/>
          <w:szCs w:val="24"/>
          <w:vertAlign w:val="superscript"/>
          <w:rtl/>
        </w:rPr>
        <w:t>(</w:t>
      </w:r>
      <w:r w:rsidRPr="00664F99">
        <w:rPr>
          <w:rFonts w:asciiTheme="majorHAnsi" w:hAnsiTheme="majorHAnsi" w:cs="Arial" w:hint="cs"/>
          <w:b/>
          <w:bCs/>
          <w:color w:val="FF0000"/>
          <w:sz w:val="28"/>
          <w:szCs w:val="28"/>
          <w:vertAlign w:val="superscript"/>
          <w:rtl/>
        </w:rPr>
        <w:t>1</w:t>
      </w:r>
      <w:r w:rsidRPr="00664F99">
        <w:rPr>
          <w:rFonts w:asciiTheme="majorHAnsi" w:hAnsiTheme="majorHAnsi" w:cs="Arial"/>
          <w:b/>
          <w:bCs/>
          <w:color w:val="FF0000"/>
          <w:sz w:val="28"/>
          <w:szCs w:val="28"/>
          <w:vertAlign w:val="superscript"/>
          <w:rtl/>
        </w:rPr>
        <w:t xml:space="preserve">) </w:t>
      </w:r>
    </w:p>
    <w:p w:rsidR="001B169D" w:rsidRPr="00664F99" w:rsidRDefault="001B169D" w:rsidP="001B169D">
      <w:pPr>
        <w:rPr>
          <w:rFonts w:asciiTheme="majorHAnsi" w:hAnsiTheme="majorHAnsi" w:cs="Arial"/>
          <w:b/>
          <w:bCs/>
          <w:sz w:val="28"/>
          <w:szCs w:val="28"/>
          <w:rtl/>
        </w:rPr>
      </w:pPr>
      <w:r w:rsidRPr="005117C2">
        <w:rPr>
          <w:rFonts w:asciiTheme="majorHAnsi" w:hAnsiTheme="majorHAnsi" w:cs="Arial"/>
          <w:b/>
          <w:bCs/>
          <w:color w:val="984806" w:themeColor="accent6" w:themeShade="80"/>
          <w:sz w:val="28"/>
          <w:szCs w:val="28"/>
          <w:rtl/>
        </w:rPr>
        <w:br/>
      </w:r>
      <w:r w:rsidRPr="00664F99">
        <w:rPr>
          <w:rFonts w:asciiTheme="majorHAnsi" w:hAnsiTheme="majorHAnsi" w:cs="Arial"/>
          <w:b/>
          <w:bCs/>
          <w:sz w:val="24"/>
          <w:szCs w:val="24"/>
          <w:rtl/>
        </w:rPr>
        <w:t>وعلم النفس الإكلينيكي هو أحد المجالات التطبيقية الهامة لعلم النفس، وهو يعنى أساسا بمشكلة التوافق الإنساني بهدف مساعدة الإنسان ليعيش في سعادة وأمن، خاليا من الصراعات النفسية والقلق.</w:t>
      </w:r>
      <w:r w:rsidRPr="00664F99">
        <w:rPr>
          <w:rFonts w:asciiTheme="majorHAnsi" w:hAnsiTheme="majorHAnsi" w:cs="Arial"/>
          <w:b/>
          <w:bCs/>
          <w:sz w:val="24"/>
          <w:szCs w:val="24"/>
          <w:rtl/>
        </w:rPr>
        <w:br/>
        <w:t xml:space="preserve">ولكي يستطيع علماء النفس الإكلينيكيون القيام بدورهم في دراسة اضطرابات السلوك وفهمها وعلاجها، فإنهم يدربون عادة تدريبا خاصا في مجالات ثلاثة رئيسية. المجال الأول هو قياس الذكاء والقدرات العقلية العامة لمعرفة القدرة العقلية الحالية للفرد أو إمكاناته العقلية في المستقبل. والمجال الثاني هو قياس الشخصية، ووصفها، وتقويمها، وتشخيص السلوك الشاذ بغرض معرفة ما يشكو منه الفرد والظروف المختلفة التي أحاطت به وأدت إلى ظهور مشكلته مما يساعد على فهمها ويمهد الطريق إلى إرشاد الفرد وعلاجه. والمجال الثالث هو العلاج النفسي بأساليبه وطرقه المختلفة التي ترمي إلى تخليص الفرد مما يعانيه من اضطراب وسوء توافق.وإلى جانب هذه المجالات الثلاثة الرئيسية التي يعمل فيها علماء النفس الإكلينيكيون، فإنهم يقومون أيضا بأدوار أخرى هامة. فكثير منهم يشتغلون بالتدريس في الجامعات، وبالبحث العلمي، ويعملون كمستشارين في كثير من المؤسسات كالسجون، ودور إصلاح الأحداث الجانحين، ودور تأهيل المعوقين، والمدارس، والمؤسسات الصناعية، وغيرها. </w:t>
      </w:r>
      <w:r w:rsidRPr="00664F99">
        <w:rPr>
          <w:rFonts w:asciiTheme="majorHAnsi" w:hAnsiTheme="majorHAnsi" w:cs="Arial"/>
          <w:b/>
          <w:bCs/>
          <w:color w:val="FF0000"/>
          <w:sz w:val="24"/>
          <w:szCs w:val="24"/>
          <w:vertAlign w:val="superscript"/>
          <w:rtl/>
        </w:rPr>
        <w:t>(2)</w:t>
      </w:r>
    </w:p>
    <w:p w:rsidR="001B169D" w:rsidRPr="00664F99" w:rsidRDefault="001B169D" w:rsidP="001B169D">
      <w:pPr>
        <w:rPr>
          <w:rFonts w:asciiTheme="majorHAnsi" w:hAnsiTheme="majorHAnsi" w:cs="Arial"/>
          <w:b/>
          <w:bCs/>
          <w:sz w:val="28"/>
          <w:szCs w:val="28"/>
          <w:rtl/>
          <w:lang w:bidi="ar-AE"/>
        </w:rPr>
      </w:pPr>
    </w:p>
    <w:p w:rsidR="001B169D" w:rsidRDefault="001B169D" w:rsidP="001B169D">
      <w:pPr>
        <w:rPr>
          <w:rFonts w:asciiTheme="majorHAnsi" w:hAnsiTheme="majorHAnsi" w:cs="Arial" w:hint="cs"/>
          <w:b/>
          <w:bCs/>
          <w:sz w:val="28"/>
          <w:szCs w:val="28"/>
          <w:rtl/>
        </w:rPr>
      </w:pPr>
    </w:p>
    <w:p w:rsidR="00572191" w:rsidRDefault="00572191" w:rsidP="001B169D">
      <w:pPr>
        <w:rPr>
          <w:rFonts w:asciiTheme="majorHAnsi" w:hAnsiTheme="majorHAnsi" w:cs="Arial"/>
          <w:b/>
          <w:bCs/>
          <w:sz w:val="28"/>
          <w:szCs w:val="28"/>
          <w:rtl/>
        </w:rPr>
      </w:pPr>
    </w:p>
    <w:p w:rsidR="001B169D" w:rsidRPr="005117C2" w:rsidRDefault="001B169D" w:rsidP="001B169D">
      <w:pPr>
        <w:rPr>
          <w:rFonts w:asciiTheme="majorHAnsi" w:hAnsiTheme="majorHAnsi" w:cs="Arial"/>
          <w:b/>
          <w:bCs/>
          <w:color w:val="984806" w:themeColor="accent6" w:themeShade="80"/>
          <w:sz w:val="28"/>
          <w:szCs w:val="28"/>
          <w:rtl/>
        </w:rPr>
      </w:pPr>
      <w:r w:rsidRPr="00664F99">
        <w:rPr>
          <w:rFonts w:asciiTheme="majorHAnsi" w:hAnsiTheme="majorHAnsi" w:cs="Arial" w:hint="cs"/>
          <w:b/>
          <w:bCs/>
          <w:sz w:val="28"/>
          <w:szCs w:val="28"/>
          <w:rtl/>
        </w:rPr>
        <w:t>____________________________________________________</w:t>
      </w:r>
    </w:p>
    <w:p w:rsidR="001B169D" w:rsidRPr="00664F99" w:rsidRDefault="001B169D" w:rsidP="001B169D">
      <w:pPr>
        <w:numPr>
          <w:ilvl w:val="0"/>
          <w:numId w:val="6"/>
        </w:numPr>
        <w:spacing w:after="0" w:line="240" w:lineRule="auto"/>
        <w:jc w:val="lowKashida"/>
        <w:rPr>
          <w:rFonts w:asciiTheme="minorBidi" w:hAnsiTheme="minorBidi"/>
          <w:b/>
          <w:bCs/>
          <w:sz w:val="24"/>
          <w:szCs w:val="24"/>
        </w:rPr>
      </w:pPr>
      <w:r w:rsidRPr="00664F99">
        <w:rPr>
          <w:rFonts w:asciiTheme="minorBidi" w:hAnsiTheme="minorBidi"/>
          <w:b/>
          <w:bCs/>
          <w:sz w:val="24"/>
          <w:szCs w:val="24"/>
          <w:rtl/>
        </w:rPr>
        <w:t>: د. محمد جاسم محمد, (علم النفس الاكلينكي) ، مكتبة دار الثقافه للنشر والتوزيع ، الطبعة الأولى \الاصدار الاول 2004,ص 13</w:t>
      </w:r>
    </w:p>
    <w:p w:rsidR="001B169D" w:rsidRPr="00664F99" w:rsidRDefault="00C224EC" w:rsidP="001B169D">
      <w:pPr>
        <w:pStyle w:val="a3"/>
        <w:numPr>
          <w:ilvl w:val="0"/>
          <w:numId w:val="6"/>
        </w:numPr>
        <w:tabs>
          <w:tab w:val="left" w:pos="720"/>
        </w:tabs>
        <w:autoSpaceDE w:val="0"/>
        <w:autoSpaceDN w:val="0"/>
        <w:bidi w:val="0"/>
        <w:adjustRightInd w:val="0"/>
        <w:ind w:right="18"/>
        <w:jc w:val="right"/>
        <w:rPr>
          <w:rFonts w:asciiTheme="minorBidi" w:eastAsiaTheme="minorHAnsi" w:hAnsiTheme="minorBidi"/>
          <w:sz w:val="24"/>
          <w:szCs w:val="24"/>
        </w:rPr>
      </w:pPr>
      <w:hyperlink r:id="rId12" w:history="1">
        <w:r w:rsidR="001B169D" w:rsidRPr="00664F99">
          <w:rPr>
            <w:rStyle w:val="Hyperlink"/>
            <w:rFonts w:asciiTheme="minorBidi" w:eastAsiaTheme="minorHAnsi" w:hAnsiTheme="minorBidi"/>
            <w:sz w:val="24"/>
            <w:szCs w:val="24"/>
          </w:rPr>
          <w:t>http://www.study4uae.com/vb/study4uae142/article44374/</w:t>
        </w:r>
      </w:hyperlink>
    </w:p>
    <w:p w:rsidR="001B169D" w:rsidRPr="005117C2" w:rsidRDefault="001B169D" w:rsidP="001B169D">
      <w:pPr>
        <w:spacing w:after="0" w:line="240" w:lineRule="auto"/>
        <w:jc w:val="lowKashida"/>
        <w:rPr>
          <w:rFonts w:hint="cs"/>
          <w:b/>
          <w:bCs/>
          <w:sz w:val="20"/>
          <w:szCs w:val="20"/>
          <w:rtl/>
          <w:lang w:bidi="ar-AE"/>
        </w:rPr>
      </w:pPr>
    </w:p>
    <w:p w:rsidR="001B169D" w:rsidRPr="00664F99" w:rsidRDefault="001B169D" w:rsidP="001B169D">
      <w:pPr>
        <w:rPr>
          <w:rFonts w:asciiTheme="minorBidi" w:hAnsiTheme="minorBidi"/>
          <w:b/>
          <w:bCs/>
          <w:sz w:val="24"/>
          <w:szCs w:val="24"/>
          <w:rtl/>
        </w:rPr>
      </w:pPr>
      <w:r w:rsidRPr="00664F99">
        <w:rPr>
          <w:rFonts w:asciiTheme="minorBidi" w:hAnsiTheme="minorBidi"/>
          <w:b/>
          <w:bCs/>
          <w:sz w:val="24"/>
          <w:szCs w:val="24"/>
          <w:rtl/>
        </w:rPr>
        <w:lastRenderedPageBreak/>
        <w:t xml:space="preserve">أن تسمية إكلينيكي مصطلح يعود الى اصل كلمة بمعنى (كلينيكوس ) أي فراش المريض . او فراش المرض )  ولكن عالم النفس ود وورث  1937 اعترض على استخدام مصطلح إكلينيكي لأنه يرى ان مهمة الإكلينيكي هو تقديم المساعدة والعون للأفراد في حل مشكلاتهم أو التخفيف من الأزمة سواء أكان فردا أو جماعة صغيرة وخاصة تلك المعضلات النفسية التي تتعلق بشئون حياتهم التعليمية أو اختيار المهنة أو مشكلات الأسرة والتوافق الاجتماعي أو لتوجيه  الفرد لتحقيق إمكاناته ضمن قدراته الخاصة لتحقيق توافقه مع الاخرين وبخطوات علمية تبدأ بوصف الأدوار المختلفة التي يقوم بها الأخصائي النفسي الاكلينيكي المؤهل بنفسه ومن خلال هذا الوصف سيكون من الميسور على القارئ أن يون إطارا من التفكير يعينه على المعنى الدقيق لما تسميه بعلم النفس الإكلينيكي . </w:t>
      </w:r>
      <w:r w:rsidRPr="00664F99">
        <w:rPr>
          <w:rFonts w:asciiTheme="minorBidi" w:hAnsiTheme="minorBidi"/>
          <w:b/>
          <w:bCs/>
          <w:color w:val="FF0000"/>
          <w:sz w:val="24"/>
          <w:szCs w:val="24"/>
          <w:vertAlign w:val="superscript"/>
          <w:rtl/>
        </w:rPr>
        <w:t>(1)</w:t>
      </w:r>
    </w:p>
    <w:p w:rsidR="001B169D" w:rsidRDefault="001B169D" w:rsidP="001B169D">
      <w:pPr>
        <w:pBdr>
          <w:bottom w:val="single" w:sz="12" w:space="1" w:color="auto"/>
        </w:pBdr>
        <w:jc w:val="both"/>
        <w:rPr>
          <w:rFonts w:asciiTheme="minorBidi" w:hAnsiTheme="minorBidi"/>
          <w:b/>
          <w:bCs/>
          <w:sz w:val="24"/>
          <w:szCs w:val="24"/>
          <w:rtl/>
        </w:rPr>
      </w:pPr>
    </w:p>
    <w:p w:rsidR="001B169D" w:rsidRDefault="001B169D" w:rsidP="001B169D">
      <w:pPr>
        <w:pBdr>
          <w:bottom w:val="single" w:sz="12" w:space="1" w:color="auto"/>
        </w:pBdr>
        <w:jc w:val="both"/>
        <w:rPr>
          <w:rFonts w:asciiTheme="minorBidi" w:hAnsiTheme="minorBidi"/>
          <w:b/>
          <w:bCs/>
          <w:sz w:val="24"/>
          <w:szCs w:val="24"/>
          <w:rtl/>
          <w:lang w:bidi="ar-EG"/>
        </w:rPr>
      </w:pPr>
      <w:r w:rsidRPr="00664F99">
        <w:rPr>
          <w:rFonts w:asciiTheme="minorBidi" w:hAnsiTheme="minorBidi"/>
          <w:b/>
          <w:bCs/>
          <w:sz w:val="24"/>
          <w:szCs w:val="24"/>
          <w:rtl/>
        </w:rPr>
        <w:t xml:space="preserve">علم النفس الإكلينيكي هو ذلك </w:t>
      </w:r>
      <w:r w:rsidRPr="005B2475">
        <w:rPr>
          <w:rFonts w:asciiTheme="minorBidi" w:hAnsiTheme="minorBidi"/>
          <w:b/>
          <w:bCs/>
          <w:sz w:val="24"/>
          <w:szCs w:val="24"/>
          <w:rtl/>
        </w:rPr>
        <w:t>العلم الذي يدمج بين العلوم والنظريات والمعرفة الإكلينيكية بهدف فهم طبيعة القلق والضغوط والاضطرابات أو الامراض النفسية والخلل الوظيفي الناتج عنها ومحاولة التخفيف من حدتها والتغلب عليها م</w:t>
      </w:r>
      <w:r w:rsidRPr="001B169D">
        <w:rPr>
          <w:rFonts w:asciiTheme="minorBidi" w:hAnsiTheme="minorBidi"/>
          <w:b/>
          <w:bCs/>
          <w:sz w:val="24"/>
          <w:szCs w:val="24"/>
          <w:rtl/>
        </w:rPr>
        <w:t xml:space="preserve">ن خلال الفحص والتشخيص والعلاج، كما أنه يهدف إلى تعزيز </w:t>
      </w:r>
      <w:hyperlink r:id="rId13" w:tooltip="صحة نفسية" w:history="1">
        <w:r w:rsidRPr="001B169D">
          <w:rPr>
            <w:rStyle w:val="Hyperlink"/>
            <w:rFonts w:asciiTheme="minorBidi" w:hAnsiTheme="minorBidi"/>
            <w:b/>
            <w:bCs/>
            <w:color w:val="auto"/>
            <w:sz w:val="24"/>
            <w:szCs w:val="24"/>
            <w:u w:val="none"/>
            <w:rtl/>
          </w:rPr>
          <w:t>السعادة</w:t>
        </w:r>
      </w:hyperlink>
      <w:r w:rsidRPr="001B169D">
        <w:rPr>
          <w:rFonts w:asciiTheme="minorBidi" w:hAnsiTheme="minorBidi"/>
          <w:b/>
          <w:bCs/>
          <w:sz w:val="24"/>
          <w:szCs w:val="24"/>
          <w:rtl/>
        </w:rPr>
        <w:t xml:space="preserve"> الذاتية لدى الفرد مما يحقق له التقدم على المستوى الشخصي. وعلاوةً على ذلك، فإنه يركز بصورة أساسية على كل من التقييم النفسي </w:t>
      </w:r>
      <w:hyperlink r:id="rId14" w:tooltip="علاج نفسي" w:history="1">
        <w:r w:rsidRPr="001B169D">
          <w:rPr>
            <w:rStyle w:val="Hyperlink"/>
            <w:rFonts w:asciiTheme="minorBidi" w:hAnsiTheme="minorBidi"/>
            <w:b/>
            <w:bCs/>
            <w:color w:val="auto"/>
            <w:sz w:val="24"/>
            <w:szCs w:val="24"/>
            <w:u w:val="none"/>
            <w:rtl/>
          </w:rPr>
          <w:t>والعلاج النفسي والدوائي</w:t>
        </w:r>
      </w:hyperlink>
      <w:r w:rsidRPr="001B169D">
        <w:rPr>
          <w:rFonts w:asciiTheme="minorBidi" w:hAnsiTheme="minorBidi"/>
          <w:b/>
          <w:bCs/>
          <w:sz w:val="24"/>
          <w:szCs w:val="24"/>
          <w:rtl/>
        </w:rPr>
        <w:t xml:space="preserve"> في الممارسة العملية "النفس الطبي"، وذلك على الرغم من أن الإخصائيين النفسيين الإكلينيكيين (درجتين عليا: اخصائي نفسي ويحمل درجة الماجستير أو ما يعادلها شهادة اختصاص أول وتدريب سريري من سنتين إلى ثلاث سنوات معتمد (البورد الطبي)، استشاري نفسي ويحمل درجة الدكتوراه أو مايعادلها شهادة اختصاص 2 وتدريب من ثلاث إلى خمس سنوات سريري ممارس (البورد الطبي). كما يقومون أيضًا بأدوار مهمة في مجالات أخرى منها البحث العلمي والتدريس في الجامعات وتقديم الاستشارات النفسية في عياداتهم </w:t>
      </w:r>
      <w:r w:rsidRPr="001B169D">
        <w:rPr>
          <w:rFonts w:asciiTheme="minorBidi" w:hAnsiTheme="minorBidi" w:hint="cs"/>
          <w:b/>
          <w:bCs/>
          <w:sz w:val="24"/>
          <w:szCs w:val="24"/>
          <w:rtl/>
        </w:rPr>
        <w:t>الخاصة</w:t>
      </w:r>
      <w:r w:rsidRPr="001B169D">
        <w:rPr>
          <w:rFonts w:asciiTheme="minorBidi" w:hAnsiTheme="minorBidi"/>
          <w:b/>
          <w:bCs/>
          <w:sz w:val="24"/>
          <w:szCs w:val="24"/>
          <w:rtl/>
        </w:rPr>
        <w:t xml:space="preserve"> </w:t>
      </w:r>
      <w:r w:rsidRPr="005B2475">
        <w:rPr>
          <w:rFonts w:asciiTheme="minorBidi" w:hAnsiTheme="minorBidi"/>
          <w:b/>
          <w:bCs/>
          <w:sz w:val="24"/>
          <w:szCs w:val="24"/>
          <w:rtl/>
        </w:rPr>
        <w:t xml:space="preserve">أو المستشفيات العامة، وكذلك العمل في الجيش وعمليات النفسية الحربية والخدمات الطبية العسكرية، والشرطة والاستخبارات من حيث متطلبات البحث الجنائي أو التحقيقات وغسل الدماغ. والمشاركة في تقارير وشهادات الطب الشرعي أو الاستقلالية في تقديم تقارير النفس الشرعي والجنائي، ووضع برامج جلسات العلاج النفسي وتطويرها وإدارتها. وفي كثير من الدول، يعتبر علم النفس الإكلينيكي العمود الفقري في العلوم النفسية، ومن المهن الطبية المعنية بالصحة النفسية المعتمدة والمهمة، والتي يحكمها عدد من </w:t>
      </w:r>
      <w:r w:rsidRPr="00CA49F1">
        <w:rPr>
          <w:rFonts w:asciiTheme="minorBidi" w:hAnsiTheme="minorBidi"/>
          <w:b/>
          <w:bCs/>
          <w:sz w:val="24"/>
          <w:szCs w:val="24"/>
          <w:rtl/>
        </w:rPr>
        <w:t xml:space="preserve">القواعد والقوانين والمعايير الدولية، ويُعتَقد غالبًا أن بداية هذا المجال ترجع إلى عام 1896 عندما تم افتتاح أول </w:t>
      </w:r>
      <w:hyperlink r:id="rId15" w:tooltip="عيادة" w:history="1">
        <w:r w:rsidRPr="00CA49F1">
          <w:rPr>
            <w:rStyle w:val="Hyperlink"/>
            <w:rFonts w:asciiTheme="minorBidi" w:hAnsiTheme="minorBidi"/>
            <w:b/>
            <w:bCs/>
            <w:color w:val="auto"/>
            <w:sz w:val="24"/>
            <w:szCs w:val="24"/>
            <w:u w:val="none"/>
            <w:rtl/>
          </w:rPr>
          <w:t>عيادة</w:t>
        </w:r>
      </w:hyperlink>
      <w:r w:rsidRPr="00CA49F1">
        <w:rPr>
          <w:rFonts w:asciiTheme="minorBidi" w:hAnsiTheme="minorBidi"/>
          <w:b/>
          <w:bCs/>
          <w:sz w:val="24"/>
          <w:szCs w:val="24"/>
          <w:rtl/>
        </w:rPr>
        <w:t xml:space="preserve"> نفسية في </w:t>
      </w:r>
      <w:hyperlink r:id="rId16" w:tooltip="جامعة بنسلفانيا" w:history="1">
        <w:r w:rsidRPr="00CA49F1">
          <w:rPr>
            <w:rStyle w:val="Hyperlink"/>
            <w:rFonts w:asciiTheme="minorBidi" w:hAnsiTheme="minorBidi"/>
            <w:b/>
            <w:bCs/>
            <w:color w:val="auto"/>
            <w:sz w:val="24"/>
            <w:szCs w:val="24"/>
            <w:u w:val="none"/>
            <w:rtl/>
          </w:rPr>
          <w:t>جامعة بنسلفانيا</w:t>
        </w:r>
      </w:hyperlink>
      <w:r w:rsidRPr="00CA49F1">
        <w:rPr>
          <w:rFonts w:asciiTheme="minorBidi" w:hAnsiTheme="minorBidi"/>
          <w:b/>
          <w:bCs/>
          <w:sz w:val="24"/>
          <w:szCs w:val="24"/>
          <w:rtl/>
        </w:rPr>
        <w:t xml:space="preserve"> على يد عالم النفس الإكلينيكي لايتنر ويتمر. وفي النصف الأول من القرن العشرين، كان يقتصر اهتمام علم النفس الإكلينيكي على التقييم النفسي، إلا أنه كان يولي اهتمامًا بسيطًا بالعلاج النفسي. ولكن حدث تطور كبير في</w:t>
      </w:r>
      <w:r w:rsidRPr="00664F99">
        <w:rPr>
          <w:rFonts w:asciiTheme="minorBidi" w:hAnsiTheme="minorBidi"/>
          <w:b/>
          <w:bCs/>
          <w:sz w:val="24"/>
          <w:szCs w:val="24"/>
          <w:rtl/>
        </w:rPr>
        <w:t xml:space="preserve"> علم النفس الإكلينيكي بعد انتهاء فترة الأربعينيات من القرن العشرين، حيث تسببت الحرب العالمية الثانية في كثرة عدد المصابين باضطرابات نفسية؛ الأمر الذي أدى إلى الحاجة إلى زيادة عدد الأطباء الإكلينيكيين المدربين. </w:t>
      </w:r>
      <w:r w:rsidRPr="00664F99">
        <w:rPr>
          <w:rFonts w:asciiTheme="minorBidi" w:hAnsiTheme="minorBidi"/>
          <w:b/>
          <w:bCs/>
          <w:color w:val="FF0000"/>
          <w:sz w:val="24"/>
          <w:szCs w:val="24"/>
          <w:vertAlign w:val="superscript"/>
          <w:rtl/>
        </w:rPr>
        <w:t>(2)</w:t>
      </w:r>
    </w:p>
    <w:p w:rsidR="001B169D" w:rsidRDefault="001B169D" w:rsidP="001B169D">
      <w:pPr>
        <w:pBdr>
          <w:bottom w:val="single" w:sz="12" w:space="1" w:color="auto"/>
        </w:pBdr>
        <w:jc w:val="both"/>
        <w:rPr>
          <w:rFonts w:asciiTheme="minorBidi" w:hAnsiTheme="minorBidi"/>
          <w:b/>
          <w:bCs/>
          <w:sz w:val="24"/>
          <w:szCs w:val="24"/>
          <w:rtl/>
          <w:lang w:bidi="ar-EG"/>
        </w:rPr>
      </w:pPr>
    </w:p>
    <w:p w:rsidR="001B169D" w:rsidRDefault="001B169D" w:rsidP="001B169D">
      <w:pPr>
        <w:pBdr>
          <w:bottom w:val="single" w:sz="12" w:space="1" w:color="auto"/>
        </w:pBdr>
        <w:jc w:val="both"/>
        <w:rPr>
          <w:rFonts w:asciiTheme="minorBidi" w:hAnsiTheme="minorBidi"/>
          <w:b/>
          <w:bCs/>
          <w:sz w:val="24"/>
          <w:szCs w:val="24"/>
          <w:rtl/>
          <w:lang w:bidi="ar-EG"/>
        </w:rPr>
      </w:pPr>
    </w:p>
    <w:p w:rsidR="001B169D" w:rsidRDefault="001B169D" w:rsidP="001B169D">
      <w:pPr>
        <w:pBdr>
          <w:bottom w:val="single" w:sz="12" w:space="1" w:color="auto"/>
        </w:pBdr>
        <w:jc w:val="both"/>
        <w:rPr>
          <w:rFonts w:asciiTheme="minorBidi" w:hAnsiTheme="minorBidi"/>
          <w:b/>
          <w:bCs/>
          <w:sz w:val="24"/>
          <w:szCs w:val="24"/>
          <w:rtl/>
          <w:lang w:bidi="ar-EG"/>
        </w:rPr>
      </w:pPr>
    </w:p>
    <w:p w:rsidR="001B169D" w:rsidRPr="00664F99" w:rsidRDefault="001B169D" w:rsidP="001B169D">
      <w:pPr>
        <w:pBdr>
          <w:bottom w:val="single" w:sz="12" w:space="1" w:color="auto"/>
        </w:pBdr>
        <w:jc w:val="both"/>
        <w:rPr>
          <w:rFonts w:asciiTheme="minorBidi" w:hAnsiTheme="minorBidi"/>
          <w:b/>
          <w:bCs/>
          <w:sz w:val="24"/>
          <w:szCs w:val="24"/>
          <w:rtl/>
          <w:lang w:bidi="ar-EG"/>
        </w:rPr>
      </w:pPr>
    </w:p>
    <w:p w:rsidR="001B169D" w:rsidRPr="00664F99" w:rsidRDefault="001B169D" w:rsidP="001B169D">
      <w:pPr>
        <w:pStyle w:val="a3"/>
        <w:numPr>
          <w:ilvl w:val="0"/>
          <w:numId w:val="7"/>
        </w:numPr>
        <w:spacing w:after="0" w:line="240" w:lineRule="auto"/>
        <w:jc w:val="lowKashida"/>
        <w:rPr>
          <w:rFonts w:asciiTheme="minorBidi" w:hAnsiTheme="minorBidi"/>
          <w:b/>
          <w:bCs/>
          <w:sz w:val="24"/>
          <w:szCs w:val="24"/>
        </w:rPr>
      </w:pPr>
      <w:r>
        <w:rPr>
          <w:rFonts w:asciiTheme="minorBidi" w:hAnsiTheme="minorBidi" w:hint="cs"/>
          <w:b/>
          <w:bCs/>
          <w:sz w:val="24"/>
          <w:szCs w:val="24"/>
          <w:rtl/>
          <w:lang w:bidi="ar-AE"/>
        </w:rPr>
        <w:t xml:space="preserve">: </w:t>
      </w:r>
      <w:r>
        <w:rPr>
          <w:rFonts w:asciiTheme="minorBidi" w:hAnsiTheme="minorBidi"/>
          <w:b/>
          <w:bCs/>
          <w:sz w:val="24"/>
          <w:szCs w:val="24"/>
          <w:rtl/>
        </w:rPr>
        <w:t>علم النفس ال</w:t>
      </w:r>
      <w:r>
        <w:rPr>
          <w:rFonts w:asciiTheme="minorBidi" w:hAnsiTheme="minorBidi" w:hint="cs"/>
          <w:b/>
          <w:bCs/>
          <w:sz w:val="24"/>
          <w:szCs w:val="24"/>
          <w:rtl/>
        </w:rPr>
        <w:t>إ</w:t>
      </w:r>
      <w:r>
        <w:rPr>
          <w:rFonts w:asciiTheme="minorBidi" w:hAnsiTheme="minorBidi"/>
          <w:b/>
          <w:bCs/>
          <w:sz w:val="24"/>
          <w:szCs w:val="24"/>
          <w:rtl/>
        </w:rPr>
        <w:t>كلين</w:t>
      </w:r>
      <w:r>
        <w:rPr>
          <w:rFonts w:asciiTheme="minorBidi" w:hAnsiTheme="minorBidi" w:hint="cs"/>
          <w:b/>
          <w:bCs/>
          <w:sz w:val="24"/>
          <w:szCs w:val="24"/>
          <w:rtl/>
        </w:rPr>
        <w:t>ي</w:t>
      </w:r>
      <w:r>
        <w:rPr>
          <w:rFonts w:asciiTheme="minorBidi" w:hAnsiTheme="minorBidi"/>
          <w:b/>
          <w:bCs/>
          <w:sz w:val="24"/>
          <w:szCs w:val="24"/>
          <w:rtl/>
        </w:rPr>
        <w:t>كي</w:t>
      </w:r>
      <w:r>
        <w:rPr>
          <w:rFonts w:asciiTheme="minorBidi" w:hAnsiTheme="minorBidi" w:hint="cs"/>
          <w:b/>
          <w:bCs/>
          <w:sz w:val="24"/>
          <w:szCs w:val="24"/>
          <w:rtl/>
        </w:rPr>
        <w:t xml:space="preserve"> , د. محمد جاسم محمد , المرجع السابق</w:t>
      </w:r>
      <w:r w:rsidRPr="00664F99">
        <w:rPr>
          <w:rFonts w:asciiTheme="minorBidi" w:hAnsiTheme="minorBidi"/>
          <w:b/>
          <w:bCs/>
          <w:sz w:val="24"/>
          <w:szCs w:val="24"/>
          <w:rtl/>
        </w:rPr>
        <w:t xml:space="preserve"> ص 14-15</w:t>
      </w:r>
    </w:p>
    <w:p w:rsidR="001B169D" w:rsidRPr="00664F99" w:rsidRDefault="001B169D" w:rsidP="001B169D">
      <w:pPr>
        <w:pStyle w:val="a3"/>
        <w:numPr>
          <w:ilvl w:val="0"/>
          <w:numId w:val="7"/>
        </w:numPr>
        <w:tabs>
          <w:tab w:val="left" w:pos="720"/>
        </w:tabs>
        <w:autoSpaceDE w:val="0"/>
        <w:autoSpaceDN w:val="0"/>
        <w:bidi w:val="0"/>
        <w:adjustRightInd w:val="0"/>
        <w:ind w:right="18"/>
        <w:rPr>
          <w:rFonts w:asciiTheme="minorBidi" w:eastAsiaTheme="minorHAnsi" w:hAnsiTheme="minorBidi"/>
          <w:sz w:val="24"/>
          <w:szCs w:val="24"/>
        </w:rPr>
      </w:pPr>
      <w:r w:rsidRPr="00664F99">
        <w:rPr>
          <w:rFonts w:asciiTheme="minorBidi" w:eastAsiaTheme="minorHAnsi" w:hAnsiTheme="minorBidi"/>
          <w:color w:val="0066CC"/>
          <w:sz w:val="24"/>
          <w:szCs w:val="24"/>
          <w:u w:val="single"/>
        </w:rPr>
        <w:t>http://ar.wikipedia.org/wiki/%D8%B9%D9%84%D9%85_%D8%A7%D9%84%D9%86%D9%81%D8%B3_%D8%A7%D9%84%D8%A5%D9%83%D9%84%D9%8A%D9%86%D9%8A%D9%83%D9%8A</w:t>
      </w:r>
    </w:p>
    <w:p w:rsidR="001B169D" w:rsidRPr="00664F99" w:rsidRDefault="001B169D" w:rsidP="001B169D">
      <w:pPr>
        <w:jc w:val="both"/>
        <w:rPr>
          <w:rFonts w:asciiTheme="minorBidi" w:hAnsiTheme="minorBidi"/>
          <w:b/>
          <w:bCs/>
          <w:sz w:val="24"/>
          <w:szCs w:val="24"/>
          <w:rtl/>
          <w:lang w:bidi="ar-AE"/>
        </w:rPr>
      </w:pPr>
      <w:r w:rsidRPr="005117C2">
        <w:rPr>
          <w:rFonts w:asciiTheme="majorHAnsi" w:hAnsiTheme="majorHAnsi"/>
          <w:b/>
          <w:bCs/>
          <w:color w:val="984806" w:themeColor="accent6" w:themeShade="80"/>
          <w:sz w:val="28"/>
          <w:szCs w:val="28"/>
          <w:rtl/>
        </w:rPr>
        <w:lastRenderedPageBreak/>
        <w:t xml:space="preserve"> </w:t>
      </w:r>
      <w:r w:rsidRPr="00664F99">
        <w:rPr>
          <w:rFonts w:asciiTheme="minorBidi" w:hAnsiTheme="minorBidi"/>
          <w:b/>
          <w:bCs/>
          <w:sz w:val="24"/>
          <w:szCs w:val="24"/>
          <w:rtl/>
        </w:rPr>
        <w:t>ومنذ ذلك الوقت، تم وضع نموذجين تعليميين رئيسيين وهما نموذج العالِم الممارس الحاصل على درجة الدكتوراه في الفلسفة (الذي يركز على البحث العلمي) ونموذج الباحث الممارس الحاصل على درجة الدكتوراه في علم النفس (الذي يركز على الممارسة الإكلينيكية).</w:t>
      </w:r>
    </w:p>
    <w:p w:rsidR="001B169D" w:rsidRPr="00664F99" w:rsidRDefault="001B169D" w:rsidP="001B169D">
      <w:pPr>
        <w:jc w:val="both"/>
        <w:rPr>
          <w:rFonts w:asciiTheme="minorBidi" w:hAnsiTheme="minorBidi"/>
          <w:b/>
          <w:bCs/>
          <w:sz w:val="24"/>
          <w:szCs w:val="24"/>
          <w:rtl/>
        </w:rPr>
      </w:pPr>
      <w:r w:rsidRPr="00664F99">
        <w:rPr>
          <w:rFonts w:asciiTheme="minorBidi" w:hAnsiTheme="minorBidi"/>
          <w:b/>
          <w:bCs/>
          <w:sz w:val="24"/>
          <w:szCs w:val="24"/>
          <w:rtl/>
        </w:rPr>
        <w:t xml:space="preserve">يعد الإخصائيون النفسيون الإكلينيكيون الآن بمثابة خبراء في مجال تقديم العلاج النفسي، والعلاج الدوائي، حيث إنهم عمومًا ما يتلقون تدريبًا خاصًا من خلال أربعة اتجاهات نظرية أساسية وعملية بالنسبة للعلاج النفسي؛ </w:t>
      </w:r>
      <w:r w:rsidRPr="005B2475">
        <w:rPr>
          <w:rFonts w:asciiTheme="minorBidi" w:hAnsiTheme="minorBidi"/>
          <w:b/>
          <w:bCs/>
          <w:sz w:val="24"/>
          <w:szCs w:val="24"/>
          <w:rtl/>
        </w:rPr>
        <w:t xml:space="preserve">ألا وهي العلاج السلوكي والعلاج الإنساني والعلاج النفسي الديناميكي والعلاج السلوكي المعرفي </w:t>
      </w:r>
      <w:hyperlink r:id="rId17" w:tooltip="علاج التنظيم العائلي" w:history="1">
        <w:r w:rsidRPr="001B169D">
          <w:rPr>
            <w:rStyle w:val="Hyperlink"/>
            <w:rFonts w:asciiTheme="minorBidi" w:hAnsiTheme="minorBidi"/>
            <w:b/>
            <w:bCs/>
            <w:color w:val="auto"/>
            <w:sz w:val="24"/>
            <w:szCs w:val="24"/>
            <w:u w:val="none"/>
            <w:rtl/>
          </w:rPr>
          <w:t>والعلاج الأسري</w:t>
        </w:r>
      </w:hyperlink>
      <w:r w:rsidRPr="001B169D">
        <w:rPr>
          <w:rFonts w:asciiTheme="minorBidi" w:hAnsiTheme="minorBidi"/>
          <w:b/>
          <w:bCs/>
          <w:sz w:val="24"/>
          <w:szCs w:val="24"/>
          <w:rtl/>
        </w:rPr>
        <w:t>. كما يتلقون تدريبا طبيا يخرج نمط اختصاصي هجين من الطبيب النفسي (كلية الطب)، والاخصائي النفسي (كلية العلوم النفسية أو علم النفس). فيصبح التصنيف الحديث "اخصائي او استشاري النفس الطبي الاكلينيكي"، من حيث امتياز احقيته في وصف الادوية النفسية، وطلب اجراء الفحوصات المخبرية والتحاليل الطبية والاشعة المختلفة ذات العلاقة، وتقييمها. ومن خلال هذا التوجه الدولي العلمي الجديد في دعم وتأهيل</w:t>
      </w:r>
      <w:r w:rsidRPr="00664F99">
        <w:rPr>
          <w:rFonts w:asciiTheme="minorBidi" w:hAnsiTheme="minorBidi"/>
          <w:b/>
          <w:bCs/>
          <w:sz w:val="24"/>
          <w:szCs w:val="24"/>
          <w:rtl/>
        </w:rPr>
        <w:t xml:space="preserve"> علماء النفس الممارسين في المجال الصحي لقلة عدد الأطباء النفسيين أو عزوف الأطباء عن هذا الاختصاص، فقد تم وضع برنامج يمنح الاختصاصيين وصف الأدوية النفسية، وتم الجمع بما يفتقر إليه الطبيب النفسي من المعارف والتقنيات النفسية التي تؤهلها الكليات النفسية في التشخيص والعلاج النفسي ومعارف علم النفس، كون الطبيب النفسي يمتلك الخلفية العلمية في الصحة العضوية فقط فالطبيب العام والاختصاصي في مجال أخر غير النفسي لا يحق له ممارسة التشخيص والعلاج النفسي. وكذلك كان الجمع بما يفتقر إليه الأخصائي النفسي التقليدي من العلوم الطبية التطبيقية الكافية، كون خلفيته العلمية في الصحة النفسية. </w:t>
      </w:r>
      <w:r w:rsidRPr="00664F99">
        <w:rPr>
          <w:rFonts w:asciiTheme="minorBidi" w:hAnsiTheme="minorBidi"/>
          <w:b/>
          <w:bCs/>
          <w:color w:val="FF0000"/>
          <w:sz w:val="24"/>
          <w:szCs w:val="24"/>
          <w:vertAlign w:val="superscript"/>
          <w:rtl/>
        </w:rPr>
        <w:t xml:space="preserve">(1) </w:t>
      </w:r>
    </w:p>
    <w:p w:rsidR="001B169D" w:rsidRPr="00572191" w:rsidRDefault="001B169D" w:rsidP="001B169D">
      <w:pPr>
        <w:spacing w:after="0" w:line="240" w:lineRule="auto"/>
        <w:rPr>
          <w:rFonts w:asciiTheme="minorBidi" w:hAnsiTheme="minorBidi"/>
          <w:color w:val="0000FF"/>
          <w:sz w:val="40"/>
          <w:szCs w:val="40"/>
          <w:rtl/>
          <w:lang w:bidi="ar-AE"/>
        </w:rPr>
      </w:pPr>
      <w:r w:rsidRPr="00572191">
        <w:rPr>
          <w:rFonts w:asciiTheme="minorBidi" w:hAnsiTheme="minorBidi"/>
          <w:color w:val="0000FF"/>
          <w:sz w:val="40"/>
          <w:szCs w:val="40"/>
          <w:rtl/>
        </w:rPr>
        <w:t>العلاج النفسي</w:t>
      </w:r>
    </w:p>
    <w:p w:rsidR="001B169D" w:rsidRPr="00F32C35" w:rsidRDefault="001B169D" w:rsidP="001B169D">
      <w:pPr>
        <w:spacing w:after="0" w:line="240" w:lineRule="auto"/>
        <w:rPr>
          <w:b/>
          <w:bCs/>
          <w:sz w:val="28"/>
          <w:szCs w:val="28"/>
          <w:rtl/>
          <w:lang w:bidi="ar-AE"/>
        </w:rPr>
      </w:pPr>
    </w:p>
    <w:p w:rsidR="001B169D" w:rsidRPr="00664F99" w:rsidRDefault="001B169D" w:rsidP="001B169D">
      <w:pPr>
        <w:spacing w:after="0" w:line="240" w:lineRule="auto"/>
        <w:rPr>
          <w:rFonts w:cstheme="minorHAnsi"/>
          <w:b/>
          <w:bCs/>
          <w:color w:val="000000" w:themeColor="text1"/>
          <w:sz w:val="24"/>
          <w:szCs w:val="24"/>
          <w:rtl/>
        </w:rPr>
      </w:pPr>
      <w:r w:rsidRPr="00664F99">
        <w:rPr>
          <w:rFonts w:ascii="Arial" w:hAnsi="Arial" w:cs="Arial" w:hint="cs"/>
          <w:b/>
          <w:bCs/>
          <w:color w:val="000000" w:themeColor="text1"/>
          <w:sz w:val="24"/>
          <w:szCs w:val="24"/>
          <w:rtl/>
        </w:rPr>
        <w:t>من المنطقي أن تتباين أساليب العلاج النفسي تبع التباين النظري الشخصية</w:t>
      </w:r>
      <w:r w:rsidRPr="00664F99">
        <w:rPr>
          <w:rFonts w:cstheme="minorHAnsi"/>
          <w:b/>
          <w:bCs/>
          <w:color w:val="000000" w:themeColor="text1"/>
          <w:sz w:val="24"/>
          <w:szCs w:val="24"/>
          <w:rtl/>
        </w:rPr>
        <w:t xml:space="preserve">. </w:t>
      </w:r>
      <w:r w:rsidRPr="00664F99">
        <w:rPr>
          <w:rFonts w:ascii="Arial" w:hAnsi="Arial" w:cs="Arial" w:hint="cs"/>
          <w:b/>
          <w:bCs/>
          <w:color w:val="000000" w:themeColor="text1"/>
          <w:sz w:val="24"/>
          <w:szCs w:val="24"/>
          <w:rtl/>
        </w:rPr>
        <w:t>مثلا من يتبع طريقة التحليل النفسي سيختلف أسلوبه كثيرا في العلاجه الأنماط الأخرى، فطريقة فرويد ترى أنا لأمراض النفسية والعقلية تنشأ نتيجة للدوافع اللاشعورية المكبوتة</w:t>
      </w:r>
      <w:r w:rsidRPr="00664F99">
        <w:rPr>
          <w:rFonts w:cstheme="minorHAnsi"/>
          <w:b/>
          <w:bCs/>
          <w:color w:val="000000" w:themeColor="text1"/>
          <w:sz w:val="24"/>
          <w:szCs w:val="24"/>
          <w:rtl/>
        </w:rPr>
        <w:t xml:space="preserve">. </w:t>
      </w:r>
      <w:r w:rsidRPr="00664F99">
        <w:rPr>
          <w:rFonts w:ascii="Arial" w:hAnsi="Arial" w:cs="Arial" w:hint="cs"/>
          <w:b/>
          <w:bCs/>
          <w:color w:val="000000" w:themeColor="text1"/>
          <w:sz w:val="24"/>
          <w:szCs w:val="24"/>
          <w:rtl/>
        </w:rPr>
        <w:t>فليست الاضطرابات النفسية والعقلية إلا طريقة للتعبير عن الدوافع اللاشعورية المكبوتة، أو طريقة للتحكم فيها، أو كلتا هاتين الطريقتين معا</w:t>
      </w:r>
      <w:r w:rsidRPr="00664F99">
        <w:rPr>
          <w:rFonts w:cstheme="minorHAnsi"/>
          <w:b/>
          <w:bCs/>
          <w:color w:val="000000" w:themeColor="text1"/>
          <w:sz w:val="24"/>
          <w:szCs w:val="24"/>
          <w:rtl/>
        </w:rPr>
        <w:t xml:space="preserve">. </w:t>
      </w:r>
      <w:r w:rsidRPr="00664F99">
        <w:rPr>
          <w:rFonts w:ascii="Arial" w:hAnsi="Arial" w:cs="Arial" w:hint="cs"/>
          <w:b/>
          <w:bCs/>
          <w:color w:val="000000" w:themeColor="text1"/>
          <w:sz w:val="24"/>
          <w:szCs w:val="24"/>
          <w:rtl/>
        </w:rPr>
        <w:t>ومشكلة العلاج النفسي في رأي فرويد هي تحرير هذه  الدوافع اللاشعورية، وذلك بإضعاف الأنا الأعلى جزئيا، وإخضاع الدوافع لسيطرة الأنا الشعوري</w:t>
      </w:r>
      <w:r w:rsidRPr="00664F99">
        <w:rPr>
          <w:rFonts w:cstheme="minorHAnsi"/>
          <w:b/>
          <w:bCs/>
          <w:color w:val="000000" w:themeColor="text1"/>
          <w:sz w:val="24"/>
          <w:szCs w:val="24"/>
          <w:rtl/>
        </w:rPr>
        <w:t>.</w:t>
      </w:r>
      <w:r w:rsidRPr="00664F99">
        <w:rPr>
          <w:rFonts w:cstheme="minorHAnsi" w:hint="cs"/>
          <w:b/>
          <w:bCs/>
          <w:color w:val="FF0000"/>
          <w:sz w:val="24"/>
          <w:szCs w:val="24"/>
          <w:vertAlign w:val="superscript"/>
          <w:rtl/>
        </w:rPr>
        <w:t>(2)</w:t>
      </w:r>
    </w:p>
    <w:p w:rsidR="001B169D" w:rsidRDefault="001B169D" w:rsidP="001B169D">
      <w:pPr>
        <w:spacing w:after="0" w:line="240" w:lineRule="auto"/>
        <w:rPr>
          <w:rFonts w:cstheme="minorHAnsi"/>
          <w:b/>
          <w:bCs/>
          <w:sz w:val="28"/>
          <w:szCs w:val="28"/>
          <w:rtl/>
        </w:rPr>
      </w:pPr>
    </w:p>
    <w:p w:rsidR="001B169D" w:rsidRDefault="001B169D" w:rsidP="001B169D">
      <w:pPr>
        <w:spacing w:after="0" w:line="240" w:lineRule="auto"/>
        <w:rPr>
          <w:rFonts w:cstheme="minorHAnsi"/>
          <w:b/>
          <w:bCs/>
          <w:sz w:val="28"/>
          <w:szCs w:val="28"/>
          <w:rtl/>
        </w:rPr>
      </w:pPr>
    </w:p>
    <w:p w:rsidR="001B169D" w:rsidRDefault="001B169D" w:rsidP="001B169D">
      <w:pPr>
        <w:spacing w:after="0" w:line="240" w:lineRule="auto"/>
        <w:rPr>
          <w:rFonts w:cstheme="minorHAnsi"/>
          <w:b/>
          <w:bCs/>
          <w:sz w:val="28"/>
          <w:szCs w:val="28"/>
          <w:rtl/>
        </w:rPr>
      </w:pPr>
    </w:p>
    <w:p w:rsidR="001B169D" w:rsidRPr="00CA49F1" w:rsidRDefault="001B169D" w:rsidP="001B169D">
      <w:pPr>
        <w:spacing w:after="0" w:line="240" w:lineRule="auto"/>
        <w:rPr>
          <w:b/>
          <w:bCs/>
          <w:sz w:val="28"/>
          <w:szCs w:val="28"/>
          <w:rtl/>
          <w:lang w:bidi="ar-AE"/>
        </w:rPr>
      </w:pPr>
    </w:p>
    <w:p w:rsidR="001B169D" w:rsidRPr="00664F99" w:rsidRDefault="001B169D" w:rsidP="001B169D">
      <w:pPr>
        <w:spacing w:after="0" w:line="240" w:lineRule="auto"/>
        <w:rPr>
          <w:rFonts w:asciiTheme="minorBidi" w:hAnsiTheme="minorBidi"/>
          <w:b/>
          <w:bCs/>
          <w:sz w:val="24"/>
          <w:szCs w:val="24"/>
          <w:rtl/>
        </w:rPr>
      </w:pPr>
    </w:p>
    <w:p w:rsidR="001B169D" w:rsidRDefault="001B169D" w:rsidP="001B169D">
      <w:pPr>
        <w:pBdr>
          <w:bottom w:val="single" w:sz="12" w:space="1" w:color="auto"/>
        </w:pBdr>
        <w:jc w:val="both"/>
        <w:rPr>
          <w:rFonts w:asciiTheme="minorBidi" w:hAnsiTheme="minorBidi"/>
          <w:b/>
          <w:bCs/>
          <w:color w:val="984806" w:themeColor="accent6" w:themeShade="80"/>
          <w:sz w:val="24"/>
          <w:szCs w:val="24"/>
          <w:rtl/>
          <w:lang w:bidi="ar-AE"/>
        </w:rPr>
      </w:pPr>
    </w:p>
    <w:p w:rsidR="001B169D" w:rsidRDefault="001B169D" w:rsidP="001B169D">
      <w:pPr>
        <w:pBdr>
          <w:bottom w:val="single" w:sz="12" w:space="1" w:color="auto"/>
        </w:pBdr>
        <w:jc w:val="both"/>
        <w:rPr>
          <w:rFonts w:asciiTheme="minorBidi" w:hAnsiTheme="minorBidi"/>
          <w:b/>
          <w:bCs/>
          <w:color w:val="984806" w:themeColor="accent6" w:themeShade="80"/>
          <w:sz w:val="24"/>
          <w:szCs w:val="24"/>
          <w:rtl/>
          <w:lang w:bidi="ar-AE"/>
        </w:rPr>
      </w:pPr>
    </w:p>
    <w:p w:rsidR="001B169D" w:rsidRDefault="001B169D" w:rsidP="001B169D">
      <w:pPr>
        <w:pBdr>
          <w:bottom w:val="single" w:sz="12" w:space="1" w:color="auto"/>
        </w:pBdr>
        <w:jc w:val="both"/>
        <w:rPr>
          <w:rFonts w:asciiTheme="minorBidi" w:hAnsiTheme="minorBidi"/>
          <w:b/>
          <w:bCs/>
          <w:color w:val="984806" w:themeColor="accent6" w:themeShade="80"/>
          <w:sz w:val="24"/>
          <w:szCs w:val="24"/>
          <w:rtl/>
          <w:lang w:bidi="ar-AE"/>
        </w:rPr>
      </w:pPr>
    </w:p>
    <w:p w:rsidR="001B169D" w:rsidRPr="00664F99" w:rsidRDefault="001B169D" w:rsidP="001B169D">
      <w:pPr>
        <w:pBdr>
          <w:bottom w:val="single" w:sz="12" w:space="1" w:color="auto"/>
        </w:pBdr>
        <w:jc w:val="both"/>
        <w:rPr>
          <w:rFonts w:asciiTheme="minorBidi" w:hAnsiTheme="minorBidi"/>
          <w:b/>
          <w:bCs/>
          <w:color w:val="984806" w:themeColor="accent6" w:themeShade="80"/>
          <w:sz w:val="24"/>
          <w:szCs w:val="24"/>
          <w:rtl/>
          <w:lang w:bidi="ar-AE"/>
        </w:rPr>
      </w:pPr>
    </w:p>
    <w:p w:rsidR="001B169D" w:rsidRPr="00DC1B1E" w:rsidRDefault="00C224EC" w:rsidP="001B169D">
      <w:pPr>
        <w:pStyle w:val="a3"/>
        <w:numPr>
          <w:ilvl w:val="0"/>
          <w:numId w:val="8"/>
        </w:numPr>
        <w:tabs>
          <w:tab w:val="left" w:pos="720"/>
        </w:tabs>
        <w:autoSpaceDE w:val="0"/>
        <w:autoSpaceDN w:val="0"/>
        <w:bidi w:val="0"/>
        <w:adjustRightInd w:val="0"/>
        <w:ind w:right="18"/>
        <w:rPr>
          <w:rFonts w:asciiTheme="minorBidi" w:eastAsiaTheme="minorHAnsi" w:hAnsiTheme="minorBidi"/>
          <w:sz w:val="24"/>
          <w:szCs w:val="24"/>
        </w:rPr>
      </w:pPr>
      <w:hyperlink r:id="rId18" w:history="1">
        <w:r w:rsidR="001B169D" w:rsidRPr="00664F99">
          <w:rPr>
            <w:rStyle w:val="Hyperlink"/>
            <w:rFonts w:asciiTheme="minorBidi" w:eastAsiaTheme="minorHAnsi" w:hAnsiTheme="minorBidi"/>
            <w:sz w:val="24"/>
            <w:szCs w:val="24"/>
          </w:rPr>
          <w:t>http://ar.wikipedia.org/wiki/%D8%B9%D9%84%D9%85_%D8%A7%D9%84%D9%86%D9%81%D8%B3_%D8%A7%D9%84%D8%A5%D9%83%D9%84%D9%8A%D9%86%D9%8A%D9%83%D9%8A</w:t>
        </w:r>
      </w:hyperlink>
      <w:r w:rsidR="001B169D">
        <w:rPr>
          <w:rFonts w:asciiTheme="minorBidi" w:hAnsiTheme="minorBidi"/>
          <w:sz w:val="24"/>
          <w:szCs w:val="24"/>
        </w:rPr>
        <w:br/>
      </w:r>
    </w:p>
    <w:p w:rsidR="001B169D" w:rsidRPr="0025463B" w:rsidRDefault="00C224EC" w:rsidP="001B169D">
      <w:pPr>
        <w:pStyle w:val="a3"/>
        <w:numPr>
          <w:ilvl w:val="0"/>
          <w:numId w:val="8"/>
        </w:numPr>
        <w:tabs>
          <w:tab w:val="left" w:pos="720"/>
        </w:tabs>
        <w:autoSpaceDE w:val="0"/>
        <w:autoSpaceDN w:val="0"/>
        <w:bidi w:val="0"/>
        <w:adjustRightInd w:val="0"/>
        <w:ind w:right="18"/>
        <w:jc w:val="center"/>
        <w:rPr>
          <w:rFonts w:ascii="Segoe UI" w:eastAsiaTheme="minorHAnsi" w:hAnsi="Segoe UI" w:cs="Segoe UI"/>
          <w:sz w:val="24"/>
          <w:szCs w:val="24"/>
        </w:rPr>
      </w:pPr>
      <w:hyperlink r:id="rId19" w:history="1">
        <w:r w:rsidR="001B169D" w:rsidRPr="00664F99">
          <w:rPr>
            <w:rStyle w:val="Hyperlink"/>
            <w:rFonts w:asciiTheme="minorBidi" w:eastAsiaTheme="minorHAnsi" w:hAnsiTheme="minorBidi"/>
            <w:sz w:val="24"/>
            <w:szCs w:val="24"/>
          </w:rPr>
          <w:t>http://www.study4uae.com/vb/study4uae142/article44374/</w:t>
        </w:r>
      </w:hyperlink>
    </w:p>
    <w:p w:rsidR="001B169D" w:rsidRPr="00664F99" w:rsidRDefault="001B169D" w:rsidP="001B169D">
      <w:pPr>
        <w:spacing w:after="0" w:line="240" w:lineRule="auto"/>
        <w:rPr>
          <w:rFonts w:asciiTheme="minorBidi" w:hAnsiTheme="minorBidi"/>
          <w:b/>
          <w:bCs/>
          <w:sz w:val="24"/>
          <w:szCs w:val="24"/>
          <w:rtl/>
          <w:lang w:bidi="ar-AE"/>
        </w:rPr>
      </w:pPr>
    </w:p>
    <w:p w:rsidR="001B169D" w:rsidRPr="00664F99" w:rsidRDefault="001B169D" w:rsidP="001B169D">
      <w:pPr>
        <w:spacing w:after="0" w:line="240" w:lineRule="auto"/>
        <w:rPr>
          <w:rFonts w:asciiTheme="minorBidi" w:hAnsiTheme="minorBidi"/>
          <w:b/>
          <w:bCs/>
          <w:sz w:val="24"/>
          <w:szCs w:val="24"/>
          <w:rtl/>
        </w:rPr>
      </w:pPr>
      <w:r w:rsidRPr="00664F99">
        <w:rPr>
          <w:rFonts w:asciiTheme="minorBidi" w:hAnsiTheme="minorBidi"/>
          <w:b/>
          <w:bCs/>
          <w:sz w:val="24"/>
          <w:szCs w:val="24"/>
          <w:rtl/>
        </w:rPr>
        <w:lastRenderedPageBreak/>
        <w:t>وهناك أيضا طريقة العلاج النفسي التي اتبعها أدلر، والمدارس الفرويدية الحديثة التي تشمل أوتورانك، وكارن هورني، وهاريس ليفان، وإريك فروم، والطريقة التي ارتبطتبها وهي طريقة كارل</w:t>
      </w:r>
      <w:r>
        <w:rPr>
          <w:rFonts w:asciiTheme="minorBidi" w:hAnsiTheme="minorBidi" w:hint="cs"/>
          <w:b/>
          <w:bCs/>
          <w:sz w:val="24"/>
          <w:szCs w:val="24"/>
          <w:rtl/>
        </w:rPr>
        <w:t xml:space="preserve"> </w:t>
      </w:r>
      <w:r w:rsidRPr="00664F99">
        <w:rPr>
          <w:rFonts w:asciiTheme="minorBidi" w:hAnsiTheme="minorBidi"/>
          <w:b/>
          <w:bCs/>
          <w:sz w:val="24"/>
          <w:szCs w:val="24"/>
          <w:rtl/>
        </w:rPr>
        <w:t xml:space="preserve">روجرز. </w:t>
      </w:r>
    </w:p>
    <w:p w:rsidR="001B169D" w:rsidRPr="00664F99" w:rsidRDefault="001B169D" w:rsidP="001B169D">
      <w:pPr>
        <w:spacing w:after="0" w:line="240" w:lineRule="auto"/>
        <w:rPr>
          <w:rFonts w:asciiTheme="minorBidi" w:hAnsiTheme="minorBidi"/>
          <w:b/>
          <w:bCs/>
          <w:sz w:val="24"/>
          <w:szCs w:val="24"/>
          <w:rtl/>
        </w:rPr>
      </w:pPr>
      <w:r w:rsidRPr="00664F99">
        <w:rPr>
          <w:rFonts w:asciiTheme="minorBidi" w:hAnsiTheme="minorBidi"/>
          <w:b/>
          <w:bCs/>
          <w:sz w:val="24"/>
          <w:szCs w:val="24"/>
          <w:rtl/>
        </w:rPr>
        <w:t>وهناك كذلك طريقة التعلم الاجتماعي في العلاج النفسي وهي الطريقة التي تحاول تطبيق نظرية التعلم في العلاج النفسي على يدي</w:t>
      </w:r>
      <w:r>
        <w:rPr>
          <w:rFonts w:asciiTheme="minorBidi" w:hAnsiTheme="minorBidi" w:hint="cs"/>
          <w:b/>
          <w:bCs/>
          <w:sz w:val="24"/>
          <w:szCs w:val="24"/>
          <w:rtl/>
        </w:rPr>
        <w:t xml:space="preserve"> </w:t>
      </w:r>
      <w:r w:rsidRPr="00664F99">
        <w:rPr>
          <w:rFonts w:asciiTheme="minorBidi" w:hAnsiTheme="minorBidi"/>
          <w:b/>
          <w:bCs/>
          <w:sz w:val="24"/>
          <w:szCs w:val="24"/>
          <w:rtl/>
        </w:rPr>
        <w:t>جون</w:t>
      </w:r>
      <w:r>
        <w:rPr>
          <w:rFonts w:asciiTheme="minorBidi" w:hAnsiTheme="minorBidi" w:hint="cs"/>
          <w:b/>
          <w:bCs/>
          <w:sz w:val="24"/>
          <w:szCs w:val="24"/>
          <w:rtl/>
        </w:rPr>
        <w:t xml:space="preserve"> </w:t>
      </w:r>
      <w:r w:rsidRPr="00664F99">
        <w:rPr>
          <w:rFonts w:asciiTheme="minorBidi" w:hAnsiTheme="minorBidi"/>
          <w:b/>
          <w:bCs/>
          <w:sz w:val="24"/>
          <w:szCs w:val="24"/>
          <w:rtl/>
        </w:rPr>
        <w:t>دولارد، ونيل</w:t>
      </w:r>
      <w:r>
        <w:rPr>
          <w:rFonts w:asciiTheme="minorBidi" w:hAnsiTheme="minorBidi" w:hint="cs"/>
          <w:b/>
          <w:bCs/>
          <w:sz w:val="24"/>
          <w:szCs w:val="24"/>
          <w:rtl/>
        </w:rPr>
        <w:t xml:space="preserve"> </w:t>
      </w:r>
      <w:r w:rsidRPr="00664F99">
        <w:rPr>
          <w:rFonts w:asciiTheme="minorBidi" w:hAnsiTheme="minorBidi"/>
          <w:b/>
          <w:bCs/>
          <w:sz w:val="24"/>
          <w:szCs w:val="24"/>
          <w:rtl/>
        </w:rPr>
        <w:t>ميللر، وهوبارت</w:t>
      </w:r>
      <w:r>
        <w:rPr>
          <w:rFonts w:asciiTheme="minorBidi" w:hAnsiTheme="minorBidi" w:hint="cs"/>
          <w:b/>
          <w:bCs/>
          <w:sz w:val="24"/>
          <w:szCs w:val="24"/>
          <w:rtl/>
        </w:rPr>
        <w:t xml:space="preserve"> </w:t>
      </w:r>
      <w:r w:rsidRPr="00664F99">
        <w:rPr>
          <w:rFonts w:asciiTheme="minorBidi" w:hAnsiTheme="minorBidi"/>
          <w:b/>
          <w:bCs/>
          <w:sz w:val="24"/>
          <w:szCs w:val="24"/>
          <w:rtl/>
        </w:rPr>
        <w:t>مور.</w:t>
      </w:r>
    </w:p>
    <w:p w:rsidR="001B169D" w:rsidRDefault="001B169D" w:rsidP="001B169D">
      <w:pPr>
        <w:spacing w:after="0" w:line="240" w:lineRule="auto"/>
        <w:rPr>
          <w:rFonts w:asciiTheme="minorBidi" w:hAnsiTheme="minorBidi"/>
          <w:b/>
          <w:bCs/>
          <w:sz w:val="24"/>
          <w:szCs w:val="24"/>
          <w:rtl/>
        </w:rPr>
      </w:pPr>
    </w:p>
    <w:p w:rsidR="001B169D" w:rsidRPr="00664F99" w:rsidRDefault="001B169D" w:rsidP="001B169D">
      <w:pPr>
        <w:spacing w:after="0" w:line="240" w:lineRule="auto"/>
        <w:rPr>
          <w:rFonts w:asciiTheme="minorBidi" w:hAnsiTheme="minorBidi"/>
          <w:b/>
          <w:bCs/>
          <w:sz w:val="24"/>
          <w:szCs w:val="24"/>
          <w:rtl/>
        </w:rPr>
      </w:pPr>
    </w:p>
    <w:p w:rsidR="001B169D" w:rsidRPr="00664F99" w:rsidRDefault="001B169D" w:rsidP="001B169D">
      <w:pPr>
        <w:spacing w:after="0" w:line="240" w:lineRule="auto"/>
        <w:rPr>
          <w:rFonts w:asciiTheme="minorBidi" w:hAnsiTheme="minorBidi"/>
          <w:b/>
          <w:bCs/>
          <w:sz w:val="24"/>
          <w:szCs w:val="24"/>
          <w:rtl/>
        </w:rPr>
      </w:pPr>
      <w:r w:rsidRPr="00664F99">
        <w:rPr>
          <w:rFonts w:asciiTheme="minorBidi" w:hAnsiTheme="minorBidi"/>
          <w:b/>
          <w:bCs/>
          <w:sz w:val="24"/>
          <w:szCs w:val="24"/>
          <w:rtl/>
        </w:rPr>
        <w:t>إضافة إلى العلاج البيئي وهناك يلاحظ كيف أنه كثيرا ما يضطر المعالج النفسي إلى علاج الأفراد الذين يعيش معهم المريض. فيتكلم عن طريقة العلاج البيئي مع المرضى الكبار والمرضى الأطفال الذين يحتاجون في كثير من الحالات إلى إيداع في مؤسسات للعناية بهم.</w:t>
      </w:r>
    </w:p>
    <w:p w:rsidR="001B169D" w:rsidRPr="00664F99" w:rsidRDefault="001B169D" w:rsidP="001B169D">
      <w:pPr>
        <w:spacing w:after="0" w:line="240" w:lineRule="auto"/>
        <w:rPr>
          <w:rFonts w:asciiTheme="minorBidi" w:hAnsiTheme="minorBidi"/>
          <w:b/>
          <w:bCs/>
          <w:sz w:val="24"/>
          <w:szCs w:val="24"/>
          <w:rtl/>
          <w:lang w:bidi="ar-AE"/>
        </w:rPr>
      </w:pPr>
    </w:p>
    <w:p w:rsidR="001B169D" w:rsidRPr="00664F99" w:rsidRDefault="001B169D" w:rsidP="001B169D">
      <w:pPr>
        <w:spacing w:after="0" w:line="240" w:lineRule="auto"/>
        <w:rPr>
          <w:rFonts w:asciiTheme="minorBidi" w:hAnsiTheme="minorBidi"/>
          <w:b/>
          <w:bCs/>
          <w:sz w:val="24"/>
          <w:szCs w:val="24"/>
          <w:rtl/>
        </w:rPr>
      </w:pPr>
      <w:r w:rsidRPr="00664F99">
        <w:rPr>
          <w:rFonts w:asciiTheme="minorBidi" w:hAnsiTheme="minorBidi"/>
          <w:b/>
          <w:bCs/>
          <w:sz w:val="24"/>
          <w:szCs w:val="24"/>
          <w:rtl/>
        </w:rPr>
        <w:t xml:space="preserve">كما يتبع عدد من المعالجين طريقة العلاج النفسي الجمعي الذي تعالج فيه مجموعة من المرضى ذوي المشكلات المتشابهة في وقت واحد مما يؤدي إلى اقتصاد في الوقت والجهود، وخاصة في حالات كثرة عدد المرضى وقلة عدد المعالجين. </w:t>
      </w:r>
      <w:r w:rsidRPr="00664F99">
        <w:rPr>
          <w:rFonts w:asciiTheme="minorBidi" w:hAnsiTheme="minorBidi"/>
          <w:b/>
          <w:bCs/>
          <w:sz w:val="24"/>
          <w:szCs w:val="24"/>
          <w:rtl/>
        </w:rPr>
        <w:br/>
        <w:t xml:space="preserve">ولذلك، لم يكن غريبا أن تظهر الحاجة إلى هذا النوع من العلاج النفسي بعد الحرب العالمية الثانية في المؤسسات العسكرية. </w:t>
      </w:r>
    </w:p>
    <w:p w:rsidR="001B169D" w:rsidRPr="00664F99" w:rsidRDefault="001B169D" w:rsidP="001B169D">
      <w:pPr>
        <w:spacing w:after="0" w:line="240" w:lineRule="auto"/>
        <w:rPr>
          <w:rFonts w:asciiTheme="minorBidi" w:hAnsiTheme="minorBidi"/>
          <w:b/>
          <w:bCs/>
          <w:sz w:val="24"/>
          <w:szCs w:val="24"/>
          <w:rtl/>
        </w:rPr>
      </w:pPr>
      <w:r w:rsidRPr="00664F99">
        <w:rPr>
          <w:rFonts w:asciiTheme="minorBidi" w:hAnsiTheme="minorBidi"/>
          <w:b/>
          <w:bCs/>
          <w:sz w:val="24"/>
          <w:szCs w:val="24"/>
          <w:rtl/>
        </w:rPr>
        <w:t>ثم بدأت تنتشر هذه الطريقة في العلاج بعد ذلك في علاج الأطفال والكبار.</w:t>
      </w:r>
    </w:p>
    <w:p w:rsidR="001B169D" w:rsidRPr="00664F99" w:rsidRDefault="001B169D" w:rsidP="001B169D">
      <w:pPr>
        <w:spacing w:after="0" w:line="240" w:lineRule="auto"/>
        <w:rPr>
          <w:rFonts w:asciiTheme="minorBidi" w:hAnsiTheme="minorBidi"/>
          <w:b/>
          <w:bCs/>
          <w:sz w:val="24"/>
          <w:szCs w:val="24"/>
          <w:rtl/>
        </w:rPr>
      </w:pPr>
    </w:p>
    <w:p w:rsidR="001B169D" w:rsidRPr="00664F99" w:rsidRDefault="001B169D" w:rsidP="001B169D">
      <w:pPr>
        <w:spacing w:after="0" w:line="240" w:lineRule="auto"/>
        <w:rPr>
          <w:rFonts w:asciiTheme="minorBidi" w:hAnsiTheme="minorBidi"/>
          <w:b/>
          <w:bCs/>
          <w:sz w:val="24"/>
          <w:szCs w:val="24"/>
          <w:rtl/>
        </w:rPr>
      </w:pPr>
      <w:r w:rsidRPr="00664F99">
        <w:rPr>
          <w:rFonts w:asciiTheme="minorBidi" w:hAnsiTheme="minorBidi"/>
          <w:b/>
          <w:bCs/>
          <w:sz w:val="24"/>
          <w:szCs w:val="24"/>
          <w:rtl/>
        </w:rPr>
        <w:t>وبعد عرض النظريات المختلفة في الشخصية، والأساليب المختلفة في العلاج النفسي، ننتهي إلى أن العلاج النفسي لازال في مراحله الأولى، وليست هناك طرق مقبولة قبولاً عاما على أنها الطريقة السليمة المثالية للعلاج،</w:t>
      </w:r>
    </w:p>
    <w:p w:rsidR="001B169D" w:rsidRPr="00664F99" w:rsidRDefault="001B169D" w:rsidP="001B169D">
      <w:pPr>
        <w:spacing w:after="0" w:line="240" w:lineRule="auto"/>
        <w:rPr>
          <w:rFonts w:asciiTheme="minorBidi" w:hAnsiTheme="minorBidi"/>
          <w:b/>
          <w:bCs/>
          <w:sz w:val="24"/>
          <w:szCs w:val="24"/>
          <w:rtl/>
          <w:lang w:bidi="ar-AE"/>
        </w:rPr>
      </w:pPr>
      <w:r w:rsidRPr="00664F99">
        <w:rPr>
          <w:rFonts w:asciiTheme="minorBidi" w:hAnsiTheme="minorBidi"/>
          <w:b/>
          <w:bCs/>
          <w:sz w:val="24"/>
          <w:szCs w:val="24"/>
          <w:rtl/>
        </w:rPr>
        <w:t xml:space="preserve">وإن إجراءات العلاج النفسي في كثير من الحالات لا تكون فعالة كما ينبغي، وقد تستغرق وقتا أطول مما هو ضروري. </w:t>
      </w:r>
      <w:r w:rsidRPr="00664F99">
        <w:rPr>
          <w:rFonts w:asciiTheme="minorBidi" w:hAnsiTheme="minorBidi" w:hint="cs"/>
          <w:b/>
          <w:bCs/>
          <w:color w:val="FF0000"/>
          <w:sz w:val="24"/>
          <w:szCs w:val="24"/>
          <w:vertAlign w:val="superscript"/>
          <w:rtl/>
          <w:lang w:bidi="ar-AE"/>
        </w:rPr>
        <w:t>(1)</w:t>
      </w:r>
    </w:p>
    <w:p w:rsidR="001B169D" w:rsidRPr="00664F99" w:rsidRDefault="001B169D" w:rsidP="001B169D">
      <w:pPr>
        <w:spacing w:after="0" w:line="240" w:lineRule="auto"/>
        <w:rPr>
          <w:rFonts w:asciiTheme="minorBidi" w:hAnsiTheme="minorBidi"/>
          <w:b/>
          <w:bCs/>
          <w:sz w:val="24"/>
          <w:szCs w:val="24"/>
          <w:rtl/>
          <w:lang w:bidi="ar-AE"/>
        </w:rPr>
      </w:pPr>
    </w:p>
    <w:p w:rsidR="001B169D" w:rsidRPr="00664F99" w:rsidRDefault="001B169D" w:rsidP="001B169D">
      <w:pPr>
        <w:spacing w:after="0" w:line="240" w:lineRule="auto"/>
        <w:rPr>
          <w:rFonts w:asciiTheme="minorBidi" w:hAnsiTheme="minorBidi"/>
          <w:b/>
          <w:bCs/>
          <w:color w:val="984806" w:themeColor="accent6" w:themeShade="80"/>
          <w:sz w:val="24"/>
          <w:szCs w:val="24"/>
          <w:rtl/>
          <w:lang w:bidi="ar-AE"/>
        </w:rPr>
      </w:pPr>
    </w:p>
    <w:p w:rsidR="001B169D" w:rsidRPr="00664F99" w:rsidRDefault="001B169D" w:rsidP="001B169D">
      <w:pPr>
        <w:spacing w:after="0" w:line="240" w:lineRule="auto"/>
        <w:rPr>
          <w:rFonts w:asciiTheme="minorBidi" w:hAnsiTheme="minorBidi"/>
          <w:b/>
          <w:bCs/>
          <w:color w:val="984806" w:themeColor="accent6" w:themeShade="80"/>
          <w:sz w:val="24"/>
          <w:szCs w:val="24"/>
          <w:rtl/>
        </w:rPr>
      </w:pPr>
    </w:p>
    <w:p w:rsidR="001B169D" w:rsidRPr="00664F99" w:rsidRDefault="001B169D" w:rsidP="001B169D">
      <w:pPr>
        <w:rPr>
          <w:rFonts w:asciiTheme="minorBidi" w:hAnsiTheme="minorBidi"/>
          <w:b/>
          <w:bCs/>
          <w:color w:val="984806" w:themeColor="accent6" w:themeShade="80"/>
          <w:sz w:val="24"/>
          <w:szCs w:val="24"/>
          <w:rtl/>
          <w:lang w:bidi="ar-AE"/>
        </w:rPr>
      </w:pPr>
    </w:p>
    <w:p w:rsidR="001B169D" w:rsidRPr="00664F99" w:rsidRDefault="001B169D" w:rsidP="001B169D">
      <w:pPr>
        <w:rPr>
          <w:rFonts w:asciiTheme="minorBidi" w:hAnsiTheme="minorBidi"/>
          <w:b/>
          <w:bCs/>
          <w:color w:val="984806" w:themeColor="accent6" w:themeShade="80"/>
          <w:sz w:val="24"/>
          <w:szCs w:val="24"/>
          <w:rtl/>
          <w:lang w:bidi="ar-AE"/>
        </w:rPr>
      </w:pPr>
    </w:p>
    <w:p w:rsidR="001B169D" w:rsidRDefault="001B169D" w:rsidP="001B169D">
      <w:pPr>
        <w:rPr>
          <w:rFonts w:asciiTheme="minorBidi" w:hAnsiTheme="minorBidi"/>
          <w:b/>
          <w:bCs/>
          <w:color w:val="984806" w:themeColor="accent6" w:themeShade="80"/>
          <w:sz w:val="24"/>
          <w:szCs w:val="24"/>
          <w:rtl/>
        </w:rPr>
      </w:pPr>
    </w:p>
    <w:p w:rsidR="001B169D" w:rsidRDefault="001B169D" w:rsidP="001B169D">
      <w:pPr>
        <w:rPr>
          <w:rFonts w:asciiTheme="minorBidi" w:hAnsiTheme="minorBidi"/>
          <w:b/>
          <w:bCs/>
          <w:color w:val="984806" w:themeColor="accent6" w:themeShade="80"/>
          <w:sz w:val="24"/>
          <w:szCs w:val="24"/>
          <w:rtl/>
        </w:rPr>
      </w:pPr>
    </w:p>
    <w:p w:rsidR="001B169D" w:rsidRDefault="001B169D" w:rsidP="001B169D">
      <w:pPr>
        <w:rPr>
          <w:rFonts w:asciiTheme="minorBidi" w:hAnsiTheme="minorBidi"/>
          <w:b/>
          <w:bCs/>
          <w:color w:val="984806" w:themeColor="accent6" w:themeShade="80"/>
          <w:sz w:val="24"/>
          <w:szCs w:val="24"/>
          <w:rtl/>
          <w:lang w:bidi="ar-AE"/>
        </w:rPr>
      </w:pPr>
    </w:p>
    <w:p w:rsidR="001B169D" w:rsidRDefault="001B169D" w:rsidP="001B169D">
      <w:pPr>
        <w:rPr>
          <w:rFonts w:asciiTheme="minorBidi" w:hAnsiTheme="minorBidi"/>
          <w:b/>
          <w:bCs/>
          <w:color w:val="984806" w:themeColor="accent6" w:themeShade="80"/>
          <w:sz w:val="24"/>
          <w:szCs w:val="24"/>
          <w:rtl/>
          <w:lang w:bidi="ar-AE"/>
        </w:rPr>
      </w:pPr>
    </w:p>
    <w:p w:rsidR="001B169D" w:rsidRDefault="001B169D" w:rsidP="001B169D">
      <w:pPr>
        <w:rPr>
          <w:rFonts w:asciiTheme="minorBidi" w:hAnsiTheme="minorBidi"/>
          <w:b/>
          <w:bCs/>
          <w:color w:val="984806" w:themeColor="accent6" w:themeShade="80"/>
          <w:sz w:val="24"/>
          <w:szCs w:val="24"/>
          <w:rtl/>
          <w:lang w:bidi="ar-AE"/>
        </w:rPr>
      </w:pPr>
    </w:p>
    <w:p w:rsidR="001B169D" w:rsidRDefault="001B169D" w:rsidP="001B169D">
      <w:pPr>
        <w:rPr>
          <w:rFonts w:asciiTheme="minorBidi" w:hAnsiTheme="minorBidi"/>
          <w:b/>
          <w:bCs/>
          <w:color w:val="984806" w:themeColor="accent6" w:themeShade="80"/>
          <w:sz w:val="24"/>
          <w:szCs w:val="24"/>
          <w:rtl/>
          <w:lang w:bidi="ar-AE"/>
        </w:rPr>
      </w:pPr>
    </w:p>
    <w:p w:rsidR="001B169D" w:rsidRDefault="001B169D" w:rsidP="001B169D">
      <w:pPr>
        <w:rPr>
          <w:rFonts w:asciiTheme="minorBidi" w:hAnsiTheme="minorBidi"/>
          <w:b/>
          <w:bCs/>
          <w:color w:val="984806" w:themeColor="accent6" w:themeShade="80"/>
          <w:sz w:val="24"/>
          <w:szCs w:val="24"/>
          <w:rtl/>
          <w:lang w:bidi="ar-AE"/>
        </w:rPr>
      </w:pPr>
    </w:p>
    <w:p w:rsidR="001B169D" w:rsidRPr="00664F99" w:rsidRDefault="001B169D" w:rsidP="001B169D">
      <w:pPr>
        <w:rPr>
          <w:rFonts w:asciiTheme="minorBidi" w:hAnsiTheme="minorBidi"/>
          <w:b/>
          <w:bCs/>
          <w:color w:val="984806" w:themeColor="accent6" w:themeShade="80"/>
          <w:sz w:val="24"/>
          <w:szCs w:val="24"/>
          <w:rtl/>
        </w:rPr>
      </w:pPr>
    </w:p>
    <w:p w:rsidR="001B169D" w:rsidRDefault="001B169D" w:rsidP="001B169D">
      <w:pPr>
        <w:pBdr>
          <w:bottom w:val="single" w:sz="12" w:space="1" w:color="auto"/>
        </w:pBdr>
        <w:spacing w:after="0" w:line="240" w:lineRule="auto"/>
        <w:rPr>
          <w:rFonts w:asciiTheme="minorBidi" w:hAnsiTheme="minorBidi"/>
          <w:b/>
          <w:bCs/>
          <w:color w:val="E36C0A" w:themeColor="accent6" w:themeShade="BF"/>
          <w:sz w:val="24"/>
          <w:szCs w:val="24"/>
          <w:rtl/>
        </w:rPr>
      </w:pPr>
    </w:p>
    <w:p w:rsidR="001B169D" w:rsidRDefault="001B169D" w:rsidP="001B169D">
      <w:pPr>
        <w:pBdr>
          <w:bottom w:val="single" w:sz="12" w:space="1" w:color="auto"/>
        </w:pBdr>
        <w:spacing w:after="0" w:line="240" w:lineRule="auto"/>
        <w:rPr>
          <w:rFonts w:asciiTheme="minorBidi" w:hAnsiTheme="minorBidi"/>
          <w:b/>
          <w:bCs/>
          <w:sz w:val="24"/>
          <w:szCs w:val="24"/>
          <w:rtl/>
          <w:lang w:bidi="ar-AE"/>
        </w:rPr>
      </w:pPr>
    </w:p>
    <w:p w:rsidR="001B169D" w:rsidRDefault="001B169D" w:rsidP="001B169D">
      <w:pPr>
        <w:pBdr>
          <w:bottom w:val="single" w:sz="12" w:space="1" w:color="auto"/>
        </w:pBdr>
        <w:spacing w:after="0" w:line="240" w:lineRule="auto"/>
        <w:rPr>
          <w:rFonts w:asciiTheme="minorBidi" w:hAnsiTheme="minorBidi"/>
          <w:b/>
          <w:bCs/>
          <w:sz w:val="24"/>
          <w:szCs w:val="24"/>
          <w:rtl/>
          <w:lang w:bidi="ar-AE"/>
        </w:rPr>
      </w:pPr>
    </w:p>
    <w:p w:rsidR="001B169D" w:rsidRPr="00664F99" w:rsidRDefault="001B169D" w:rsidP="001B169D">
      <w:pPr>
        <w:pBdr>
          <w:bottom w:val="single" w:sz="12" w:space="1" w:color="auto"/>
        </w:pBdr>
        <w:spacing w:after="0" w:line="240" w:lineRule="auto"/>
        <w:rPr>
          <w:rFonts w:asciiTheme="minorBidi" w:hAnsiTheme="minorBidi"/>
          <w:b/>
          <w:bCs/>
          <w:sz w:val="24"/>
          <w:szCs w:val="24"/>
          <w:rtl/>
          <w:lang w:bidi="ar-AE"/>
        </w:rPr>
      </w:pPr>
    </w:p>
    <w:p w:rsidR="001B169D" w:rsidRPr="00F32C35" w:rsidRDefault="00C224EC" w:rsidP="001B169D">
      <w:pPr>
        <w:pStyle w:val="a3"/>
        <w:numPr>
          <w:ilvl w:val="0"/>
          <w:numId w:val="9"/>
        </w:numPr>
        <w:tabs>
          <w:tab w:val="left" w:pos="720"/>
        </w:tabs>
        <w:autoSpaceDE w:val="0"/>
        <w:autoSpaceDN w:val="0"/>
        <w:bidi w:val="0"/>
        <w:adjustRightInd w:val="0"/>
        <w:ind w:right="18"/>
        <w:jc w:val="center"/>
        <w:rPr>
          <w:rFonts w:asciiTheme="minorBidi" w:eastAsiaTheme="minorHAnsi" w:hAnsiTheme="minorBidi"/>
          <w:sz w:val="24"/>
          <w:szCs w:val="24"/>
          <w:rtl/>
        </w:rPr>
      </w:pPr>
      <w:hyperlink r:id="rId20" w:history="1">
        <w:r w:rsidR="001B169D" w:rsidRPr="00664F99">
          <w:rPr>
            <w:rStyle w:val="Hyperlink"/>
            <w:rFonts w:asciiTheme="minorBidi" w:eastAsiaTheme="minorHAnsi" w:hAnsiTheme="minorBidi"/>
            <w:sz w:val="24"/>
            <w:szCs w:val="24"/>
          </w:rPr>
          <w:t>http://www.study4uae.com/vb/study4uae142/article44374/</w:t>
        </w:r>
      </w:hyperlink>
    </w:p>
    <w:p w:rsidR="001B169D" w:rsidRPr="00572191" w:rsidRDefault="001B169D" w:rsidP="001B169D">
      <w:pPr>
        <w:jc w:val="center"/>
        <w:rPr>
          <w:rFonts w:asciiTheme="minorBidi" w:hAnsiTheme="minorBidi"/>
          <w:color w:val="00B050"/>
          <w:sz w:val="36"/>
          <w:szCs w:val="36"/>
          <w:u w:val="single"/>
          <w:rtl/>
        </w:rPr>
      </w:pPr>
      <w:r w:rsidRPr="00572191">
        <w:rPr>
          <w:rFonts w:asciiTheme="minorBidi" w:hAnsiTheme="minorBidi"/>
          <w:b/>
          <w:bCs/>
          <w:color w:val="808080" w:themeColor="background1" w:themeShade="80"/>
          <w:rtl/>
          <w:lang w:bidi="ar-EG"/>
        </w:rPr>
        <w:lastRenderedPageBreak/>
        <w:t xml:space="preserve"> </w:t>
      </w:r>
      <w:r w:rsidRPr="00572191">
        <w:rPr>
          <w:rFonts w:asciiTheme="minorBidi" w:hAnsiTheme="minorBidi"/>
          <w:color w:val="00B050"/>
          <w:sz w:val="36"/>
          <w:szCs w:val="36"/>
          <w:u w:val="single"/>
          <w:rtl/>
        </w:rPr>
        <w:t>الفصل الثاني :</w:t>
      </w:r>
    </w:p>
    <w:p w:rsidR="001B169D" w:rsidRPr="00DC1B1E" w:rsidRDefault="001B169D" w:rsidP="001B169D">
      <w:pPr>
        <w:rPr>
          <w:rFonts w:asciiTheme="majorBidi" w:hAnsiTheme="majorBidi" w:cstheme="majorBidi"/>
          <w:b/>
          <w:bCs/>
          <w:sz w:val="24"/>
          <w:szCs w:val="24"/>
          <w:rtl/>
        </w:rPr>
      </w:pPr>
      <w:r w:rsidRPr="009F495C">
        <w:rPr>
          <w:rFonts w:asciiTheme="majorBidi" w:hAnsiTheme="majorBidi" w:cstheme="majorBidi"/>
          <w:b/>
          <w:bCs/>
          <w:sz w:val="24"/>
          <w:szCs w:val="24"/>
          <w:rtl/>
        </w:rPr>
        <w:t xml:space="preserve">في هذا الفصل سنتناول الحديث عن العلاج النفسي </w:t>
      </w:r>
      <w:r w:rsidRPr="009F495C">
        <w:rPr>
          <w:rFonts w:asciiTheme="majorBidi" w:hAnsiTheme="majorBidi" w:cstheme="majorBidi" w:hint="cs"/>
          <w:b/>
          <w:bCs/>
          <w:sz w:val="24"/>
          <w:szCs w:val="24"/>
          <w:rtl/>
        </w:rPr>
        <w:t>الإكلينيكي</w:t>
      </w:r>
      <w:r w:rsidRPr="009F495C">
        <w:rPr>
          <w:rFonts w:asciiTheme="majorBidi" w:hAnsiTheme="majorBidi" w:cstheme="majorBidi"/>
          <w:b/>
          <w:bCs/>
          <w:sz w:val="24"/>
          <w:szCs w:val="24"/>
          <w:rtl/>
        </w:rPr>
        <w:t xml:space="preserve"> ، </w:t>
      </w:r>
      <w:r w:rsidRPr="009F495C">
        <w:rPr>
          <w:rFonts w:asciiTheme="majorBidi" w:hAnsiTheme="majorBidi" w:cstheme="majorBidi" w:hint="cs"/>
          <w:b/>
          <w:bCs/>
          <w:sz w:val="24"/>
          <w:szCs w:val="24"/>
          <w:rtl/>
        </w:rPr>
        <w:t>إذ</w:t>
      </w:r>
      <w:r w:rsidRPr="009F495C">
        <w:rPr>
          <w:rFonts w:asciiTheme="majorBidi" w:hAnsiTheme="majorBidi" w:cstheme="majorBidi"/>
          <w:b/>
          <w:bCs/>
          <w:sz w:val="24"/>
          <w:szCs w:val="24"/>
          <w:rtl/>
        </w:rPr>
        <w:t xml:space="preserve"> من المنطقي أن تتباين أساليب العلاج النفسي تبعا لتباين النظريات في الشخصية. مثلا من يتبع طريقة التحليل النفسي سيختلف أسلوبه كثيرا في العلاج </w:t>
      </w:r>
      <w:r w:rsidRPr="009F495C">
        <w:rPr>
          <w:rFonts w:asciiTheme="majorBidi" w:hAnsiTheme="majorBidi" w:cstheme="majorBidi" w:hint="cs"/>
          <w:b/>
          <w:bCs/>
          <w:sz w:val="24"/>
          <w:szCs w:val="24"/>
          <w:rtl/>
        </w:rPr>
        <w:t>ع</w:t>
      </w:r>
      <w:r w:rsidRPr="009F495C">
        <w:rPr>
          <w:rFonts w:asciiTheme="majorBidi" w:hAnsiTheme="majorBidi" w:cstheme="majorBidi"/>
          <w:b/>
          <w:bCs/>
          <w:sz w:val="24"/>
          <w:szCs w:val="24"/>
          <w:rtl/>
        </w:rPr>
        <w:t>ن الأنماط الأخرى، فطريقة فرويد ترى أن الأمراض النفسية والعقلية تنشأ نتيجة للدوافع اللاشعورية المكبوتة</w:t>
      </w:r>
      <w:r w:rsidRPr="009F495C">
        <w:rPr>
          <w:rFonts w:asciiTheme="majorBidi" w:hAnsiTheme="majorBidi" w:cstheme="majorBidi" w:hint="cs"/>
          <w:b/>
          <w:bCs/>
          <w:sz w:val="24"/>
          <w:szCs w:val="24"/>
          <w:rtl/>
        </w:rPr>
        <w:t>، وسنتحدث أيضا عن المرض النفسي وعلاجه .</w:t>
      </w:r>
    </w:p>
    <w:p w:rsidR="001B169D" w:rsidRPr="00572191" w:rsidRDefault="001B169D" w:rsidP="001B169D">
      <w:pPr>
        <w:rPr>
          <w:rFonts w:asciiTheme="minorBidi" w:hAnsiTheme="minorBidi"/>
          <w:color w:val="0000FF"/>
          <w:sz w:val="40"/>
          <w:szCs w:val="40"/>
          <w:rtl/>
        </w:rPr>
      </w:pPr>
      <w:r w:rsidRPr="00572191">
        <w:rPr>
          <w:rFonts w:asciiTheme="minorBidi" w:hAnsiTheme="minorBidi"/>
          <w:color w:val="0000FF"/>
          <w:sz w:val="40"/>
          <w:szCs w:val="40"/>
          <w:rtl/>
        </w:rPr>
        <w:t>العلاج النفسي الإكلينيكي</w:t>
      </w:r>
    </w:p>
    <w:p w:rsidR="001B169D" w:rsidRPr="009F495C" w:rsidRDefault="001B169D" w:rsidP="001B169D">
      <w:pPr>
        <w:rPr>
          <w:b/>
          <w:bCs/>
          <w:sz w:val="24"/>
          <w:szCs w:val="24"/>
          <w:rtl/>
        </w:rPr>
      </w:pPr>
      <w:r w:rsidRPr="009F495C">
        <w:rPr>
          <w:rFonts w:hint="cs"/>
          <w:b/>
          <w:bCs/>
          <w:sz w:val="24"/>
          <w:szCs w:val="24"/>
          <w:rtl/>
        </w:rPr>
        <w:t xml:space="preserve">أن العلاج المستعمل في بعض طرق العلاج في الطب النفسي غير مألوفه في فروع الطب الأخرى ,ولهذا يجب عرضها هنا قبل مناقشة العلاج الإكلينيكي والطبيب عادة هو المنسق لفريق متعدد التخصصات ويحتاج لعمل عن قرب من مهنيين آخرين مثل الممرضين ، ومحترفي العلاج والأخصائيين الذين يقومون بالعمل الاجتماعي والسايكولوجين (علماء النفس ) وأي شخص يمكن أن يكون مسؤولاً عن جزء معين من العلاج . ويكون على هذا الأساس استمرار العلاقة بين المريض والمعالج النفسي والتي يدلي فيها المريض بأعراضه على أساس الثقة ويستخدم المختص فهمه للمريض في أسلوب علاجي . </w:t>
      </w:r>
    </w:p>
    <w:p w:rsidR="001B169D" w:rsidRPr="009F495C" w:rsidRDefault="001B169D" w:rsidP="001B169D">
      <w:pPr>
        <w:rPr>
          <w:b/>
          <w:bCs/>
          <w:sz w:val="24"/>
          <w:szCs w:val="24"/>
          <w:vertAlign w:val="superscript"/>
          <w:rtl/>
        </w:rPr>
      </w:pPr>
      <w:r w:rsidRPr="009F495C">
        <w:rPr>
          <w:rFonts w:hint="cs"/>
          <w:b/>
          <w:bCs/>
          <w:sz w:val="24"/>
          <w:szCs w:val="24"/>
          <w:rtl/>
        </w:rPr>
        <w:t>والعلاج النفسي ينطوي على كل العلاجات الأخرى في الطب النفسي وبالفعل هذا عنصر مهم في العلاج أثنا الطب ألسريري العيادي الإكلينيكي أكثر بكثير مما يتفهمه كثير من الأطباء ، وينطوي على طريقة استماع مركز والذي من خلاله يشجع الطبيب والمعالج المرضى بوصف أعراضهم والتعبير عن شعورهم ويعكسون المشاكل ذات العلاقة في العادة رؤية المرضى في فترات منظمة على المختص أن يعطي تفسيراً للعلاج والنصيحة والإرشاد العملي النفسي واتأكيد عند النجاح أن يعطي  تفسيراً للعلاج والنصيحة والإرشاد العلمي النفسي والتأكيد عند الحاجة أن العلاج النفسي المساعد لا يهدف على تغير نفسي أساس ولكن عند النجاح تحالف وتحسن التناسق مع الأشكال الأخرى من العلاج . وفي حالة المرضى ذوي الحالات الغير قابلة للعلاج التام والمزمنة فهي تكون مصدر مهم من المساعدة العاطفية على مدى سنوات عديدة وفي المقابل يحاول العلاج النفسي على إعادة بناء متناقضات وتصرف المريض النفسي وفق إحدى نظريات المدارس العديدة النظرية التحليل النفسي والتي تهدف إلى استحضار الذكريات والدوافع من اللاوعي إلى الوعي للمريض عن طريق السماح له بحرية إيجاد العلاقة أو الوصف أو محتويات الأحلام التي يترجمها المعالج ويساعد المرضى في فهم وتعديل السلوك والتصرف نتيجة لذلك وخاصة الذين يعانون من الحيرة والكآبة وأنواع مختلفة من الاضطرابات النفسية والخلل في الشخصية .</w:t>
      </w:r>
      <w:r w:rsidRPr="009F495C">
        <w:rPr>
          <w:rFonts w:hint="cs"/>
          <w:b/>
          <w:bCs/>
          <w:color w:val="FF0000"/>
          <w:sz w:val="24"/>
          <w:szCs w:val="24"/>
          <w:rtl/>
        </w:rPr>
        <w:t xml:space="preserve"> </w:t>
      </w:r>
    </w:p>
    <w:p w:rsidR="001B169D" w:rsidRPr="00572191" w:rsidRDefault="001B169D" w:rsidP="001B169D">
      <w:pPr>
        <w:rPr>
          <w:rFonts w:asciiTheme="minorBidi" w:hAnsiTheme="minorBidi"/>
          <w:color w:val="0000FF"/>
          <w:sz w:val="40"/>
          <w:szCs w:val="40"/>
          <w:rtl/>
        </w:rPr>
      </w:pPr>
      <w:r w:rsidRPr="00572191">
        <w:rPr>
          <w:rFonts w:asciiTheme="minorBidi" w:hAnsiTheme="minorBidi"/>
          <w:color w:val="0000FF"/>
          <w:sz w:val="40"/>
          <w:szCs w:val="40"/>
          <w:rtl/>
        </w:rPr>
        <w:t>العلاج السلوكي :</w:t>
      </w:r>
    </w:p>
    <w:p w:rsidR="001B169D" w:rsidRPr="009F495C" w:rsidRDefault="001B169D" w:rsidP="001B169D">
      <w:pPr>
        <w:rPr>
          <w:b/>
          <w:bCs/>
          <w:sz w:val="24"/>
          <w:szCs w:val="24"/>
          <w:vertAlign w:val="superscript"/>
          <w:rtl/>
        </w:rPr>
      </w:pPr>
      <w:r w:rsidRPr="009F495C">
        <w:rPr>
          <w:rFonts w:hint="cs"/>
          <w:b/>
          <w:bCs/>
          <w:sz w:val="24"/>
          <w:szCs w:val="24"/>
          <w:rtl/>
        </w:rPr>
        <w:t xml:space="preserve">لقد أشتق العلاج السلوكي من البادئ النفسية لنظرية التعليم التي تقول أن كثيراً من الخلل النفسي ينتج عن الأنماط الغير مكيفة من السلوك الذي تم تعلمه ويهدف العلاج بالتحديد إلى إزالة الأعراض وليس من الضروري التفكير في تعديل أو حتى معرفة العوامل المعرفية من تجارب المرضى السابقين . إن تحليل التصرف ضروري قبل وضع خطة العلاج وهذا ينطوي على تقرير مفصل للأعراض ، ودرجة الحدة والتكرار والمدة مع تقييم للعوامل التي تقودهم وتحافظ عليهم . ولقد نشأت عدة أنواع من العلاج السلوكي . </w:t>
      </w:r>
      <w:r>
        <w:rPr>
          <w:rFonts w:hint="cs"/>
          <w:b/>
          <w:bCs/>
          <w:color w:val="FF0000"/>
          <w:sz w:val="24"/>
          <w:szCs w:val="24"/>
          <w:vertAlign w:val="superscript"/>
          <w:rtl/>
        </w:rPr>
        <w:t>(1</w:t>
      </w:r>
      <w:r w:rsidRPr="009F495C">
        <w:rPr>
          <w:rFonts w:hint="cs"/>
          <w:b/>
          <w:bCs/>
          <w:color w:val="FF0000"/>
          <w:sz w:val="24"/>
          <w:szCs w:val="24"/>
          <w:vertAlign w:val="superscript"/>
          <w:rtl/>
        </w:rPr>
        <w:t>)</w:t>
      </w:r>
    </w:p>
    <w:p w:rsidR="001B169D" w:rsidRDefault="001B169D" w:rsidP="001B169D">
      <w:pPr>
        <w:pBdr>
          <w:bottom w:val="single" w:sz="6" w:space="1" w:color="auto"/>
        </w:pBdr>
        <w:spacing w:after="0" w:line="240" w:lineRule="auto"/>
        <w:rPr>
          <w:rFonts w:cs="bader_al gordabia" w:hint="cs"/>
          <w:b/>
          <w:bCs/>
          <w:color w:val="0000FF"/>
          <w:sz w:val="24"/>
          <w:szCs w:val="24"/>
          <w:rtl/>
        </w:rPr>
      </w:pPr>
    </w:p>
    <w:p w:rsidR="00572191" w:rsidRDefault="00572191" w:rsidP="001B169D">
      <w:pPr>
        <w:pBdr>
          <w:bottom w:val="single" w:sz="6" w:space="1" w:color="auto"/>
        </w:pBdr>
        <w:spacing w:after="0" w:line="240" w:lineRule="auto"/>
        <w:rPr>
          <w:rFonts w:cs="bader_al gordabia" w:hint="cs"/>
          <w:b/>
          <w:bCs/>
          <w:color w:val="0000FF"/>
          <w:sz w:val="24"/>
          <w:szCs w:val="24"/>
          <w:rtl/>
        </w:rPr>
      </w:pPr>
    </w:p>
    <w:p w:rsidR="00572191" w:rsidRPr="009F495C" w:rsidRDefault="00572191" w:rsidP="001B169D">
      <w:pPr>
        <w:pBdr>
          <w:bottom w:val="single" w:sz="6" w:space="1" w:color="auto"/>
        </w:pBdr>
        <w:spacing w:after="0" w:line="240" w:lineRule="auto"/>
        <w:rPr>
          <w:rFonts w:cs="bader_al gordabia"/>
          <w:b/>
          <w:bCs/>
          <w:color w:val="0000FF"/>
          <w:sz w:val="24"/>
          <w:szCs w:val="24"/>
          <w:rtl/>
        </w:rPr>
      </w:pPr>
    </w:p>
    <w:p w:rsidR="001B169D" w:rsidRPr="00F263AC" w:rsidRDefault="001B169D" w:rsidP="001B169D">
      <w:pPr>
        <w:pStyle w:val="a3"/>
        <w:numPr>
          <w:ilvl w:val="0"/>
          <w:numId w:val="11"/>
        </w:numPr>
        <w:rPr>
          <w:b/>
          <w:bCs/>
          <w:sz w:val="24"/>
          <w:szCs w:val="24"/>
          <w:rtl/>
        </w:rPr>
      </w:pPr>
      <w:r>
        <w:rPr>
          <w:rFonts w:hint="cs"/>
          <w:b/>
          <w:bCs/>
          <w:sz w:val="24"/>
          <w:szCs w:val="24"/>
          <w:rtl/>
        </w:rPr>
        <w:t xml:space="preserve">: </w:t>
      </w:r>
      <w:r w:rsidRPr="009F495C">
        <w:rPr>
          <w:rFonts w:hint="cs"/>
          <w:b/>
          <w:bCs/>
          <w:sz w:val="24"/>
          <w:szCs w:val="24"/>
          <w:rtl/>
        </w:rPr>
        <w:t xml:space="preserve">علم النفس الإكلينيكي ، د.محمد جاسم محمد  </w:t>
      </w:r>
      <w:r w:rsidR="00CA49F1">
        <w:rPr>
          <w:rFonts w:hint="cs"/>
          <w:b/>
          <w:bCs/>
          <w:sz w:val="24"/>
          <w:szCs w:val="24"/>
          <w:rtl/>
        </w:rPr>
        <w:t xml:space="preserve">, المرجع السابق </w:t>
      </w:r>
      <w:r w:rsidRPr="009F495C">
        <w:rPr>
          <w:rFonts w:hint="cs"/>
          <w:b/>
          <w:bCs/>
          <w:sz w:val="24"/>
          <w:szCs w:val="24"/>
          <w:rtl/>
        </w:rPr>
        <w:t>ص 202</w:t>
      </w:r>
      <w:r>
        <w:rPr>
          <w:rFonts w:hint="cs"/>
          <w:b/>
          <w:bCs/>
          <w:sz w:val="24"/>
          <w:szCs w:val="24"/>
          <w:rtl/>
        </w:rPr>
        <w:t xml:space="preserve"> - </w:t>
      </w:r>
      <w:r w:rsidRPr="009F495C">
        <w:rPr>
          <w:rFonts w:hint="cs"/>
          <w:b/>
          <w:bCs/>
          <w:sz w:val="24"/>
          <w:szCs w:val="24"/>
          <w:rtl/>
        </w:rPr>
        <w:t>ص 203</w:t>
      </w:r>
    </w:p>
    <w:p w:rsidR="00572191" w:rsidRDefault="00572191" w:rsidP="001B169D">
      <w:pPr>
        <w:spacing w:after="0" w:line="240" w:lineRule="auto"/>
        <w:rPr>
          <w:rFonts w:asciiTheme="minorBidi" w:hAnsiTheme="minorBidi" w:hint="cs"/>
          <w:color w:val="0000FF"/>
          <w:sz w:val="40"/>
          <w:szCs w:val="40"/>
          <w:rtl/>
        </w:rPr>
      </w:pPr>
    </w:p>
    <w:p w:rsidR="001B169D" w:rsidRPr="00572191" w:rsidRDefault="001B169D" w:rsidP="001B169D">
      <w:pPr>
        <w:spacing w:after="0" w:line="240" w:lineRule="auto"/>
        <w:rPr>
          <w:rFonts w:asciiTheme="minorBidi" w:hAnsiTheme="minorBidi"/>
          <w:color w:val="0000FF"/>
          <w:sz w:val="40"/>
          <w:szCs w:val="40"/>
          <w:rtl/>
        </w:rPr>
      </w:pPr>
      <w:r w:rsidRPr="00572191">
        <w:rPr>
          <w:rFonts w:asciiTheme="minorBidi" w:hAnsiTheme="minorBidi"/>
          <w:color w:val="0000FF"/>
          <w:sz w:val="40"/>
          <w:szCs w:val="40"/>
          <w:rtl/>
        </w:rPr>
        <w:lastRenderedPageBreak/>
        <w:t>العلاج للحساسية المنتظم :</w:t>
      </w:r>
    </w:p>
    <w:p w:rsidR="001B169D" w:rsidRPr="009F495C" w:rsidRDefault="001B169D" w:rsidP="001B169D">
      <w:pPr>
        <w:rPr>
          <w:rFonts w:cs="bader_al gordabia"/>
          <w:b/>
          <w:bCs/>
          <w:color w:val="0000FF"/>
          <w:sz w:val="24"/>
          <w:szCs w:val="24"/>
          <w:rtl/>
        </w:rPr>
      </w:pPr>
      <w:r w:rsidRPr="009F495C">
        <w:rPr>
          <w:rFonts w:hint="cs"/>
          <w:b/>
          <w:bCs/>
          <w:sz w:val="24"/>
          <w:szCs w:val="24"/>
          <w:rtl/>
        </w:rPr>
        <w:t>يستعمل هذا العلاج في علاج الخوف ، الشك ، الأرق ، القلق والرهبة ، الفزع ، وأنواع الخلل الأخرى المتعلقة بالشكل ويدعي بعلاج أبطال الحساسية .</w:t>
      </w:r>
    </w:p>
    <w:p w:rsidR="001B169D" w:rsidRPr="00572191" w:rsidRDefault="001B169D" w:rsidP="001B169D">
      <w:pPr>
        <w:rPr>
          <w:rFonts w:asciiTheme="minorBidi" w:hAnsiTheme="minorBidi"/>
          <w:color w:val="C00000"/>
          <w:sz w:val="40"/>
          <w:szCs w:val="40"/>
          <w:rtl/>
        </w:rPr>
      </w:pPr>
      <w:r w:rsidRPr="00572191">
        <w:rPr>
          <w:rFonts w:asciiTheme="minorBidi" w:hAnsiTheme="minorBidi"/>
          <w:color w:val="C00000"/>
          <w:sz w:val="40"/>
          <w:szCs w:val="40"/>
          <w:rtl/>
        </w:rPr>
        <w:t>وأهم العناصر بابطال الحساسية المنتظم</w:t>
      </w:r>
    </w:p>
    <w:p w:rsidR="001B169D" w:rsidRPr="009F495C" w:rsidRDefault="001B169D" w:rsidP="001B169D">
      <w:pPr>
        <w:pStyle w:val="a3"/>
        <w:numPr>
          <w:ilvl w:val="0"/>
          <w:numId w:val="10"/>
        </w:numPr>
        <w:rPr>
          <w:b/>
          <w:bCs/>
          <w:sz w:val="24"/>
          <w:szCs w:val="24"/>
        </w:rPr>
      </w:pPr>
      <w:r w:rsidRPr="009F495C">
        <w:rPr>
          <w:rFonts w:hint="cs"/>
          <w:b/>
          <w:bCs/>
          <w:sz w:val="24"/>
          <w:szCs w:val="24"/>
          <w:rtl/>
        </w:rPr>
        <w:t xml:space="preserve">تدريب المريض على الارتخاء </w:t>
      </w:r>
    </w:p>
    <w:p w:rsidR="001B169D" w:rsidRPr="009F495C" w:rsidRDefault="001B169D" w:rsidP="001B169D">
      <w:pPr>
        <w:pStyle w:val="a3"/>
        <w:numPr>
          <w:ilvl w:val="0"/>
          <w:numId w:val="10"/>
        </w:numPr>
        <w:rPr>
          <w:b/>
          <w:bCs/>
          <w:sz w:val="24"/>
          <w:szCs w:val="24"/>
        </w:rPr>
      </w:pPr>
      <w:r w:rsidRPr="009F495C">
        <w:rPr>
          <w:rFonts w:hint="cs"/>
          <w:b/>
          <w:bCs/>
          <w:sz w:val="24"/>
          <w:szCs w:val="24"/>
          <w:rtl/>
        </w:rPr>
        <w:t xml:space="preserve">بناء مدرج هرمي لمواقف مثيرة للشك والحيرة </w:t>
      </w:r>
    </w:p>
    <w:p w:rsidR="001B169D" w:rsidRPr="009F495C" w:rsidRDefault="001B169D" w:rsidP="001B169D">
      <w:pPr>
        <w:pStyle w:val="a3"/>
        <w:numPr>
          <w:ilvl w:val="0"/>
          <w:numId w:val="10"/>
        </w:numPr>
        <w:rPr>
          <w:b/>
          <w:bCs/>
          <w:sz w:val="24"/>
          <w:szCs w:val="24"/>
        </w:rPr>
      </w:pPr>
      <w:r w:rsidRPr="009F495C">
        <w:rPr>
          <w:rFonts w:hint="cs"/>
          <w:b/>
          <w:bCs/>
          <w:sz w:val="24"/>
          <w:szCs w:val="24"/>
          <w:rtl/>
        </w:rPr>
        <w:t>تقديم المريض أثناء الارتخاء التام لحافز مثير للشك والحيرة من التنظيم الهرمي المتدرج من الأسفل إلى الأسفل إلى الأعلى الإحباط ، ويمكن أن يعمل هذا في الخيال أو في الحياة الحقيقية .</w:t>
      </w:r>
    </w:p>
    <w:p w:rsidR="001B169D" w:rsidRPr="009F495C" w:rsidRDefault="001B169D" w:rsidP="001B169D">
      <w:pPr>
        <w:pStyle w:val="a3"/>
        <w:numPr>
          <w:ilvl w:val="0"/>
          <w:numId w:val="10"/>
        </w:numPr>
        <w:rPr>
          <w:b/>
          <w:bCs/>
          <w:sz w:val="24"/>
          <w:szCs w:val="24"/>
        </w:rPr>
      </w:pPr>
      <w:r w:rsidRPr="009F495C">
        <w:rPr>
          <w:rFonts w:hint="cs"/>
          <w:b/>
          <w:bCs/>
          <w:sz w:val="24"/>
          <w:szCs w:val="24"/>
          <w:rtl/>
        </w:rPr>
        <w:t>توضيح لمصدر المعاناة لهذا النوع من المرض .</w:t>
      </w:r>
    </w:p>
    <w:p w:rsidR="001B169D" w:rsidRPr="009F495C" w:rsidRDefault="001B169D" w:rsidP="001B169D">
      <w:pPr>
        <w:ind w:left="360"/>
        <w:rPr>
          <w:b/>
          <w:bCs/>
          <w:sz w:val="24"/>
          <w:szCs w:val="24"/>
          <w:vertAlign w:val="superscript"/>
          <w:rtl/>
        </w:rPr>
      </w:pPr>
      <w:r w:rsidRPr="009F495C">
        <w:rPr>
          <w:rFonts w:hint="cs"/>
          <w:b/>
          <w:bCs/>
          <w:sz w:val="24"/>
          <w:szCs w:val="24"/>
          <w:rtl/>
        </w:rPr>
        <w:t xml:space="preserve">وسوف نستعرض عدداً من الأمراض النفسية والحالات التي تهم كل من الانفعالات والاضطرابات العصبية والوجدانية الناشئة عنها والعلاج الإكلينيكي لها قدر الإمكان . </w:t>
      </w:r>
    </w:p>
    <w:p w:rsidR="001B169D" w:rsidRPr="00572191" w:rsidRDefault="001B169D" w:rsidP="001B169D">
      <w:pPr>
        <w:ind w:left="360"/>
        <w:rPr>
          <w:rFonts w:asciiTheme="minorBidi" w:hAnsiTheme="minorBidi"/>
          <w:color w:val="0000FF"/>
          <w:sz w:val="40"/>
          <w:szCs w:val="40"/>
          <w:rtl/>
        </w:rPr>
      </w:pPr>
      <w:r w:rsidRPr="00572191">
        <w:rPr>
          <w:rFonts w:asciiTheme="minorBidi" w:hAnsiTheme="minorBidi"/>
          <w:color w:val="0000FF"/>
          <w:sz w:val="40"/>
          <w:szCs w:val="40"/>
          <w:rtl/>
        </w:rPr>
        <w:t>المرض النفسي والعلاج الإكلينيكي :</w:t>
      </w:r>
    </w:p>
    <w:p w:rsidR="001B169D" w:rsidRPr="009F495C" w:rsidRDefault="001B169D" w:rsidP="001B169D">
      <w:pPr>
        <w:ind w:left="360"/>
        <w:rPr>
          <w:b/>
          <w:bCs/>
          <w:sz w:val="24"/>
          <w:szCs w:val="24"/>
          <w:rtl/>
        </w:rPr>
      </w:pPr>
      <w:r w:rsidRPr="009F495C">
        <w:rPr>
          <w:rFonts w:hint="cs"/>
          <w:b/>
          <w:bCs/>
          <w:sz w:val="24"/>
          <w:szCs w:val="24"/>
          <w:rtl/>
        </w:rPr>
        <w:t xml:space="preserve">إن الأمراض النفسية هي عبارة عن مجموعة الانحرافات التي لا تنجم عن علة عضوية أو تلف في تركيب المخ </w:t>
      </w:r>
      <w:r w:rsidRPr="009F495C">
        <w:rPr>
          <w:b/>
          <w:bCs/>
          <w:sz w:val="24"/>
          <w:szCs w:val="24"/>
          <w:rtl/>
        </w:rPr>
        <w:t>–</w:t>
      </w:r>
      <w:r w:rsidRPr="009F495C">
        <w:rPr>
          <w:rFonts w:hint="cs"/>
          <w:b/>
          <w:bCs/>
          <w:sz w:val="24"/>
          <w:szCs w:val="24"/>
          <w:rtl/>
        </w:rPr>
        <w:t xml:space="preserve"> بل هي اضطرابات وظيفية ومزاجية في الشخصية وترجع إلى الخبرات المؤلمة أو الصدمات الانفعالية أو الاضطرابات مع علاقات الفرد مع الوسط الاجتماعي الذي يعيش فيه ويتعامل معه وترتيبط بماضي حياة الفرد وخاصة في طفولته المبكرة . والتوافق النفسي هو توافق مع ذاته ومع الآخرين شخصياً ومهنياً وزواجياً واجتماعياً </w:t>
      </w:r>
    </w:p>
    <w:p w:rsidR="001B169D" w:rsidRPr="00572191" w:rsidRDefault="001B169D" w:rsidP="001B169D">
      <w:pPr>
        <w:ind w:left="360"/>
        <w:rPr>
          <w:rFonts w:asciiTheme="minorBidi" w:hAnsiTheme="minorBidi"/>
          <w:color w:val="0000FF"/>
          <w:sz w:val="40"/>
          <w:szCs w:val="40"/>
          <w:rtl/>
        </w:rPr>
      </w:pPr>
      <w:r w:rsidRPr="00572191">
        <w:rPr>
          <w:rFonts w:asciiTheme="minorBidi" w:hAnsiTheme="minorBidi"/>
          <w:color w:val="0000FF"/>
          <w:sz w:val="40"/>
          <w:szCs w:val="40"/>
          <w:rtl/>
        </w:rPr>
        <w:t xml:space="preserve">تعريف المرض النفسي : </w:t>
      </w:r>
    </w:p>
    <w:p w:rsidR="001B169D" w:rsidRPr="009F495C" w:rsidRDefault="001B169D" w:rsidP="001B169D">
      <w:pPr>
        <w:ind w:left="360"/>
        <w:rPr>
          <w:b/>
          <w:bCs/>
          <w:sz w:val="24"/>
          <w:szCs w:val="24"/>
          <w:vertAlign w:val="superscript"/>
          <w:rtl/>
        </w:rPr>
      </w:pPr>
      <w:r w:rsidRPr="009F495C">
        <w:rPr>
          <w:rFonts w:hint="cs"/>
          <w:b/>
          <w:bCs/>
          <w:sz w:val="24"/>
          <w:szCs w:val="24"/>
          <w:rtl/>
        </w:rPr>
        <w:t xml:space="preserve">إن المرض النفسي ليس جسمياً أو عضوياً من حيث المنشأ ولكنه قد يتسبب في أمراض جسمية بل هو اضطراب وظيفي في الشخصية يرجع أساساً إلى الطفولة التي أدت إلى الصدمات الانفعالية أو إلى اضطرابات العلاقات الاجتماعية وخاصة الخبرات الشديدة والمتكررة والتي تعرض لها الفرد في ماضي حياته </w:t>
      </w:r>
      <w:r>
        <w:rPr>
          <w:rFonts w:hint="cs"/>
          <w:b/>
          <w:bCs/>
          <w:color w:val="FF0000"/>
          <w:sz w:val="24"/>
          <w:szCs w:val="24"/>
          <w:vertAlign w:val="superscript"/>
          <w:rtl/>
        </w:rPr>
        <w:t>(1</w:t>
      </w:r>
      <w:r w:rsidRPr="009F495C">
        <w:rPr>
          <w:rFonts w:hint="cs"/>
          <w:b/>
          <w:bCs/>
          <w:color w:val="FF0000"/>
          <w:sz w:val="24"/>
          <w:szCs w:val="24"/>
          <w:vertAlign w:val="superscript"/>
          <w:rtl/>
        </w:rPr>
        <w:t>)</w:t>
      </w:r>
    </w:p>
    <w:p w:rsidR="001B169D" w:rsidRDefault="001B169D" w:rsidP="001B169D">
      <w:pPr>
        <w:pBdr>
          <w:bottom w:val="single" w:sz="12" w:space="1" w:color="auto"/>
        </w:pBdr>
        <w:rPr>
          <w:b/>
          <w:bCs/>
          <w:sz w:val="24"/>
          <w:szCs w:val="24"/>
          <w:rtl/>
        </w:rPr>
      </w:pPr>
    </w:p>
    <w:p w:rsidR="001B169D" w:rsidRDefault="001B169D" w:rsidP="001B169D">
      <w:pPr>
        <w:pBdr>
          <w:bottom w:val="single" w:sz="12" w:space="1" w:color="auto"/>
        </w:pBdr>
        <w:rPr>
          <w:b/>
          <w:bCs/>
          <w:sz w:val="24"/>
          <w:szCs w:val="24"/>
          <w:rtl/>
        </w:rPr>
      </w:pPr>
    </w:p>
    <w:p w:rsidR="001B169D" w:rsidRDefault="001B169D" w:rsidP="001B169D">
      <w:pPr>
        <w:pBdr>
          <w:bottom w:val="single" w:sz="12" w:space="1" w:color="auto"/>
        </w:pBdr>
        <w:rPr>
          <w:b/>
          <w:bCs/>
          <w:sz w:val="24"/>
          <w:szCs w:val="24"/>
          <w:rtl/>
        </w:rPr>
      </w:pPr>
    </w:p>
    <w:p w:rsidR="001B169D" w:rsidRDefault="001B169D" w:rsidP="001B169D">
      <w:pPr>
        <w:pBdr>
          <w:bottom w:val="single" w:sz="12" w:space="1" w:color="auto"/>
        </w:pBdr>
        <w:rPr>
          <w:rFonts w:hint="cs"/>
          <w:b/>
          <w:bCs/>
          <w:sz w:val="24"/>
          <w:szCs w:val="24"/>
          <w:rtl/>
          <w:lang w:bidi="ar-AE"/>
        </w:rPr>
      </w:pPr>
    </w:p>
    <w:p w:rsidR="00572191" w:rsidRDefault="00572191" w:rsidP="001B169D">
      <w:pPr>
        <w:pBdr>
          <w:bottom w:val="single" w:sz="12" w:space="1" w:color="auto"/>
        </w:pBdr>
        <w:rPr>
          <w:rFonts w:hint="cs"/>
          <w:b/>
          <w:bCs/>
          <w:sz w:val="24"/>
          <w:szCs w:val="24"/>
          <w:rtl/>
          <w:lang w:bidi="ar-AE"/>
        </w:rPr>
      </w:pPr>
    </w:p>
    <w:p w:rsidR="00572191" w:rsidRDefault="00572191" w:rsidP="001B169D">
      <w:pPr>
        <w:pBdr>
          <w:bottom w:val="single" w:sz="12" w:space="1" w:color="auto"/>
        </w:pBdr>
        <w:rPr>
          <w:b/>
          <w:bCs/>
          <w:sz w:val="24"/>
          <w:szCs w:val="24"/>
          <w:rtl/>
          <w:lang w:bidi="ar-AE"/>
        </w:rPr>
      </w:pPr>
    </w:p>
    <w:p w:rsidR="001B169D" w:rsidRPr="009F495C" w:rsidRDefault="001B169D" w:rsidP="001B169D">
      <w:pPr>
        <w:pBdr>
          <w:bottom w:val="single" w:sz="12" w:space="1" w:color="auto"/>
        </w:pBdr>
        <w:rPr>
          <w:b/>
          <w:bCs/>
          <w:sz w:val="24"/>
          <w:szCs w:val="24"/>
          <w:rtl/>
        </w:rPr>
      </w:pPr>
    </w:p>
    <w:p w:rsidR="001B169D" w:rsidRPr="00F263AC" w:rsidRDefault="001B169D" w:rsidP="001B169D">
      <w:pPr>
        <w:pStyle w:val="a3"/>
        <w:numPr>
          <w:ilvl w:val="0"/>
          <w:numId w:val="12"/>
        </w:numPr>
        <w:rPr>
          <w:b/>
          <w:bCs/>
          <w:sz w:val="24"/>
          <w:szCs w:val="24"/>
        </w:rPr>
      </w:pPr>
      <w:r w:rsidRPr="009F495C">
        <w:rPr>
          <w:rFonts w:hint="cs"/>
          <w:b/>
          <w:bCs/>
          <w:sz w:val="24"/>
          <w:szCs w:val="24"/>
          <w:rtl/>
        </w:rPr>
        <w:t xml:space="preserve"> </w:t>
      </w:r>
      <w:r>
        <w:rPr>
          <w:rFonts w:hint="cs"/>
          <w:b/>
          <w:bCs/>
          <w:sz w:val="24"/>
          <w:szCs w:val="24"/>
          <w:rtl/>
        </w:rPr>
        <w:t xml:space="preserve">: </w:t>
      </w:r>
      <w:r w:rsidRPr="009F495C">
        <w:rPr>
          <w:rFonts w:hint="cs"/>
          <w:b/>
          <w:bCs/>
          <w:sz w:val="24"/>
          <w:szCs w:val="24"/>
          <w:rtl/>
        </w:rPr>
        <w:t xml:space="preserve">علم النفس الإكلينيكي ، </w:t>
      </w:r>
      <w:r>
        <w:rPr>
          <w:rFonts w:hint="cs"/>
          <w:b/>
          <w:bCs/>
          <w:sz w:val="24"/>
          <w:szCs w:val="24"/>
          <w:rtl/>
        </w:rPr>
        <w:t xml:space="preserve">د. محمد جاسم محمد , </w:t>
      </w:r>
      <w:r w:rsidRPr="009F495C">
        <w:rPr>
          <w:rFonts w:hint="cs"/>
          <w:b/>
          <w:bCs/>
          <w:sz w:val="24"/>
          <w:szCs w:val="24"/>
          <w:rtl/>
        </w:rPr>
        <w:t xml:space="preserve">المرجع السابق ص 203 </w:t>
      </w:r>
      <w:r>
        <w:rPr>
          <w:rFonts w:hint="cs"/>
          <w:b/>
          <w:bCs/>
          <w:sz w:val="24"/>
          <w:szCs w:val="24"/>
          <w:rtl/>
        </w:rPr>
        <w:t xml:space="preserve">- </w:t>
      </w:r>
      <w:r w:rsidRPr="009F495C">
        <w:rPr>
          <w:rFonts w:hint="cs"/>
          <w:b/>
          <w:bCs/>
          <w:sz w:val="24"/>
          <w:szCs w:val="24"/>
          <w:rtl/>
        </w:rPr>
        <w:t>ص 317</w:t>
      </w:r>
    </w:p>
    <w:p w:rsidR="001B169D" w:rsidRPr="009F495C" w:rsidRDefault="001B169D" w:rsidP="001B169D">
      <w:pPr>
        <w:pStyle w:val="a4"/>
        <w:shd w:val="clear" w:color="auto" w:fill="FFFFFF"/>
        <w:spacing w:before="96" w:beforeAutospacing="0" w:after="120" w:afterAutospacing="0" w:line="330" w:lineRule="atLeast"/>
        <w:jc w:val="right"/>
        <w:rPr>
          <w:rFonts w:ascii="Arial" w:hAnsi="Arial" w:cs="Arial"/>
          <w:b/>
          <w:bCs/>
          <w:color w:val="000000"/>
          <w:lang w:bidi="ar-AE"/>
        </w:rPr>
      </w:pPr>
      <w:r w:rsidRPr="009F495C">
        <w:rPr>
          <w:rStyle w:val="apple-converted-space"/>
          <w:rFonts w:ascii="Arial" w:hAnsi="Arial" w:cs="Arial"/>
          <w:color w:val="000000"/>
        </w:rPr>
        <w:lastRenderedPageBreak/>
        <w:t> </w:t>
      </w:r>
      <w:r w:rsidRPr="009F495C">
        <w:rPr>
          <w:rFonts w:ascii="Arial" w:hAnsi="Arial" w:cs="Arial"/>
          <w:b/>
          <w:bCs/>
          <w:color w:val="000000"/>
          <w:rtl/>
        </w:rPr>
        <w:t xml:space="preserve">العلاج النفسي هو علاج النفس البشرية من الارتباكات السلبية التي تؤثر بها ومع </w:t>
      </w:r>
      <w:r w:rsidRPr="009F495C">
        <w:rPr>
          <w:rFonts w:ascii="Arial" w:hAnsi="Arial" w:cs="Arial" w:hint="cs"/>
          <w:b/>
          <w:bCs/>
          <w:color w:val="000000"/>
          <w:rtl/>
        </w:rPr>
        <w:t>الأسف</w:t>
      </w:r>
      <w:r w:rsidRPr="009F495C">
        <w:rPr>
          <w:rFonts w:ascii="Arial" w:hAnsi="Arial" w:cs="Arial"/>
          <w:b/>
          <w:bCs/>
          <w:color w:val="000000"/>
          <w:rtl/>
        </w:rPr>
        <w:t xml:space="preserve"> لا تزال فئة كبيرة من الشعب العربي يخشون الاعتراف </w:t>
      </w:r>
      <w:r w:rsidRPr="009F495C">
        <w:rPr>
          <w:rFonts w:ascii="Arial" w:hAnsi="Arial" w:cs="Arial" w:hint="cs"/>
          <w:b/>
          <w:bCs/>
          <w:color w:val="000000"/>
          <w:rtl/>
        </w:rPr>
        <w:t>بأنهم</w:t>
      </w:r>
      <w:r w:rsidRPr="009F495C">
        <w:rPr>
          <w:rFonts w:ascii="Arial" w:hAnsi="Arial" w:cs="Arial"/>
          <w:b/>
          <w:bCs/>
          <w:color w:val="000000"/>
          <w:rtl/>
        </w:rPr>
        <w:t xml:space="preserve"> يعالجون </w:t>
      </w:r>
      <w:r w:rsidRPr="009F495C">
        <w:rPr>
          <w:rFonts w:ascii="Arial" w:hAnsi="Arial" w:cs="Arial" w:hint="cs"/>
          <w:b/>
          <w:bCs/>
          <w:color w:val="000000"/>
          <w:rtl/>
        </w:rPr>
        <w:t>نفسيا خوف</w:t>
      </w:r>
      <w:r w:rsidRPr="009F495C">
        <w:rPr>
          <w:rFonts w:ascii="Arial" w:hAnsi="Arial" w:cs="Arial" w:hint="eastAsia"/>
          <w:b/>
          <w:bCs/>
          <w:color w:val="000000"/>
          <w:rtl/>
        </w:rPr>
        <w:t>ا</w:t>
      </w:r>
      <w:r w:rsidRPr="009F495C">
        <w:rPr>
          <w:rFonts w:ascii="Arial" w:hAnsi="Arial" w:cs="Arial"/>
          <w:b/>
          <w:bCs/>
          <w:color w:val="000000"/>
          <w:rtl/>
        </w:rPr>
        <w:t xml:space="preserve"> من نظرة المجتمع لهم ولكنهم لا يعرفون انه </w:t>
      </w:r>
      <w:r w:rsidRPr="009F495C">
        <w:rPr>
          <w:rFonts w:ascii="Arial" w:hAnsi="Arial" w:cs="Arial" w:hint="cs"/>
          <w:b/>
          <w:bCs/>
          <w:color w:val="000000"/>
          <w:rtl/>
        </w:rPr>
        <w:t>أمر</w:t>
      </w:r>
      <w:r w:rsidRPr="009F495C">
        <w:rPr>
          <w:rFonts w:ascii="Arial" w:hAnsi="Arial" w:cs="Arial"/>
          <w:b/>
          <w:bCs/>
          <w:color w:val="000000"/>
          <w:rtl/>
        </w:rPr>
        <w:t xml:space="preserve"> طبيعي جدا لان </w:t>
      </w:r>
      <w:r>
        <w:rPr>
          <w:rFonts w:ascii="Arial" w:hAnsi="Arial" w:cs="Arial" w:hint="cs"/>
          <w:b/>
          <w:bCs/>
          <w:color w:val="000000"/>
          <w:rtl/>
        </w:rPr>
        <w:t>الأ</w:t>
      </w:r>
      <w:r w:rsidRPr="009F495C">
        <w:rPr>
          <w:rFonts w:ascii="Arial" w:hAnsi="Arial" w:cs="Arial" w:hint="cs"/>
          <w:b/>
          <w:bCs/>
          <w:color w:val="000000"/>
          <w:rtl/>
        </w:rPr>
        <w:t>مراض</w:t>
      </w:r>
      <w:r w:rsidRPr="009F495C">
        <w:rPr>
          <w:rFonts w:ascii="Arial" w:hAnsi="Arial" w:cs="Arial"/>
          <w:b/>
          <w:bCs/>
          <w:color w:val="000000"/>
          <w:rtl/>
        </w:rPr>
        <w:t xml:space="preserve"> النفسية </w:t>
      </w:r>
      <w:r w:rsidRPr="009F495C">
        <w:rPr>
          <w:rFonts w:ascii="Arial" w:hAnsi="Arial" w:cs="Arial" w:hint="cs"/>
          <w:b/>
          <w:bCs/>
          <w:color w:val="000000"/>
          <w:rtl/>
        </w:rPr>
        <w:t>متعدد</w:t>
      </w:r>
      <w:r w:rsidRPr="009F495C">
        <w:rPr>
          <w:rFonts w:ascii="Arial" w:hAnsi="Arial" w:cs="Arial" w:hint="eastAsia"/>
          <w:b/>
          <w:bCs/>
          <w:color w:val="000000"/>
          <w:rtl/>
        </w:rPr>
        <w:t>ة</w:t>
      </w:r>
      <w:r w:rsidRPr="009F495C">
        <w:rPr>
          <w:rFonts w:ascii="Arial" w:hAnsi="Arial" w:cs="Arial"/>
          <w:b/>
          <w:bCs/>
          <w:color w:val="000000"/>
          <w:rtl/>
        </w:rPr>
        <w:t xml:space="preserve"> الأنواع ولكن ربما تكون في غاية </w:t>
      </w:r>
      <w:r w:rsidRPr="009F495C">
        <w:rPr>
          <w:rFonts w:ascii="Arial" w:hAnsi="Arial" w:cs="Arial" w:hint="cs"/>
          <w:b/>
          <w:bCs/>
          <w:color w:val="000000"/>
          <w:rtl/>
        </w:rPr>
        <w:t>الألم</w:t>
      </w:r>
      <w:r w:rsidRPr="009F495C">
        <w:rPr>
          <w:rFonts w:ascii="Arial" w:hAnsi="Arial" w:cs="Arial"/>
          <w:b/>
          <w:bCs/>
          <w:color w:val="000000"/>
          <w:rtl/>
        </w:rPr>
        <w:t xml:space="preserve"> رغم بساطتها</w:t>
      </w:r>
    </w:p>
    <w:p w:rsidR="001B169D" w:rsidRPr="009F495C" w:rsidRDefault="001B169D" w:rsidP="001B169D">
      <w:pPr>
        <w:pStyle w:val="a4"/>
        <w:shd w:val="clear" w:color="auto" w:fill="FFFFFF"/>
        <w:spacing w:before="96" w:beforeAutospacing="0" w:after="120" w:afterAutospacing="0" w:line="330" w:lineRule="atLeast"/>
        <w:jc w:val="right"/>
        <w:rPr>
          <w:rFonts w:ascii="Arial" w:hAnsi="Arial" w:cs="Arial"/>
          <w:b/>
          <w:bCs/>
          <w:color w:val="000000"/>
          <w:lang w:bidi="ar-AE"/>
        </w:rPr>
      </w:pPr>
      <w:r w:rsidRPr="009F495C">
        <w:rPr>
          <w:rFonts w:ascii="Arial" w:hAnsi="Arial" w:cs="Arial"/>
          <w:b/>
          <w:bCs/>
          <w:color w:val="000000"/>
          <w:rtl/>
        </w:rPr>
        <w:t>مرض الرهاب أو الفوبيا</w:t>
      </w:r>
      <w:r w:rsidRPr="009F495C">
        <w:rPr>
          <w:rFonts w:ascii="Arial" w:hAnsi="Arial" w:cs="Arial"/>
          <w:b/>
          <w:bCs/>
          <w:color w:val="000000"/>
        </w:rPr>
        <w:t xml:space="preserve"> Phobia </w:t>
      </w:r>
      <w:r w:rsidRPr="009F495C">
        <w:rPr>
          <w:rFonts w:ascii="Arial" w:hAnsi="Arial" w:cs="Arial"/>
          <w:b/>
          <w:bCs/>
          <w:color w:val="000000"/>
          <w:rtl/>
        </w:rPr>
        <w:t>هو مرض نفسي ويعني الخوف الشديد والمتواصل من مواقف أو نشاطات أو أجسام معينة أو أشخاص. هذا الخوف الشديد والمتواصل يجعل الشخص المصاب عادة يعيش في ضيق وضجر. فوبيا القلق أو (الخوف اللامنطقي) يكون فيها المريض مدركا تماما بأن الخوف الذي يصيبه غير منطقي. فوبيا الخوف تتميز عن الأنواع الأخرى من أمراض القلق اللامنطقي، بأنها تحدث في مواقف متعلقة بأشياء أو ظروف معينة. وأعراضها غالبا ما تكون : الخفقان السريع في دقات القلب، تقلب في المعدة، غثيان، إسهال، التبول بكثرة وفي فترات متقاربة، الشعور بالاختناق، احمرار الوجه (تدفق الدم بكثرة في منطقة الوجه)، التعرق، الارتعاش الشديد والإعياء بعض المرضى بهذا المرض باستطاعتهم التعايش معه وهي النسبة الشائعة، وذلك بتجنب المواقف أو الأجسام التي تسبب الخوف. المعالجون النفسيون صنفوا هذا المرض إلى ثلاث أنواع:</w:t>
      </w:r>
      <w:r>
        <w:rPr>
          <w:rFonts w:ascii="Arial" w:hAnsi="Arial" w:cs="Arial" w:hint="cs"/>
          <w:b/>
          <w:bCs/>
          <w:color w:val="000000"/>
          <w:rtl/>
        </w:rPr>
        <w:br/>
      </w:r>
      <w:r w:rsidRPr="00B06603">
        <w:rPr>
          <w:rFonts w:ascii="Arial" w:hAnsi="Arial" w:cs="Arial"/>
          <w:b/>
          <w:bCs/>
          <w:color w:val="C00000"/>
          <w:rtl/>
        </w:rPr>
        <w:t xml:space="preserve"> • </w:t>
      </w:r>
      <w:r w:rsidRPr="00B06603">
        <w:rPr>
          <w:rFonts w:ascii="Arial" w:hAnsi="Arial" w:cs="Arial"/>
          <w:b/>
          <w:bCs/>
          <w:color w:val="C00000"/>
          <w:u w:val="single"/>
          <w:rtl/>
        </w:rPr>
        <w:t>النوع الأول</w:t>
      </w:r>
      <w:r w:rsidRPr="009F495C">
        <w:rPr>
          <w:rFonts w:ascii="Arial" w:hAnsi="Arial" w:cs="Arial"/>
          <w:b/>
          <w:bCs/>
          <w:color w:val="000000"/>
          <w:rtl/>
        </w:rPr>
        <w:t xml:space="preserve"> وهو الرهاب البسيط وهو الخوف من أجسام أو مواقف معينة مثل الخوف من الحيوانات أو الفراغات المتقاربة أو المرتفعات.</w:t>
      </w:r>
      <w:r>
        <w:rPr>
          <w:rFonts w:ascii="Arial" w:hAnsi="Arial" w:cs="Arial" w:hint="cs"/>
          <w:b/>
          <w:bCs/>
          <w:color w:val="000000"/>
          <w:rtl/>
        </w:rPr>
        <w:br/>
      </w:r>
      <w:r w:rsidRPr="00B06603">
        <w:rPr>
          <w:rFonts w:ascii="Arial" w:hAnsi="Arial" w:cs="Arial"/>
          <w:b/>
          <w:bCs/>
          <w:color w:val="C00000"/>
          <w:rtl/>
        </w:rPr>
        <w:t xml:space="preserve">• </w:t>
      </w:r>
      <w:r w:rsidRPr="00B06603">
        <w:rPr>
          <w:rFonts w:ascii="Arial" w:hAnsi="Arial" w:cs="Arial"/>
          <w:b/>
          <w:bCs/>
          <w:color w:val="C00000"/>
          <w:u w:val="single"/>
          <w:rtl/>
        </w:rPr>
        <w:t>النوع الثاني</w:t>
      </w:r>
      <w:r w:rsidRPr="00B06603">
        <w:rPr>
          <w:rFonts w:ascii="Arial" w:hAnsi="Arial" w:cs="Arial"/>
          <w:b/>
          <w:bCs/>
          <w:color w:val="C00000"/>
          <w:rtl/>
        </w:rPr>
        <w:t xml:space="preserve"> </w:t>
      </w:r>
      <w:r w:rsidRPr="009F495C">
        <w:rPr>
          <w:rFonts w:ascii="Arial" w:hAnsi="Arial" w:cs="Arial"/>
          <w:b/>
          <w:bCs/>
          <w:color w:val="000000"/>
          <w:rtl/>
        </w:rPr>
        <w:t>هو رهاب الخلاء وهو الخوف من الأماكن العامة المفتوحة مثل الحافلات العامة ومراكز التسوق المكتظة وهي صعب الهروب منها مما يجعل المريض تدريجيا أن يصبح حبيس المنزل.</w:t>
      </w:r>
      <w:r>
        <w:rPr>
          <w:rFonts w:ascii="Arial" w:hAnsi="Arial" w:cs="Arial" w:hint="cs"/>
          <w:b/>
          <w:bCs/>
          <w:color w:val="000000"/>
          <w:rtl/>
        </w:rPr>
        <w:br/>
      </w:r>
      <w:r w:rsidRPr="00B06603">
        <w:rPr>
          <w:rFonts w:ascii="Arial" w:hAnsi="Arial" w:cs="Arial"/>
          <w:b/>
          <w:bCs/>
          <w:color w:val="C00000"/>
          <w:u w:val="single"/>
          <w:rtl/>
        </w:rPr>
        <w:t xml:space="preserve"> • النوع الثالث</w:t>
      </w:r>
      <w:r w:rsidRPr="009F495C">
        <w:rPr>
          <w:rFonts w:ascii="Arial" w:hAnsi="Arial" w:cs="Arial"/>
          <w:b/>
          <w:bCs/>
          <w:color w:val="000000"/>
          <w:rtl/>
        </w:rPr>
        <w:t xml:space="preserve"> هو الرهاب الاجتماعي وهنا يخاف المريض من أن يظهر دون المستوى الاجتماعي أو الفكري أو أن يشعر بالإحراج في المواقف الاجتماعية.</w:t>
      </w:r>
      <w:r>
        <w:rPr>
          <w:rFonts w:ascii="Arial" w:hAnsi="Arial" w:cs="Arial" w:hint="cs"/>
          <w:b/>
          <w:bCs/>
          <w:color w:val="000000"/>
          <w:rtl/>
        </w:rPr>
        <w:br/>
      </w:r>
      <w:r>
        <w:rPr>
          <w:rFonts w:ascii="Arial" w:hAnsi="Arial" w:cs="Arial" w:hint="cs"/>
          <w:b/>
          <w:bCs/>
          <w:color w:val="000000"/>
          <w:rtl/>
        </w:rPr>
        <w:br/>
      </w:r>
      <w:r w:rsidRPr="009F495C">
        <w:rPr>
          <w:rFonts w:ascii="Arial" w:hAnsi="Arial" w:cs="Arial"/>
          <w:b/>
          <w:bCs/>
          <w:color w:val="000000"/>
          <w:rtl/>
        </w:rPr>
        <w:t xml:space="preserve"> وقد اثبت بحث علمى اجرته الباحثه ساره الآن في جامعه فلوريدا ان الفوبيا بأنواعها عاده تصيب 3 من بين كل عشره افراد النوع الأول (خصوصا الخوف من الحيوانات) يبدأ في مرحلة الطفولة ويستمر حتى مرحلة البلوغ، أما رهاب الخلاء فهو عادة يبدأ في أواخر مرحلة المراهقة أو بداية مرحلة البلوغ. أما النوع الثالث فعادة يرتبط بمرحلة المراهقة فقط. على الرغم من أن مرضى رهاب الخلاء كثيرا ما يكونوا من المترددين الشائعين لدى الطبيب النفسي إلا أن الرهاب البسيط هو الأكثر انتشاراً. فهذا المرض بشكل عام يشكل نسبة 5 إلى 10 أشخاص لكل مئة شخص. الرهاب البسيط ورهاب الخلاء يصيب النساء أكثر مما يصيب الرجال. أما بالنسبة لمرض الرهاب الاجتماعي فهو غير معروف تحديدا النسبة التي يشكلها لدى المصابين. يقول الأطباء النفسيين بأن مرض الفوبيا بمختلف أنواعه ينتقل عبر الوراثة. تقنيات المعالجة السلوكية أثبتت فاعليتها في معالجة مرض الرهاب وخصوصاً في النوع الأول والثالث من هذا المرض. أحد هذه الطرق هي اضعاف عامل الخوف وهو جعل المريض أن يواجه العامل الذي يسبب الخوف تدريجياً. والطريقة الأخرى هي العلاج بالمواجهة المباشرة وهذه الطريقة أثبتت فاعليتها بكونها من أفضل الطرق وهي جعل المريض أن يواجه العامل مواجهة مباشرة ومتكررة حتى يشعر بأن لا يوجد أي خطر ينتج عن الشيْ المسبب للخوف، وبهذه الطريقة يزول الخوف تدريجياً حتى يختفي. وهناك طرق أخرى لمعالجة هذا المرض وهي عن طريق تناول أدوية القلق أو تخفيف التوتر والتي تستخدم كمسكن، وكذلك الأدوية المضادة للاكتئاب التي أثبتت نفعها في معالجة هذا المرض</w:t>
      </w:r>
      <w:r w:rsidRPr="009F495C">
        <w:rPr>
          <w:rFonts w:ascii="Arial" w:hAnsi="Arial" w:cs="Arial" w:hint="cs"/>
          <w:b/>
          <w:bCs/>
          <w:color w:val="FF0000"/>
          <w:vertAlign w:val="superscript"/>
          <w:rtl/>
        </w:rPr>
        <w:t>(1)</w:t>
      </w:r>
      <w:r w:rsidRPr="009F495C">
        <w:rPr>
          <w:rFonts w:ascii="Arial" w:hAnsi="Arial" w:cs="Arial" w:hint="cs"/>
          <w:b/>
          <w:bCs/>
          <w:color w:val="000000"/>
          <w:rtl/>
        </w:rPr>
        <w:t xml:space="preserve"> </w:t>
      </w:r>
    </w:p>
    <w:p w:rsidR="001B169D" w:rsidRDefault="001B169D" w:rsidP="001B169D">
      <w:pPr>
        <w:pStyle w:val="a4"/>
        <w:pBdr>
          <w:bottom w:val="single" w:sz="12" w:space="1" w:color="auto"/>
        </w:pBdr>
        <w:shd w:val="clear" w:color="auto" w:fill="FFFFFF"/>
        <w:spacing w:before="96" w:beforeAutospacing="0" w:after="120" w:afterAutospacing="0" w:line="330" w:lineRule="atLeast"/>
        <w:jc w:val="right"/>
        <w:rPr>
          <w:rFonts w:ascii="Arial" w:hAnsi="Arial" w:cs="Arial"/>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rPr>
          <w:rFonts w:ascii="Arial" w:hAnsi="Arial" w:cs="Arial"/>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rPr>
          <w:rFonts w:asciiTheme="minorBidi" w:hAnsiTheme="minorBidi" w:cstheme="minorBidi"/>
          <w:b/>
          <w:bCs/>
          <w:color w:val="000000"/>
        </w:rPr>
      </w:pPr>
    </w:p>
    <w:p w:rsidR="001B169D" w:rsidRPr="009F495C" w:rsidRDefault="001B169D" w:rsidP="001B169D">
      <w:pPr>
        <w:pStyle w:val="a4"/>
        <w:pBdr>
          <w:bottom w:val="single" w:sz="12" w:space="1" w:color="auto"/>
        </w:pBdr>
        <w:shd w:val="clear" w:color="auto" w:fill="FFFFFF"/>
        <w:spacing w:before="96" w:beforeAutospacing="0" w:after="120" w:afterAutospacing="0" w:line="330" w:lineRule="atLeast"/>
        <w:rPr>
          <w:rFonts w:asciiTheme="minorBidi" w:hAnsiTheme="minorBidi" w:cstheme="minorBidi"/>
          <w:b/>
          <w:bCs/>
          <w:color w:val="000000"/>
          <w:rtl/>
        </w:rPr>
      </w:pPr>
    </w:p>
    <w:p w:rsidR="001B169D" w:rsidRPr="009F495C" w:rsidRDefault="00C224EC" w:rsidP="001B169D">
      <w:pPr>
        <w:pStyle w:val="a4"/>
        <w:numPr>
          <w:ilvl w:val="0"/>
          <w:numId w:val="13"/>
        </w:numPr>
        <w:shd w:val="clear" w:color="auto" w:fill="FFFFFF"/>
        <w:spacing w:before="96" w:beforeAutospacing="0" w:after="120" w:afterAutospacing="0" w:line="330" w:lineRule="atLeast"/>
        <w:jc w:val="right"/>
        <w:rPr>
          <w:rFonts w:asciiTheme="minorBidi" w:hAnsiTheme="minorBidi" w:cstheme="minorBidi"/>
          <w:rtl/>
        </w:rPr>
      </w:pPr>
      <w:hyperlink r:id="rId21" w:history="1">
        <w:r w:rsidR="001B169D" w:rsidRPr="009F495C">
          <w:rPr>
            <w:rStyle w:val="Hyperlink"/>
            <w:rFonts w:asciiTheme="minorBidi" w:hAnsiTheme="minorBidi" w:cstheme="minorBidi"/>
          </w:rPr>
          <w:t>http://ar.wikipedia.org/wiki/%D8%B9%D9%84%D8%A7%D8%AC_%D9%86%D9%81%D8%B3%D9%8A</w:t>
        </w:r>
      </w:hyperlink>
    </w:p>
    <w:p w:rsidR="001B169D" w:rsidRPr="009F495C" w:rsidRDefault="001B169D" w:rsidP="001B169D">
      <w:pPr>
        <w:pStyle w:val="a4"/>
        <w:shd w:val="clear" w:color="auto" w:fill="FFFFFF"/>
        <w:spacing w:before="96" w:beforeAutospacing="0" w:after="120" w:afterAutospacing="0" w:line="330" w:lineRule="atLeast"/>
        <w:jc w:val="right"/>
        <w:rPr>
          <w:rFonts w:ascii="Arial" w:hAnsi="Arial" w:cs="Arial"/>
          <w:b/>
          <w:bCs/>
          <w:color w:val="000000"/>
          <w:vertAlign w:val="superscript"/>
        </w:rPr>
      </w:pPr>
      <w:r w:rsidRPr="009F495C">
        <w:rPr>
          <w:rFonts w:ascii="Arial" w:hAnsi="Arial" w:cs="Arial"/>
          <w:b/>
          <w:bCs/>
          <w:color w:val="000000"/>
          <w:rtl/>
        </w:rPr>
        <w:lastRenderedPageBreak/>
        <w:t>القلق والخوف.. القلق حالة نفسية تتصف بالخوف والتوتر، وكثرة التوقعات، وينجم القلق عن الخوف من المستقبل، أو توقع لشيء ما، أو عن صراع في داخل النفس بين النوازع والقيود التي تحول دون تلك النوازع. والقلق أكثر الاضطرابات النفسية شيوعا، فهو يصيب 10 – 15 % من الناس، ويزداد حدوثه في الفترات الانتقالية من العمر، كالانتقال من مرحلة البيت إلى المدرسة، أو من مرحلة الطفولة إلى المراهقة، وعند الانتقال إلى سن الشيخوخة والتقاعد، أو سن اليأس عند النساء. كما قد يحدث القلق عند تغيير المنزل أو العمل أو ما شابه ذلك. وقد يصاب الإنسان بالقلق كانفعال طارئ يزول بزوال السبب، وقد يصبح مزمنا يبقى مع الإنسان لساعات أو أيام. ومن أشكال القلق قلق الأم على ابنها إن تأخر عن موعد وصوله، وقلق الإنسان على وظيفته وعمله، أو قلق المرء على صحته حين يمرض، وقلق الطالب على نتائج امتحاناته، أو قلق التاجر على تجارته, وهناك أشكال كثيرة من القلق لا مجال لحصرها. ويصاب الإنسان القلق بأعراض مختلفة، منها الإحساس بالانقباض، وعدم الارتياح والشعور بعدم الطمأنينة، والتفكير الملح والأرق، كما قد يشكو القلق من الخفقان وإحساس بتشنج في المعدة أو برودة في الأطراف.. وليس منا من لا يقلق في لحظة من اللحظات، أو موقف من المواقف، فهذا أمر طبيعي، أما أن يستمر القلق لأيام، بل لشهور أو سنين، فهذا ما لا تحمد عقباه. ومن الناس من يقلق لأتفه الأسباب، فتساوره الهموم والشكوك، ويعيش أيامه بين القلق والاكتئاب</w:t>
      </w:r>
      <w:r w:rsidRPr="009F495C">
        <w:rPr>
          <w:rFonts w:ascii="Arial" w:hAnsi="Arial" w:cs="Arial" w:hint="cs"/>
          <w:b/>
          <w:bCs/>
          <w:color w:val="FF0000"/>
          <w:vertAlign w:val="superscript"/>
          <w:rtl/>
        </w:rPr>
        <w:t>(1)</w:t>
      </w:r>
    </w:p>
    <w:p w:rsidR="001B169D" w:rsidRDefault="001B169D" w:rsidP="001B169D">
      <w:pPr>
        <w:pStyle w:val="a4"/>
        <w:shd w:val="clear" w:color="auto" w:fill="FFFFFF"/>
        <w:spacing w:before="96" w:beforeAutospacing="0" w:after="120" w:afterAutospacing="0" w:line="330" w:lineRule="atLeast"/>
        <w:rPr>
          <w:rFonts w:ascii="Arial" w:hAnsi="Arial" w:cs="Arial"/>
          <w:b/>
          <w:bCs/>
          <w:color w:val="000000"/>
        </w:rPr>
      </w:pPr>
    </w:p>
    <w:p w:rsidR="001B169D" w:rsidRPr="009F495C" w:rsidRDefault="001B169D" w:rsidP="001B169D">
      <w:pPr>
        <w:pStyle w:val="a4"/>
        <w:shd w:val="clear" w:color="auto" w:fill="FFFFFF"/>
        <w:spacing w:before="96" w:beforeAutospacing="0" w:after="120" w:afterAutospacing="0" w:line="330" w:lineRule="atLeast"/>
        <w:jc w:val="right"/>
        <w:rPr>
          <w:rFonts w:ascii="Arial" w:hAnsi="Arial" w:cs="Arial"/>
          <w:b/>
          <w:bCs/>
          <w:color w:val="000000"/>
        </w:rPr>
      </w:pPr>
    </w:p>
    <w:p w:rsidR="001B169D" w:rsidRPr="009F495C" w:rsidRDefault="001B169D" w:rsidP="001B169D">
      <w:pPr>
        <w:pStyle w:val="a4"/>
        <w:shd w:val="clear" w:color="auto" w:fill="FFFFFF"/>
        <w:spacing w:before="96" w:beforeAutospacing="0" w:after="120" w:afterAutospacing="0" w:line="330" w:lineRule="atLeast"/>
        <w:rPr>
          <w:rFonts w:ascii="Arial" w:hAnsi="Arial" w:cs="Arial"/>
          <w:b/>
          <w:bCs/>
          <w:color w:val="000000"/>
        </w:rPr>
      </w:pPr>
    </w:p>
    <w:p w:rsidR="001B169D" w:rsidRPr="009F495C" w:rsidRDefault="001B169D" w:rsidP="001B169D">
      <w:pPr>
        <w:pStyle w:val="a4"/>
        <w:shd w:val="clear" w:color="auto" w:fill="FFFFFF"/>
        <w:spacing w:before="96" w:beforeAutospacing="0" w:after="120" w:afterAutospacing="0" w:line="330" w:lineRule="atLeast"/>
        <w:jc w:val="right"/>
        <w:rPr>
          <w:rFonts w:asciiTheme="minorBidi" w:hAnsiTheme="minorBidi" w:cstheme="minorBidi"/>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Pr>
      </w:pPr>
    </w:p>
    <w:p w:rsidR="00572191" w:rsidRDefault="00572191"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Pr>
      </w:pPr>
    </w:p>
    <w:p w:rsidR="001B169D" w:rsidRDefault="001B169D"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Pr>
      </w:pPr>
    </w:p>
    <w:p w:rsidR="001B169D" w:rsidRPr="009F495C" w:rsidRDefault="001B169D" w:rsidP="001B169D">
      <w:pPr>
        <w:pStyle w:val="a4"/>
        <w:pBdr>
          <w:bottom w:val="single" w:sz="12" w:space="1" w:color="auto"/>
        </w:pBdr>
        <w:shd w:val="clear" w:color="auto" w:fill="FFFFFF"/>
        <w:spacing w:before="96" w:beforeAutospacing="0" w:after="120" w:afterAutospacing="0" w:line="330" w:lineRule="atLeast"/>
        <w:jc w:val="right"/>
        <w:rPr>
          <w:rFonts w:asciiTheme="minorBidi" w:hAnsiTheme="minorBidi" w:cstheme="minorBidi"/>
          <w:b/>
          <w:bCs/>
          <w:color w:val="000000"/>
          <w:rtl/>
        </w:rPr>
      </w:pPr>
    </w:p>
    <w:p w:rsidR="001B169D" w:rsidRPr="00F32C35" w:rsidRDefault="00C224EC" w:rsidP="001B169D">
      <w:pPr>
        <w:pStyle w:val="a4"/>
        <w:numPr>
          <w:ilvl w:val="0"/>
          <w:numId w:val="14"/>
        </w:numPr>
        <w:shd w:val="clear" w:color="auto" w:fill="FFFFFF"/>
        <w:spacing w:before="96" w:beforeAutospacing="0" w:after="120" w:afterAutospacing="0" w:line="330" w:lineRule="atLeast"/>
        <w:jc w:val="right"/>
        <w:rPr>
          <w:rFonts w:asciiTheme="minorBidi" w:hAnsiTheme="minorBidi" w:cstheme="minorBidi"/>
          <w:rtl/>
        </w:rPr>
      </w:pPr>
      <w:hyperlink r:id="rId22" w:history="1">
        <w:r w:rsidR="001B169D" w:rsidRPr="009F495C">
          <w:rPr>
            <w:rStyle w:val="Hyperlink"/>
            <w:rFonts w:asciiTheme="minorBidi" w:hAnsiTheme="minorBidi" w:cstheme="minorBidi"/>
          </w:rPr>
          <w:t>http://ar.wikipedia.org/wiki/%D8%B9%D9%84%D8%A7%D8%AC_%D9%86%D9%81%D8%B3%D9%8A</w:t>
        </w:r>
      </w:hyperlink>
    </w:p>
    <w:p w:rsidR="001B169D" w:rsidRPr="00572191" w:rsidRDefault="001B169D" w:rsidP="001B169D">
      <w:pPr>
        <w:jc w:val="center"/>
        <w:rPr>
          <w:rFonts w:asciiTheme="minorBidi" w:hAnsiTheme="minorBidi"/>
          <w:color w:val="008000"/>
          <w:sz w:val="28"/>
          <w:szCs w:val="28"/>
          <w:u w:val="single"/>
          <w:rtl/>
          <w:lang w:bidi="ar-AE"/>
        </w:rPr>
      </w:pPr>
      <w:r w:rsidRPr="00572191">
        <w:rPr>
          <w:rFonts w:asciiTheme="minorBidi" w:hAnsiTheme="minorBidi"/>
          <w:color w:val="008000"/>
          <w:sz w:val="28"/>
          <w:szCs w:val="28"/>
          <w:u w:val="single"/>
          <w:rtl/>
          <w:lang w:bidi="ar-EG"/>
        </w:rPr>
        <w:lastRenderedPageBreak/>
        <w:t>الفصل الثالث :</w:t>
      </w:r>
    </w:p>
    <w:p w:rsidR="001B169D" w:rsidRPr="00F32C35" w:rsidRDefault="001B169D" w:rsidP="001B169D">
      <w:pPr>
        <w:rPr>
          <w:rFonts w:ascii="Arial" w:hAnsi="Arial" w:cs="Arial"/>
          <w:b/>
          <w:bCs/>
          <w:rtl/>
          <w:lang w:bidi="ar-EG"/>
        </w:rPr>
      </w:pPr>
      <w:r w:rsidRPr="00F32C35">
        <w:rPr>
          <w:rFonts w:ascii="Arial" w:hAnsi="Arial" w:cs="Arial"/>
          <w:b/>
          <w:bCs/>
          <w:rtl/>
        </w:rPr>
        <w:t xml:space="preserve">سنتناول الحديث </w:t>
      </w:r>
      <w:r w:rsidRPr="00F32C35">
        <w:rPr>
          <w:rFonts w:ascii="Arial" w:hAnsi="Arial" w:cs="Arial" w:hint="cs"/>
          <w:b/>
          <w:bCs/>
          <w:rtl/>
          <w:lang w:bidi="ar-EG"/>
        </w:rPr>
        <w:t>في الفصل الثالث عن علم النفس الإكلينيكي والجهاز العصبي وأيضا عن تفسير فرويد الإكلينيكي للبارانويا ، حيث جاء تفسير فرويد  المبكر للبارانويا قائما على أساس وجود نوعية جنسيه مثلية مستترة تتبع حاله المريض منذ الطفولة حتى الشرو</w:t>
      </w:r>
      <w:r w:rsidRPr="00F32C35">
        <w:rPr>
          <w:rFonts w:ascii="Arial" w:hAnsi="Arial" w:cs="Arial" w:hint="eastAsia"/>
          <w:b/>
          <w:bCs/>
          <w:rtl/>
          <w:lang w:bidi="ar-EG"/>
        </w:rPr>
        <w:t>د</w:t>
      </w:r>
      <w:r w:rsidRPr="00F32C35">
        <w:rPr>
          <w:rFonts w:ascii="Arial" w:hAnsi="Arial" w:cs="Arial" w:hint="cs"/>
          <w:b/>
          <w:bCs/>
          <w:rtl/>
          <w:lang w:bidi="ar-EG"/>
        </w:rPr>
        <w:t xml:space="preserve"> من حيث عدت جوانب.</w:t>
      </w:r>
    </w:p>
    <w:p w:rsidR="001B169D" w:rsidRPr="00572191" w:rsidRDefault="001B169D" w:rsidP="001B169D">
      <w:pPr>
        <w:rPr>
          <w:rFonts w:asciiTheme="minorBidi" w:hAnsiTheme="minorBidi"/>
          <w:b/>
          <w:bCs/>
          <w:color w:val="0000FF"/>
          <w:sz w:val="36"/>
          <w:szCs w:val="36"/>
          <w:rtl/>
          <w:lang w:bidi="ar-AE"/>
        </w:rPr>
      </w:pPr>
      <w:r w:rsidRPr="00572191">
        <w:rPr>
          <w:rFonts w:asciiTheme="minorBidi" w:hAnsiTheme="minorBidi"/>
          <w:b/>
          <w:bCs/>
          <w:color w:val="0000FF"/>
          <w:sz w:val="36"/>
          <w:szCs w:val="36"/>
          <w:rtl/>
          <w:lang w:bidi="ar-EG"/>
        </w:rPr>
        <w:t xml:space="preserve">الجهاز العصبي </w:t>
      </w:r>
    </w:p>
    <w:p w:rsidR="001B169D" w:rsidRPr="00F32C35" w:rsidRDefault="001B169D" w:rsidP="001B169D">
      <w:pPr>
        <w:rPr>
          <w:rFonts w:asciiTheme="minorBidi" w:hAnsiTheme="minorBidi"/>
          <w:b/>
          <w:bCs/>
          <w:rtl/>
          <w:lang w:bidi="ar-EG"/>
        </w:rPr>
      </w:pPr>
      <w:r w:rsidRPr="00F32C35">
        <w:rPr>
          <w:rFonts w:asciiTheme="minorBidi" w:hAnsiTheme="minorBidi"/>
          <w:b/>
          <w:bCs/>
          <w:rtl/>
          <w:lang w:bidi="ar-EG"/>
        </w:rPr>
        <w:t xml:space="preserve">يتألف الجهاز العصبي من قسمين يسيطران على جميع الوظائف الحشوية الداخلة ولجوانب النفسية المتعددة وهذين القسمين هما : </w:t>
      </w:r>
      <w:r w:rsidRPr="00F32C35">
        <w:rPr>
          <w:rFonts w:asciiTheme="minorBidi" w:hAnsiTheme="minorBidi"/>
          <w:b/>
          <w:bCs/>
          <w:rtl/>
          <w:lang w:bidi="ar-EG"/>
        </w:rPr>
        <w:br/>
      </w:r>
      <w:r w:rsidRPr="00F32C35">
        <w:rPr>
          <w:rFonts w:asciiTheme="minorBidi" w:hAnsiTheme="minorBidi"/>
          <w:b/>
          <w:bCs/>
          <w:color w:val="C00000"/>
          <w:rtl/>
          <w:lang w:bidi="ar-EG"/>
        </w:rPr>
        <w:t>الجهاز العصبي المركزي</w:t>
      </w:r>
      <w:r w:rsidRPr="00F32C35">
        <w:rPr>
          <w:rFonts w:asciiTheme="minorBidi" w:hAnsiTheme="minorBidi" w:hint="cs"/>
          <w:b/>
          <w:bCs/>
          <w:color w:val="C00000"/>
          <w:rtl/>
          <w:lang w:bidi="ar-EG"/>
        </w:rPr>
        <w:t xml:space="preserve"> :</w:t>
      </w:r>
      <w:r w:rsidRPr="00F32C35">
        <w:rPr>
          <w:rFonts w:asciiTheme="minorBidi" w:hAnsiTheme="minorBidi"/>
          <w:b/>
          <w:bCs/>
          <w:rtl/>
          <w:lang w:bidi="ar-EG"/>
        </w:rPr>
        <w:t xml:space="preserve"> والذي يتألف من الدماغ </w:t>
      </w:r>
      <w:r w:rsidRPr="00F32C35">
        <w:rPr>
          <w:rFonts w:asciiTheme="minorBidi" w:hAnsiTheme="minorBidi" w:hint="cs"/>
          <w:b/>
          <w:bCs/>
          <w:rtl/>
          <w:lang w:bidi="ar-EG"/>
        </w:rPr>
        <w:t xml:space="preserve">والنخاع الشوكي </w:t>
      </w:r>
      <w:r w:rsidRPr="00F32C35">
        <w:rPr>
          <w:rFonts w:asciiTheme="minorBidi" w:hAnsiTheme="minorBidi"/>
          <w:b/>
          <w:bCs/>
          <w:rtl/>
          <w:lang w:bidi="ar-EG"/>
        </w:rPr>
        <w:br/>
      </w:r>
      <w:r w:rsidRPr="00F32C35">
        <w:rPr>
          <w:rFonts w:asciiTheme="minorBidi" w:hAnsiTheme="minorBidi" w:hint="cs"/>
          <w:b/>
          <w:bCs/>
          <w:color w:val="C00000"/>
          <w:rtl/>
          <w:lang w:bidi="ar-EG"/>
        </w:rPr>
        <w:t>والجهاز العصبي الطرفي (المحيطي) :</w:t>
      </w:r>
      <w:r w:rsidRPr="00F32C35">
        <w:rPr>
          <w:rFonts w:asciiTheme="minorBidi" w:hAnsiTheme="minorBidi" w:hint="cs"/>
          <w:b/>
          <w:bCs/>
          <w:rtl/>
          <w:lang w:bidi="ar-EG"/>
        </w:rPr>
        <w:t xml:space="preserve"> والذي يتألف  من الجهاز العصبي الجسمي والجهاز العصبي الذاتي أو للاإرادي ولذان يشتملان على جملة الأعصاب الموردة والمصدرة, إضافة إلى مجموعة الأعصاب الحسية والحركية .</w:t>
      </w:r>
    </w:p>
    <w:p w:rsidR="001B169D" w:rsidRPr="00F32C35" w:rsidRDefault="001B169D" w:rsidP="001B169D">
      <w:pPr>
        <w:rPr>
          <w:rFonts w:asciiTheme="minorBidi" w:hAnsiTheme="minorBidi"/>
          <w:b/>
          <w:bCs/>
          <w:rtl/>
          <w:lang w:bidi="ar-EG"/>
        </w:rPr>
      </w:pPr>
      <w:r w:rsidRPr="00F32C35">
        <w:rPr>
          <w:rFonts w:asciiTheme="minorBidi" w:hAnsiTheme="minorBidi" w:hint="cs"/>
          <w:b/>
          <w:bCs/>
          <w:rtl/>
          <w:lang w:bidi="ar-EG"/>
        </w:rPr>
        <w:t>وفيما يلي لأجزاء الجهاز العصبي لدى الكائن البشري, كما هو مبين في المخطط التالي</w:t>
      </w:r>
      <w:r>
        <w:rPr>
          <w:rFonts w:asciiTheme="minorBidi" w:hAnsiTheme="minorBidi" w:hint="cs"/>
          <w:b/>
          <w:bCs/>
          <w:color w:val="FF0000"/>
          <w:vertAlign w:val="superscript"/>
          <w:rtl/>
          <w:lang w:bidi="ar-EG"/>
        </w:rPr>
        <w:t>(1</w:t>
      </w:r>
      <w:r w:rsidRPr="00F32C35">
        <w:rPr>
          <w:rFonts w:asciiTheme="minorBidi" w:hAnsiTheme="minorBidi" w:hint="cs"/>
          <w:b/>
          <w:bCs/>
          <w:color w:val="FF0000"/>
          <w:vertAlign w:val="superscript"/>
          <w:rtl/>
          <w:lang w:bidi="ar-EG"/>
        </w:rPr>
        <w:t>)</w:t>
      </w:r>
      <w:r w:rsidRPr="00F32C35">
        <w:rPr>
          <w:rFonts w:asciiTheme="minorBidi" w:hAnsiTheme="minorBidi" w:hint="cs"/>
          <w:b/>
          <w:bCs/>
          <w:rtl/>
          <w:lang w:bidi="ar-EG"/>
        </w:rPr>
        <w:t>.</w:t>
      </w:r>
    </w:p>
    <w:p w:rsidR="00572191" w:rsidRDefault="001B169D" w:rsidP="001B169D">
      <w:pPr>
        <w:ind w:left="-1617" w:right="-1560"/>
        <w:rPr>
          <w:rFonts w:asciiTheme="minorBidi" w:hAnsiTheme="minorBidi" w:hint="cs"/>
          <w:b/>
          <w:bCs/>
          <w:sz w:val="24"/>
          <w:szCs w:val="24"/>
          <w:rtl/>
          <w:lang w:bidi="ar-EG"/>
        </w:rPr>
      </w:pPr>
      <w:r>
        <w:rPr>
          <w:rFonts w:asciiTheme="minorBidi" w:hAnsiTheme="minorBidi" w:hint="cs"/>
          <w:b/>
          <w:bCs/>
          <w:noProof/>
          <w:sz w:val="24"/>
          <w:szCs w:val="24"/>
          <w:rtl/>
        </w:rPr>
        <w:drawing>
          <wp:inline distT="0" distB="0" distL="0" distR="0">
            <wp:extent cx="7331710" cy="4981575"/>
            <wp:effectExtent l="0" t="0" r="21590" b="0"/>
            <wp:docPr id="2"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r>
        <w:rPr>
          <w:rFonts w:asciiTheme="minorBidi" w:hAnsiTheme="minorBidi" w:hint="cs"/>
          <w:b/>
          <w:bCs/>
          <w:sz w:val="24"/>
          <w:szCs w:val="24"/>
          <w:rtl/>
          <w:lang w:bidi="ar-EG"/>
        </w:rPr>
        <w:t xml:space="preserve">   </w:t>
      </w:r>
    </w:p>
    <w:p w:rsidR="001B169D" w:rsidRDefault="001B169D" w:rsidP="001B169D">
      <w:pPr>
        <w:ind w:left="-1617" w:right="-1560"/>
        <w:rPr>
          <w:rFonts w:asciiTheme="minorBidi" w:hAnsiTheme="minorBidi"/>
          <w:b/>
          <w:bCs/>
          <w:sz w:val="24"/>
          <w:szCs w:val="24"/>
          <w:rtl/>
          <w:lang w:bidi="ar-EG"/>
        </w:rPr>
      </w:pPr>
      <w:r>
        <w:rPr>
          <w:rFonts w:asciiTheme="minorBidi" w:hAnsiTheme="minorBidi" w:hint="cs"/>
          <w:b/>
          <w:bCs/>
          <w:sz w:val="24"/>
          <w:szCs w:val="24"/>
          <w:rtl/>
          <w:lang w:bidi="ar-EG"/>
        </w:rPr>
        <w:t xml:space="preserve"> ____________________________________________________________________</w:t>
      </w:r>
      <w:r>
        <w:rPr>
          <w:rFonts w:asciiTheme="minorBidi" w:hAnsiTheme="minorBidi"/>
          <w:b/>
          <w:bCs/>
          <w:sz w:val="24"/>
          <w:szCs w:val="24"/>
          <w:rtl/>
          <w:lang w:bidi="ar-EG"/>
        </w:rPr>
        <w:br/>
      </w:r>
      <w:r w:rsidRPr="00F32C35">
        <w:rPr>
          <w:rFonts w:asciiTheme="minorBidi" w:hAnsiTheme="minorBidi" w:hint="cs"/>
          <w:b/>
          <w:bCs/>
          <w:sz w:val="24"/>
          <w:szCs w:val="24"/>
          <w:rtl/>
          <w:lang w:bidi="ar-EG"/>
        </w:rPr>
        <w:t xml:space="preserve">              </w:t>
      </w:r>
      <w:r w:rsidRPr="00F32C35">
        <w:rPr>
          <w:rFonts w:asciiTheme="minorBidi" w:hAnsiTheme="minorBidi" w:hint="cs"/>
          <w:b/>
          <w:bCs/>
          <w:color w:val="FF0000"/>
          <w:sz w:val="24"/>
          <w:szCs w:val="24"/>
          <w:rtl/>
          <w:lang w:bidi="ar-EG"/>
        </w:rPr>
        <w:t>(1) :</w:t>
      </w:r>
      <w:r w:rsidRPr="00F32C35">
        <w:rPr>
          <w:rFonts w:asciiTheme="minorBidi" w:hAnsiTheme="minorBidi" w:hint="cs"/>
          <w:b/>
          <w:bCs/>
          <w:sz w:val="24"/>
          <w:szCs w:val="24"/>
          <w:rtl/>
          <w:lang w:bidi="ar-EG"/>
        </w:rPr>
        <w:t xml:space="preserve"> مدخل إلى علم النفس, تأليف د. عماد الزغول د. علي الهنداوي, دار الكتاب الجامعي, ص67</w:t>
      </w:r>
      <w:r>
        <w:rPr>
          <w:rFonts w:asciiTheme="minorBidi" w:hAnsiTheme="minorBidi" w:hint="cs"/>
          <w:b/>
          <w:bCs/>
          <w:sz w:val="24"/>
          <w:szCs w:val="24"/>
          <w:rtl/>
          <w:lang w:bidi="ar-EG"/>
        </w:rPr>
        <w:t xml:space="preserve"> - </w:t>
      </w:r>
      <w:r w:rsidRPr="00F32C35">
        <w:rPr>
          <w:rFonts w:asciiTheme="minorBidi" w:hAnsiTheme="minorBidi" w:hint="cs"/>
          <w:b/>
          <w:bCs/>
          <w:sz w:val="24"/>
          <w:szCs w:val="24"/>
          <w:rtl/>
          <w:lang w:bidi="ar-EG"/>
        </w:rPr>
        <w:t>ص68</w:t>
      </w:r>
    </w:p>
    <w:p w:rsidR="00572191" w:rsidRDefault="001B169D" w:rsidP="001B169D">
      <w:pPr>
        <w:ind w:left="-1617" w:right="-1560"/>
        <w:rPr>
          <w:rFonts w:asciiTheme="minorBidi" w:hAnsiTheme="minorBidi" w:hint="cs"/>
          <w:b/>
          <w:bCs/>
          <w:color w:val="0000FF"/>
          <w:sz w:val="40"/>
          <w:szCs w:val="40"/>
          <w:rtl/>
          <w:lang w:bidi="ar-EG"/>
        </w:rPr>
      </w:pPr>
      <w:r>
        <w:rPr>
          <w:rFonts w:asciiTheme="minorBidi" w:hAnsiTheme="minorBidi" w:cs="bader_al gordabia-2" w:hint="cs"/>
          <w:b/>
          <w:bCs/>
          <w:color w:val="0000FF"/>
          <w:sz w:val="40"/>
          <w:szCs w:val="40"/>
          <w:rtl/>
          <w:lang w:bidi="ar-EG"/>
        </w:rPr>
        <w:t xml:space="preserve">        </w:t>
      </w:r>
    </w:p>
    <w:p w:rsidR="001B169D" w:rsidRPr="00572191" w:rsidRDefault="00572191" w:rsidP="001B169D">
      <w:pPr>
        <w:ind w:left="-1617" w:right="-1560"/>
        <w:rPr>
          <w:rFonts w:asciiTheme="minorBidi" w:hAnsiTheme="minorBidi"/>
          <w:b/>
          <w:bCs/>
          <w:sz w:val="24"/>
          <w:szCs w:val="24"/>
          <w:rtl/>
          <w:lang w:bidi="ar-EG"/>
        </w:rPr>
      </w:pPr>
      <w:r>
        <w:rPr>
          <w:rFonts w:asciiTheme="minorBidi" w:hAnsiTheme="minorBidi" w:hint="cs"/>
          <w:b/>
          <w:bCs/>
          <w:color w:val="0000FF"/>
          <w:sz w:val="40"/>
          <w:szCs w:val="40"/>
          <w:rtl/>
          <w:lang w:bidi="ar-EG"/>
        </w:rPr>
        <w:lastRenderedPageBreak/>
        <w:t xml:space="preserve">       </w:t>
      </w:r>
      <w:r w:rsidR="001B169D" w:rsidRPr="00572191">
        <w:rPr>
          <w:rFonts w:asciiTheme="minorBidi" w:hAnsiTheme="minorBidi"/>
          <w:b/>
          <w:bCs/>
          <w:color w:val="0000FF"/>
          <w:sz w:val="40"/>
          <w:szCs w:val="40"/>
          <w:rtl/>
          <w:lang w:bidi="ar-EG"/>
        </w:rPr>
        <w:t xml:space="preserve">أولاً : الجهاز العصبي المركزي </w:t>
      </w:r>
    </w:p>
    <w:p w:rsidR="001B169D" w:rsidRDefault="001B169D" w:rsidP="001B169D">
      <w:pPr>
        <w:ind w:left="-1617" w:right="-1560"/>
        <w:rPr>
          <w:rFonts w:asciiTheme="minorBidi" w:hAnsiTheme="minorBidi" w:cs="Aram"/>
          <w:color w:val="FF0000"/>
          <w:sz w:val="40"/>
          <w:szCs w:val="40"/>
          <w:rtl/>
          <w:lang w:bidi="ar-EG"/>
        </w:rPr>
      </w:pPr>
      <w:r>
        <w:rPr>
          <w:rFonts w:asciiTheme="minorBidi" w:hAnsiTheme="minorBidi" w:hint="cs"/>
          <w:b/>
          <w:bCs/>
          <w:sz w:val="24"/>
          <w:szCs w:val="24"/>
          <w:rtl/>
          <w:lang w:bidi="ar-EG"/>
        </w:rPr>
        <w:t xml:space="preserve">             يتألف الجهاز العصبي المركزي من الدماغ والنخاع الشوكي ويشرف على تنظيم مختلف العمليات الفيزيولوجية                                                 </w:t>
      </w:r>
      <w:r w:rsidRPr="00C75615">
        <w:rPr>
          <w:rFonts w:asciiTheme="minorBidi" w:hAnsiTheme="minorBidi" w:hint="cs"/>
          <w:b/>
          <w:bCs/>
          <w:color w:val="FFFFFF" w:themeColor="background1"/>
          <w:sz w:val="24"/>
          <w:szCs w:val="24"/>
          <w:rtl/>
          <w:lang w:bidi="ar-EG"/>
        </w:rPr>
        <w:t>.</w:t>
      </w:r>
      <w:r>
        <w:rPr>
          <w:rFonts w:asciiTheme="minorBidi" w:hAnsiTheme="minorBidi" w:hint="cs"/>
          <w:b/>
          <w:bCs/>
          <w:sz w:val="24"/>
          <w:szCs w:val="24"/>
          <w:rtl/>
          <w:lang w:bidi="ar-EG"/>
        </w:rPr>
        <w:t xml:space="preserve">            والحركية والعقلية والانفعالية لدى الإنسان, كما ويعمل على اللإشراف على عمل الجهاز الغدي والجهاز العصبي</w:t>
      </w:r>
      <w:r>
        <w:rPr>
          <w:rFonts w:asciiTheme="minorBidi" w:hAnsiTheme="minorBidi"/>
          <w:b/>
          <w:bCs/>
          <w:sz w:val="24"/>
          <w:szCs w:val="24"/>
          <w:rtl/>
          <w:lang w:bidi="ar-EG"/>
        </w:rPr>
        <w:br/>
      </w:r>
      <w:r>
        <w:rPr>
          <w:rFonts w:asciiTheme="minorBidi" w:hAnsiTheme="minorBidi" w:hint="cs"/>
          <w:b/>
          <w:bCs/>
          <w:sz w:val="24"/>
          <w:szCs w:val="24"/>
          <w:rtl/>
          <w:lang w:bidi="ar-EG"/>
        </w:rPr>
        <w:t xml:space="preserve">             المحيطي وتنظيم وظائفهما.</w:t>
      </w:r>
      <w:r>
        <w:rPr>
          <w:rFonts w:asciiTheme="minorBidi" w:hAnsiTheme="minorBidi" w:hint="cs"/>
          <w:b/>
          <w:bCs/>
          <w:sz w:val="24"/>
          <w:szCs w:val="24"/>
          <w:rtl/>
          <w:lang w:bidi="ar-EG"/>
        </w:rPr>
        <w:br/>
        <w:t xml:space="preserve">            ونظراً لأهمية هذين الجزأين في حياة الكائن البشري, نجد أنهما محصنان ضد العوامل الخارجية, إذ يوجد الدماغ </w:t>
      </w:r>
      <w:r>
        <w:rPr>
          <w:rFonts w:asciiTheme="minorBidi" w:hAnsiTheme="minorBidi" w:hint="cs"/>
          <w:b/>
          <w:bCs/>
          <w:sz w:val="24"/>
          <w:szCs w:val="24"/>
          <w:rtl/>
          <w:lang w:bidi="ar-EG"/>
        </w:rPr>
        <w:br/>
        <w:t xml:space="preserve">            داخل الجمجمة, في حين يوجد يوجد النخاع الشوكي داخل عظام العمود الفقري, وفيما يلي وصف لأجزاء الجهاز العصبي :</w:t>
      </w:r>
      <w:r>
        <w:rPr>
          <w:rFonts w:asciiTheme="minorBidi" w:hAnsiTheme="minorBidi" w:hint="cs"/>
          <w:b/>
          <w:bCs/>
          <w:sz w:val="24"/>
          <w:szCs w:val="24"/>
          <w:rtl/>
          <w:lang w:bidi="ar-EG"/>
        </w:rPr>
        <w:br/>
      </w:r>
      <w:r>
        <w:rPr>
          <w:rFonts w:asciiTheme="minorBidi" w:hAnsiTheme="minorBidi"/>
          <w:b/>
          <w:bCs/>
          <w:sz w:val="24"/>
          <w:szCs w:val="24"/>
          <w:rtl/>
          <w:lang w:bidi="ar-EG"/>
        </w:rPr>
        <w:br/>
      </w:r>
      <w:r w:rsidRPr="00572191">
        <w:rPr>
          <w:rFonts w:asciiTheme="minorBidi" w:hAnsiTheme="minorBidi"/>
          <w:b/>
          <w:bCs/>
          <w:sz w:val="24"/>
          <w:szCs w:val="24"/>
          <w:rtl/>
          <w:lang w:bidi="ar-EG"/>
        </w:rPr>
        <w:t xml:space="preserve">           </w:t>
      </w:r>
      <w:r w:rsidRPr="00572191">
        <w:rPr>
          <w:rFonts w:asciiTheme="minorBidi" w:hAnsiTheme="minorBidi"/>
          <w:color w:val="FF0000"/>
          <w:sz w:val="40"/>
          <w:szCs w:val="40"/>
          <w:rtl/>
          <w:lang w:bidi="ar-EG"/>
        </w:rPr>
        <w:t>الدماغ :</w:t>
      </w:r>
    </w:p>
    <w:p w:rsidR="001B169D" w:rsidRDefault="001B169D" w:rsidP="001B169D">
      <w:pPr>
        <w:ind w:left="-1617" w:right="-1560"/>
        <w:rPr>
          <w:rFonts w:asciiTheme="minorBidi" w:hAnsiTheme="minorBidi"/>
          <w:b/>
          <w:bCs/>
          <w:sz w:val="24"/>
          <w:szCs w:val="24"/>
          <w:rtl/>
          <w:lang w:bidi="ar-EG"/>
        </w:rPr>
      </w:pPr>
      <w:r>
        <w:rPr>
          <w:rFonts w:asciiTheme="minorBidi" w:hAnsiTheme="minorBidi" w:hint="cs"/>
          <w:b/>
          <w:bCs/>
          <w:sz w:val="24"/>
          <w:szCs w:val="24"/>
          <w:rtl/>
          <w:lang w:bidi="ar-EG"/>
        </w:rPr>
        <w:t xml:space="preserve">           يقع الدماغ في الجمجمة وهو محاط بثلاثة أغشية تفصله عن الجمجمة وهي الأم الجافية والعنكبوتية والحنون, ويشكل </w:t>
      </w:r>
      <w:r>
        <w:rPr>
          <w:rFonts w:asciiTheme="minorBidi" w:hAnsiTheme="minorBidi"/>
          <w:b/>
          <w:bCs/>
          <w:sz w:val="24"/>
          <w:szCs w:val="24"/>
          <w:rtl/>
          <w:lang w:bidi="ar-EG"/>
        </w:rPr>
        <w:br/>
      </w:r>
      <w:r>
        <w:rPr>
          <w:rFonts w:asciiTheme="minorBidi" w:hAnsiTheme="minorBidi" w:hint="cs"/>
          <w:b/>
          <w:bCs/>
          <w:sz w:val="24"/>
          <w:szCs w:val="24"/>
          <w:rtl/>
          <w:lang w:bidi="ar-EG"/>
        </w:rPr>
        <w:t xml:space="preserve">           أكبر أجزاء الجهاز العصبي حجماً, حيث يشكل ما نسبه 90% من الجهاز العصبي. يصل وزن الدماغ في مرحلة النضج </w:t>
      </w:r>
      <w:r>
        <w:rPr>
          <w:rFonts w:asciiTheme="minorBidi" w:hAnsiTheme="minorBidi" w:hint="cs"/>
          <w:b/>
          <w:bCs/>
          <w:sz w:val="24"/>
          <w:szCs w:val="24"/>
          <w:rtl/>
          <w:lang w:bidi="ar-EG"/>
        </w:rPr>
        <w:br/>
        <w:t xml:space="preserve">           إلى ما يقارب 1400 غم تقريباً . ويسيطر الدماغ على العديد من جوانب السلوك الإنساني ويحتاج إلى نسبة عالية من</w:t>
      </w:r>
      <w:r>
        <w:rPr>
          <w:rFonts w:asciiTheme="minorBidi" w:hAnsiTheme="minorBidi" w:hint="cs"/>
          <w:b/>
          <w:bCs/>
          <w:sz w:val="24"/>
          <w:szCs w:val="24"/>
          <w:rtl/>
          <w:lang w:bidi="ar-EG"/>
        </w:rPr>
        <w:br/>
        <w:t xml:space="preserve">           الأكسجين والدم والجلوكوز والبروتين والنشويات لكي يستطيع القيام بوظائفه المتعددة, ويتألف من ثلاثة أقسام رئيسية </w:t>
      </w:r>
      <w:r>
        <w:rPr>
          <w:rFonts w:asciiTheme="minorBidi" w:hAnsiTheme="minorBidi" w:hint="cs"/>
          <w:b/>
          <w:bCs/>
          <w:sz w:val="24"/>
          <w:szCs w:val="24"/>
          <w:rtl/>
          <w:lang w:bidi="ar-EG"/>
        </w:rPr>
        <w:br/>
        <w:t xml:space="preserve">           </w:t>
      </w:r>
    </w:p>
    <w:p w:rsidR="001B169D" w:rsidRDefault="001B169D" w:rsidP="001B169D">
      <w:pPr>
        <w:ind w:left="-1617" w:right="-1560"/>
        <w:jc w:val="center"/>
        <w:rPr>
          <w:rFonts w:asciiTheme="minorBidi" w:hAnsiTheme="minorBidi"/>
          <w:b/>
          <w:bCs/>
          <w:sz w:val="24"/>
          <w:szCs w:val="24"/>
          <w:rtl/>
          <w:lang w:bidi="ar-EG"/>
        </w:rPr>
      </w:pPr>
      <w:r>
        <w:rPr>
          <w:rFonts w:asciiTheme="minorBidi" w:hAnsiTheme="minorBidi" w:hint="cs"/>
          <w:b/>
          <w:bCs/>
          <w:noProof/>
          <w:sz w:val="24"/>
          <w:szCs w:val="24"/>
          <w:rtl/>
        </w:rPr>
        <w:drawing>
          <wp:inline distT="0" distB="0" distL="0" distR="0">
            <wp:extent cx="4374012" cy="2245460"/>
            <wp:effectExtent l="19050" t="0" r="7488" b="0"/>
            <wp:docPr id="15" name="صورة 1" descr="أقسام الدماغ الرئيس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قسام الدماغ الرئيسية.jpg"/>
                    <pic:cNvPicPr/>
                  </pic:nvPicPr>
                  <pic:blipFill>
                    <a:blip r:embed="rId27"/>
                    <a:stretch>
                      <a:fillRect/>
                    </a:stretch>
                  </pic:blipFill>
                  <pic:spPr>
                    <a:xfrm>
                      <a:off x="0" y="0"/>
                      <a:ext cx="4378119" cy="2247568"/>
                    </a:xfrm>
                    <a:prstGeom prst="rect">
                      <a:avLst/>
                    </a:prstGeom>
                  </pic:spPr>
                </pic:pic>
              </a:graphicData>
            </a:graphic>
          </wp:inline>
        </w:drawing>
      </w:r>
    </w:p>
    <w:p w:rsidR="001B169D" w:rsidRDefault="001B169D" w:rsidP="001B169D">
      <w:pPr>
        <w:ind w:left="-1617" w:right="-1560"/>
        <w:jc w:val="center"/>
        <w:rPr>
          <w:rFonts w:asciiTheme="minorBidi" w:hAnsiTheme="minorBidi"/>
          <w:b/>
          <w:bCs/>
          <w:sz w:val="24"/>
          <w:szCs w:val="24"/>
          <w:rtl/>
          <w:lang w:bidi="ar-EG"/>
        </w:rPr>
      </w:pPr>
    </w:p>
    <w:p w:rsidR="00572191" w:rsidRDefault="001B169D" w:rsidP="001B169D">
      <w:pPr>
        <w:ind w:left="-1617" w:right="-1560"/>
        <w:rPr>
          <w:rFonts w:asciiTheme="minorBidi" w:hAnsiTheme="minorBidi" w:hint="cs"/>
          <w:color w:val="FF0000"/>
          <w:sz w:val="40"/>
          <w:szCs w:val="40"/>
          <w:rtl/>
          <w:lang w:bidi="ar-EG"/>
        </w:rPr>
      </w:pPr>
      <w:r>
        <w:rPr>
          <w:rFonts w:asciiTheme="minorBidi" w:hAnsiTheme="minorBidi" w:hint="cs"/>
          <w:b/>
          <w:bCs/>
          <w:sz w:val="24"/>
          <w:szCs w:val="24"/>
          <w:rtl/>
          <w:lang w:bidi="ar-EG"/>
        </w:rPr>
        <w:t xml:space="preserve">                    </w:t>
      </w:r>
    </w:p>
    <w:p w:rsidR="001B169D" w:rsidRPr="00572191" w:rsidRDefault="00572191" w:rsidP="001B169D">
      <w:pPr>
        <w:ind w:left="-1617" w:right="-1560"/>
        <w:rPr>
          <w:rFonts w:asciiTheme="minorBidi" w:hAnsiTheme="minorBidi"/>
          <w:color w:val="FF0000"/>
          <w:sz w:val="24"/>
          <w:szCs w:val="24"/>
          <w:rtl/>
          <w:lang w:bidi="ar-EG"/>
        </w:rPr>
      </w:pPr>
      <w:r>
        <w:rPr>
          <w:rFonts w:asciiTheme="minorBidi" w:hAnsiTheme="minorBidi" w:hint="cs"/>
          <w:color w:val="FF0000"/>
          <w:sz w:val="40"/>
          <w:szCs w:val="40"/>
          <w:rtl/>
          <w:lang w:bidi="ar-EG"/>
        </w:rPr>
        <w:t xml:space="preserve">           </w:t>
      </w:r>
      <w:r w:rsidR="001B169D" w:rsidRPr="00572191">
        <w:rPr>
          <w:rFonts w:asciiTheme="minorBidi" w:hAnsiTheme="minorBidi"/>
          <w:color w:val="FF0000"/>
          <w:sz w:val="40"/>
          <w:szCs w:val="40"/>
          <w:rtl/>
          <w:lang w:bidi="ar-EG"/>
        </w:rPr>
        <w:t>الدماغ الأمامي :</w:t>
      </w:r>
    </w:p>
    <w:p w:rsidR="001B169D" w:rsidRDefault="001B169D" w:rsidP="001B169D">
      <w:pPr>
        <w:ind w:left="-1617" w:right="-1560"/>
        <w:rPr>
          <w:rFonts w:asciiTheme="minorBidi" w:hAnsiTheme="minorBidi"/>
          <w:b/>
          <w:bCs/>
          <w:sz w:val="24"/>
          <w:szCs w:val="24"/>
          <w:rtl/>
          <w:lang w:bidi="ar-EG"/>
        </w:rPr>
      </w:pPr>
      <w:r>
        <w:rPr>
          <w:rFonts w:asciiTheme="minorBidi" w:hAnsiTheme="minorBidi" w:hint="cs"/>
          <w:b/>
          <w:bCs/>
          <w:sz w:val="24"/>
          <w:szCs w:val="24"/>
          <w:rtl/>
          <w:lang w:bidi="ar-EG"/>
        </w:rPr>
        <w:t xml:space="preserve">                    يتألف الدماغ الأمامي من قسمين رئيسيين هما :</w:t>
      </w:r>
    </w:p>
    <w:p w:rsidR="001B169D" w:rsidRDefault="001B169D" w:rsidP="001B169D">
      <w:pPr>
        <w:pBdr>
          <w:bottom w:val="single" w:sz="6" w:space="1" w:color="auto"/>
        </w:pBdr>
        <w:ind w:left="-1617" w:right="-1560"/>
        <w:rPr>
          <w:rFonts w:asciiTheme="minorBidi" w:hAnsiTheme="minorBidi"/>
          <w:b/>
          <w:bCs/>
          <w:sz w:val="24"/>
          <w:szCs w:val="24"/>
          <w:rtl/>
          <w:lang w:bidi="ar-EG"/>
        </w:rPr>
      </w:pPr>
      <w:r>
        <w:rPr>
          <w:rFonts w:asciiTheme="minorBidi" w:hAnsiTheme="minorBidi" w:hint="cs"/>
          <w:b/>
          <w:bCs/>
          <w:sz w:val="24"/>
          <w:szCs w:val="24"/>
          <w:rtl/>
          <w:lang w:bidi="ar-EG"/>
        </w:rPr>
        <w:t xml:space="preserve">                    </w:t>
      </w:r>
      <w:r w:rsidRPr="00601872">
        <w:rPr>
          <w:rFonts w:asciiTheme="minorBidi" w:hAnsiTheme="minorBidi" w:hint="cs"/>
          <w:b/>
          <w:bCs/>
          <w:color w:val="C00000"/>
          <w:sz w:val="24"/>
          <w:szCs w:val="24"/>
          <w:rtl/>
          <w:lang w:bidi="ar-EG"/>
        </w:rPr>
        <w:t>1_ الدماغ الانتهائي</w:t>
      </w:r>
      <w:r>
        <w:rPr>
          <w:rFonts w:asciiTheme="minorBidi" w:hAnsiTheme="minorBidi" w:hint="cs"/>
          <w:b/>
          <w:bCs/>
          <w:color w:val="C00000"/>
          <w:sz w:val="24"/>
          <w:szCs w:val="24"/>
          <w:rtl/>
          <w:lang w:bidi="ar-EG"/>
        </w:rPr>
        <w:t xml:space="preserve"> </w:t>
      </w:r>
      <w:r w:rsidRPr="00601872">
        <w:rPr>
          <w:rFonts w:asciiTheme="minorBidi" w:hAnsiTheme="minorBidi" w:hint="cs"/>
          <w:b/>
          <w:bCs/>
          <w:sz w:val="24"/>
          <w:szCs w:val="24"/>
          <w:rtl/>
          <w:lang w:bidi="ar-EG"/>
        </w:rPr>
        <w:t>: يحاط</w:t>
      </w:r>
      <w:r>
        <w:rPr>
          <w:rFonts w:asciiTheme="minorBidi" w:hAnsiTheme="minorBidi" w:hint="cs"/>
          <w:b/>
          <w:bCs/>
          <w:sz w:val="24"/>
          <w:szCs w:val="24"/>
          <w:rtl/>
          <w:lang w:bidi="ar-EG"/>
        </w:rPr>
        <w:t xml:space="preserve"> الدماغ الانتهائي بما يعرف بالقشرة المخية الدماغية فيها حوالي 12 بليون خلية </w:t>
      </w:r>
      <w:r>
        <w:rPr>
          <w:rFonts w:asciiTheme="minorBidi" w:hAnsiTheme="minorBidi"/>
          <w:b/>
          <w:bCs/>
          <w:sz w:val="24"/>
          <w:szCs w:val="24"/>
          <w:rtl/>
          <w:lang w:bidi="ar-EG"/>
        </w:rPr>
        <w:br/>
      </w:r>
      <w:r>
        <w:rPr>
          <w:rFonts w:asciiTheme="minorBidi" w:hAnsiTheme="minorBidi" w:hint="cs"/>
          <w:b/>
          <w:bCs/>
          <w:sz w:val="24"/>
          <w:szCs w:val="24"/>
          <w:rtl/>
          <w:lang w:bidi="ar-EG"/>
        </w:rPr>
        <w:t xml:space="preserve">                    عصبية والتي تحوي العديد من التجاويف والتجاعيد</w:t>
      </w:r>
      <w:r w:rsidRPr="001842A0">
        <w:rPr>
          <w:rFonts w:asciiTheme="minorBidi" w:hAnsiTheme="minorBidi" w:hint="cs"/>
          <w:b/>
          <w:bCs/>
          <w:color w:val="FF0000"/>
          <w:sz w:val="24"/>
          <w:szCs w:val="24"/>
          <w:vertAlign w:val="superscript"/>
          <w:rtl/>
          <w:lang w:bidi="ar-EG"/>
        </w:rPr>
        <w:t xml:space="preserve"> </w:t>
      </w:r>
      <w:r>
        <w:rPr>
          <w:rFonts w:asciiTheme="minorBidi" w:hAnsiTheme="minorBidi" w:hint="cs"/>
          <w:b/>
          <w:bCs/>
          <w:sz w:val="24"/>
          <w:szCs w:val="24"/>
          <w:rtl/>
          <w:lang w:bidi="ar-EG"/>
        </w:rPr>
        <w:t>الصغيرة والكبيرة منها تعمل على استقبال الانطباعات الحسية</w:t>
      </w:r>
      <w:r>
        <w:rPr>
          <w:rFonts w:asciiTheme="minorBidi" w:hAnsiTheme="minorBidi" w:hint="cs"/>
          <w:b/>
          <w:bCs/>
          <w:sz w:val="24"/>
          <w:szCs w:val="24"/>
          <w:rtl/>
          <w:lang w:bidi="ar-EG"/>
        </w:rPr>
        <w:br/>
        <w:t xml:space="preserve">                    من الحواس المختلفة وترسلها إلى المركز المختصة بها في الدماغ, بحيث تتصل مع أطراف الجسم من خلال </w:t>
      </w:r>
      <w:r>
        <w:rPr>
          <w:rFonts w:asciiTheme="minorBidi" w:hAnsiTheme="minorBidi" w:hint="cs"/>
          <w:b/>
          <w:bCs/>
          <w:sz w:val="24"/>
          <w:szCs w:val="24"/>
          <w:rtl/>
          <w:lang w:bidi="ar-EG"/>
        </w:rPr>
        <w:br/>
        <w:t xml:space="preserve">                    مجموعة أليفا عصبية</w:t>
      </w:r>
      <w:r w:rsidRPr="00B06603">
        <w:rPr>
          <w:rFonts w:asciiTheme="minorBidi" w:hAnsiTheme="minorBidi" w:hint="cs"/>
          <w:b/>
          <w:bCs/>
          <w:color w:val="FF0000"/>
          <w:sz w:val="24"/>
          <w:szCs w:val="24"/>
          <w:vertAlign w:val="superscript"/>
          <w:rtl/>
          <w:lang w:bidi="ar-EG"/>
        </w:rPr>
        <w:t xml:space="preserve"> (1)</w:t>
      </w:r>
      <w:r>
        <w:rPr>
          <w:rFonts w:asciiTheme="minorBidi" w:hAnsiTheme="minorBidi" w:hint="cs"/>
          <w:b/>
          <w:bCs/>
          <w:sz w:val="24"/>
          <w:szCs w:val="24"/>
          <w:rtl/>
          <w:lang w:bidi="ar-EG"/>
        </w:rPr>
        <w:t xml:space="preserve"> . </w:t>
      </w:r>
    </w:p>
    <w:p w:rsidR="001B169D" w:rsidRPr="00F263AC" w:rsidRDefault="001B169D" w:rsidP="001B169D">
      <w:pPr>
        <w:pStyle w:val="a3"/>
        <w:numPr>
          <w:ilvl w:val="0"/>
          <w:numId w:val="3"/>
        </w:numPr>
        <w:ind w:right="-1560"/>
        <w:rPr>
          <w:rFonts w:asciiTheme="minorBidi" w:hAnsiTheme="minorBidi"/>
          <w:b/>
          <w:bCs/>
          <w:sz w:val="24"/>
          <w:szCs w:val="24"/>
          <w:rtl/>
          <w:lang w:bidi="ar-EG"/>
        </w:rPr>
      </w:pPr>
      <w:r>
        <w:rPr>
          <w:rFonts w:asciiTheme="minorBidi" w:hAnsiTheme="minorBidi" w:hint="cs"/>
          <w:b/>
          <w:bCs/>
          <w:sz w:val="24"/>
          <w:szCs w:val="24"/>
          <w:rtl/>
          <w:lang w:bidi="ar-EG"/>
        </w:rPr>
        <w:t xml:space="preserve">: مدخل إلى علم النفس, </w:t>
      </w:r>
      <w:r w:rsidRPr="00F32C35">
        <w:rPr>
          <w:rFonts w:asciiTheme="minorBidi" w:hAnsiTheme="minorBidi" w:hint="cs"/>
          <w:b/>
          <w:bCs/>
          <w:sz w:val="24"/>
          <w:szCs w:val="24"/>
          <w:rtl/>
          <w:lang w:bidi="ar-EG"/>
        </w:rPr>
        <w:t>د. عماد الزغول د. علي الهنداوي</w:t>
      </w:r>
      <w:r>
        <w:rPr>
          <w:rFonts w:asciiTheme="minorBidi" w:hAnsiTheme="minorBidi" w:hint="cs"/>
          <w:b/>
          <w:bCs/>
          <w:sz w:val="24"/>
          <w:szCs w:val="24"/>
          <w:rtl/>
          <w:lang w:bidi="ar-EG"/>
        </w:rPr>
        <w:t xml:space="preserve"> , المرجع السابق ص68 - </w:t>
      </w:r>
      <w:r w:rsidRPr="00F263AC">
        <w:rPr>
          <w:rFonts w:asciiTheme="minorBidi" w:hAnsiTheme="minorBidi" w:hint="cs"/>
          <w:b/>
          <w:bCs/>
          <w:sz w:val="24"/>
          <w:szCs w:val="24"/>
          <w:rtl/>
          <w:lang w:bidi="ar-EG"/>
        </w:rPr>
        <w:t>ص69 - ص70</w:t>
      </w:r>
    </w:p>
    <w:p w:rsidR="001B169D" w:rsidRDefault="001B169D" w:rsidP="001B169D">
      <w:pPr>
        <w:ind w:left="-1617" w:right="-1560"/>
        <w:rPr>
          <w:rFonts w:asciiTheme="minorBidi" w:hAnsiTheme="minorBidi"/>
          <w:b/>
          <w:bCs/>
          <w:sz w:val="24"/>
          <w:szCs w:val="24"/>
          <w:rtl/>
          <w:lang w:bidi="ar-EG"/>
        </w:rPr>
      </w:pPr>
      <w:r>
        <w:rPr>
          <w:rFonts w:asciiTheme="minorBidi" w:hAnsiTheme="minorBidi" w:hint="cs"/>
          <w:b/>
          <w:bCs/>
          <w:sz w:val="24"/>
          <w:szCs w:val="24"/>
          <w:rtl/>
          <w:lang w:bidi="ar-EG"/>
        </w:rPr>
        <w:t xml:space="preserve">  </w:t>
      </w:r>
    </w:p>
    <w:p w:rsidR="001B169D" w:rsidRDefault="001B169D" w:rsidP="001B169D">
      <w:pPr>
        <w:ind w:left="-1617" w:right="-1560"/>
        <w:rPr>
          <w:rFonts w:asciiTheme="minorBidi" w:hAnsiTheme="minorBidi"/>
          <w:b/>
          <w:bCs/>
          <w:sz w:val="24"/>
          <w:szCs w:val="24"/>
          <w:rtl/>
          <w:lang w:bidi="ar-AE"/>
        </w:rPr>
      </w:pPr>
      <w:r>
        <w:rPr>
          <w:rFonts w:asciiTheme="minorBidi" w:hAnsiTheme="minorBidi" w:hint="cs"/>
          <w:b/>
          <w:bCs/>
          <w:sz w:val="24"/>
          <w:szCs w:val="24"/>
          <w:rtl/>
          <w:lang w:bidi="ar-EG"/>
        </w:rPr>
        <w:lastRenderedPageBreak/>
        <w:t xml:space="preserve">                  يتألف الدماغ الانتهائي من جزأين متماثلين يشبهان نصفي الكرة الأرضية وتعرف باسم </w:t>
      </w:r>
      <w:r>
        <w:rPr>
          <w:rFonts w:asciiTheme="minorBidi" w:hAnsiTheme="minorBidi" w:hint="cs"/>
          <w:b/>
          <w:bCs/>
          <w:sz w:val="24"/>
          <w:szCs w:val="24"/>
          <w:rtl/>
          <w:lang w:bidi="ar-EG"/>
        </w:rPr>
        <w:br/>
        <w:t xml:space="preserve">                   </w:t>
      </w:r>
      <w:r>
        <w:rPr>
          <w:rFonts w:asciiTheme="minorBidi" w:hAnsiTheme="minorBidi"/>
          <w:b/>
          <w:bCs/>
          <w:sz w:val="24"/>
          <w:szCs w:val="24"/>
          <w:lang w:bidi="ar-EG"/>
        </w:rPr>
        <w:t xml:space="preserve">Cerebral hemispheres </w:t>
      </w:r>
      <w:r>
        <w:rPr>
          <w:rFonts w:asciiTheme="minorBidi" w:hAnsiTheme="minorBidi" w:hint="cs"/>
          <w:b/>
          <w:bCs/>
          <w:sz w:val="24"/>
          <w:szCs w:val="24"/>
          <w:rtl/>
          <w:lang w:bidi="ar-AE"/>
        </w:rPr>
        <w:t xml:space="preserve"> ويطلق على كل قسم منها اسم نصف الكرة المخي, ويشكلان معاً ما يعرف باسم</w:t>
      </w:r>
      <w:r>
        <w:rPr>
          <w:rFonts w:asciiTheme="minorBidi" w:hAnsiTheme="minorBidi" w:hint="cs"/>
          <w:b/>
          <w:bCs/>
          <w:sz w:val="24"/>
          <w:szCs w:val="24"/>
          <w:rtl/>
          <w:lang w:bidi="ar-AE"/>
        </w:rPr>
        <w:br/>
        <w:t xml:space="preserve">                   المخ </w:t>
      </w:r>
      <w:r>
        <w:rPr>
          <w:rFonts w:asciiTheme="minorBidi" w:hAnsiTheme="minorBidi"/>
          <w:b/>
          <w:bCs/>
          <w:sz w:val="24"/>
          <w:szCs w:val="24"/>
          <w:lang w:bidi="ar-AE"/>
        </w:rPr>
        <w:t xml:space="preserve">Cerebrum </w:t>
      </w:r>
      <w:r>
        <w:rPr>
          <w:rFonts w:asciiTheme="minorBidi" w:hAnsiTheme="minorBidi" w:hint="cs"/>
          <w:b/>
          <w:bCs/>
          <w:sz w:val="24"/>
          <w:szCs w:val="24"/>
          <w:rtl/>
          <w:lang w:bidi="ar-AE"/>
        </w:rPr>
        <w:t xml:space="preserve"> ويشمل المخ على معظم الخلايا العصبية, إذ أنه يشكل ما نسبة 80% من الدماغ.</w:t>
      </w:r>
      <w:r>
        <w:rPr>
          <w:rFonts w:asciiTheme="minorBidi" w:hAnsiTheme="minorBidi" w:hint="cs"/>
          <w:b/>
          <w:bCs/>
          <w:sz w:val="24"/>
          <w:szCs w:val="24"/>
          <w:rtl/>
          <w:lang w:bidi="ar-AE"/>
        </w:rPr>
        <w:br/>
        <w:t xml:space="preserve">                  هذا ويوجد شقان هما الشق المركزي وشق سلفيوس حيث يقسمان المخ إلى أربعة فصوص هي :</w:t>
      </w:r>
    </w:p>
    <w:p w:rsidR="001B169D" w:rsidRPr="00E23AAA" w:rsidRDefault="001B169D" w:rsidP="001B169D">
      <w:pPr>
        <w:pStyle w:val="a3"/>
        <w:numPr>
          <w:ilvl w:val="0"/>
          <w:numId w:val="1"/>
        </w:numPr>
        <w:ind w:right="-1560"/>
        <w:rPr>
          <w:rFonts w:asciiTheme="minorBidi" w:hAnsiTheme="minorBidi"/>
          <w:b/>
          <w:bCs/>
          <w:sz w:val="24"/>
          <w:szCs w:val="24"/>
          <w:rtl/>
          <w:lang w:bidi="ar-AE"/>
        </w:rPr>
      </w:pPr>
      <w:r w:rsidRPr="00E23AAA">
        <w:rPr>
          <w:rFonts w:asciiTheme="minorBidi" w:hAnsiTheme="minorBidi" w:hint="cs"/>
          <w:b/>
          <w:bCs/>
          <w:sz w:val="24"/>
          <w:szCs w:val="24"/>
          <w:rtl/>
          <w:lang w:bidi="ar-AE"/>
        </w:rPr>
        <w:t xml:space="preserve">الفص الأمامي </w:t>
      </w:r>
    </w:p>
    <w:p w:rsidR="001B169D" w:rsidRPr="00E23AAA" w:rsidRDefault="001B169D" w:rsidP="001B169D">
      <w:pPr>
        <w:pStyle w:val="a3"/>
        <w:numPr>
          <w:ilvl w:val="0"/>
          <w:numId w:val="1"/>
        </w:numPr>
        <w:ind w:right="-1560"/>
        <w:rPr>
          <w:rFonts w:asciiTheme="minorBidi" w:hAnsiTheme="minorBidi"/>
          <w:b/>
          <w:bCs/>
          <w:sz w:val="24"/>
          <w:szCs w:val="24"/>
          <w:rtl/>
          <w:lang w:bidi="ar-AE"/>
        </w:rPr>
      </w:pPr>
      <w:r w:rsidRPr="00E23AAA">
        <w:rPr>
          <w:rFonts w:asciiTheme="minorBidi" w:hAnsiTheme="minorBidi" w:hint="cs"/>
          <w:b/>
          <w:bCs/>
          <w:sz w:val="24"/>
          <w:szCs w:val="24"/>
          <w:rtl/>
          <w:lang w:bidi="ar-AE"/>
        </w:rPr>
        <w:t xml:space="preserve">الفص الصدغي </w:t>
      </w:r>
    </w:p>
    <w:p w:rsidR="001B169D" w:rsidRPr="00E23AAA" w:rsidRDefault="001B169D" w:rsidP="001B169D">
      <w:pPr>
        <w:pStyle w:val="a3"/>
        <w:numPr>
          <w:ilvl w:val="0"/>
          <w:numId w:val="1"/>
        </w:numPr>
        <w:ind w:right="-1560"/>
        <w:rPr>
          <w:rFonts w:asciiTheme="minorBidi" w:hAnsiTheme="minorBidi"/>
          <w:b/>
          <w:bCs/>
          <w:sz w:val="24"/>
          <w:szCs w:val="24"/>
          <w:rtl/>
          <w:lang w:bidi="ar-AE"/>
        </w:rPr>
      </w:pPr>
      <w:r w:rsidRPr="00E23AAA">
        <w:rPr>
          <w:rFonts w:asciiTheme="minorBidi" w:hAnsiTheme="minorBidi" w:hint="cs"/>
          <w:b/>
          <w:bCs/>
          <w:sz w:val="24"/>
          <w:szCs w:val="24"/>
          <w:rtl/>
          <w:lang w:bidi="ar-AE"/>
        </w:rPr>
        <w:t>الفص الجداري</w:t>
      </w:r>
    </w:p>
    <w:p w:rsidR="001B169D" w:rsidRDefault="001B169D" w:rsidP="001B169D">
      <w:pPr>
        <w:pStyle w:val="a3"/>
        <w:numPr>
          <w:ilvl w:val="0"/>
          <w:numId w:val="1"/>
        </w:numPr>
        <w:ind w:right="-1560"/>
        <w:rPr>
          <w:rFonts w:asciiTheme="minorBidi" w:hAnsiTheme="minorBidi"/>
          <w:b/>
          <w:bCs/>
          <w:sz w:val="24"/>
          <w:szCs w:val="24"/>
          <w:lang w:bidi="ar-AE"/>
        </w:rPr>
      </w:pPr>
      <w:r w:rsidRPr="00E23AAA">
        <w:rPr>
          <w:rFonts w:asciiTheme="minorBidi" w:hAnsiTheme="minorBidi" w:hint="cs"/>
          <w:b/>
          <w:bCs/>
          <w:sz w:val="24"/>
          <w:szCs w:val="24"/>
          <w:rtl/>
          <w:lang w:bidi="ar-AE"/>
        </w:rPr>
        <w:t>الفص القذالي</w:t>
      </w:r>
    </w:p>
    <w:p w:rsidR="001B169D" w:rsidRDefault="001B169D" w:rsidP="001B169D">
      <w:pPr>
        <w:ind w:right="-1560"/>
        <w:rPr>
          <w:rFonts w:asciiTheme="minorBidi" w:hAnsiTheme="minorBidi"/>
          <w:b/>
          <w:bCs/>
          <w:sz w:val="24"/>
          <w:szCs w:val="24"/>
          <w:rtl/>
          <w:lang w:bidi="ar-AE"/>
        </w:rPr>
      </w:pPr>
    </w:p>
    <w:p w:rsidR="001B169D" w:rsidRPr="00E23AAA" w:rsidRDefault="001B169D" w:rsidP="001B169D">
      <w:pPr>
        <w:ind w:right="-1560"/>
        <w:rPr>
          <w:rFonts w:asciiTheme="minorBidi" w:hAnsiTheme="minorBidi"/>
          <w:b/>
          <w:bCs/>
          <w:sz w:val="24"/>
          <w:szCs w:val="24"/>
          <w:rtl/>
          <w:lang w:bidi="ar-AE"/>
        </w:rPr>
      </w:pPr>
      <w:r w:rsidRPr="00E23AAA">
        <w:rPr>
          <w:rFonts w:asciiTheme="minorBidi" w:hAnsiTheme="minorBidi" w:hint="cs"/>
          <w:b/>
          <w:bCs/>
          <w:color w:val="C00000"/>
          <w:sz w:val="24"/>
          <w:szCs w:val="24"/>
          <w:rtl/>
          <w:lang w:bidi="ar-AE"/>
        </w:rPr>
        <w:t>الدماغ المتوسط :</w:t>
      </w:r>
      <w:r>
        <w:rPr>
          <w:rFonts w:asciiTheme="minorBidi" w:hAnsiTheme="minorBidi" w:hint="cs"/>
          <w:b/>
          <w:bCs/>
          <w:color w:val="C00000"/>
          <w:sz w:val="24"/>
          <w:szCs w:val="24"/>
          <w:rtl/>
          <w:lang w:bidi="ar-AE"/>
        </w:rPr>
        <w:t xml:space="preserve"> </w:t>
      </w:r>
      <w:r>
        <w:rPr>
          <w:rFonts w:asciiTheme="minorBidi" w:hAnsiTheme="minorBidi" w:hint="cs"/>
          <w:b/>
          <w:bCs/>
          <w:sz w:val="24"/>
          <w:szCs w:val="24"/>
          <w:rtl/>
          <w:lang w:bidi="ar-AE"/>
        </w:rPr>
        <w:t xml:space="preserve">يعرف هذا الجزء باسم الدماغ البيني ويقع بين الدماغ الانتهائي والدماغ الأوسط ويتألف </w:t>
      </w:r>
      <w:r>
        <w:rPr>
          <w:rFonts w:asciiTheme="minorBidi" w:hAnsiTheme="minorBidi"/>
          <w:b/>
          <w:bCs/>
          <w:sz w:val="24"/>
          <w:szCs w:val="24"/>
          <w:rtl/>
          <w:lang w:bidi="ar-AE"/>
        </w:rPr>
        <w:br/>
      </w:r>
      <w:r>
        <w:rPr>
          <w:rFonts w:asciiTheme="minorBidi" w:hAnsiTheme="minorBidi" w:hint="cs"/>
          <w:b/>
          <w:bCs/>
          <w:sz w:val="24"/>
          <w:szCs w:val="24"/>
          <w:rtl/>
          <w:lang w:bidi="ar-AE"/>
        </w:rPr>
        <w:t>من المهاد والوطاء .</w:t>
      </w:r>
    </w:p>
    <w:p w:rsidR="001B169D" w:rsidRPr="00572191" w:rsidRDefault="001B169D" w:rsidP="001B169D">
      <w:pPr>
        <w:ind w:right="-1560"/>
        <w:rPr>
          <w:rFonts w:asciiTheme="minorBidi" w:hAnsiTheme="minorBidi"/>
          <w:color w:val="FF0000"/>
          <w:sz w:val="40"/>
          <w:szCs w:val="40"/>
          <w:rtl/>
          <w:lang w:bidi="ar-AE"/>
        </w:rPr>
      </w:pPr>
      <w:r w:rsidRPr="00572191">
        <w:rPr>
          <w:rFonts w:asciiTheme="minorBidi" w:hAnsiTheme="minorBidi"/>
          <w:color w:val="FF0000"/>
          <w:sz w:val="40"/>
          <w:szCs w:val="40"/>
          <w:rtl/>
          <w:lang w:bidi="ar-AE"/>
        </w:rPr>
        <w:t xml:space="preserve">الدماغ الأوسط </w:t>
      </w:r>
    </w:p>
    <w:p w:rsidR="001B169D" w:rsidRDefault="001B169D" w:rsidP="001B169D">
      <w:pPr>
        <w:ind w:right="-1560"/>
        <w:rPr>
          <w:rFonts w:asciiTheme="minorBidi" w:hAnsiTheme="minorBidi"/>
          <w:b/>
          <w:bCs/>
          <w:sz w:val="24"/>
          <w:szCs w:val="24"/>
          <w:rtl/>
          <w:lang w:bidi="ar-AE"/>
        </w:rPr>
      </w:pPr>
      <w:r w:rsidRPr="00E23AAA">
        <w:rPr>
          <w:rFonts w:asciiTheme="minorBidi" w:hAnsiTheme="minorBidi"/>
          <w:b/>
          <w:bCs/>
          <w:sz w:val="24"/>
          <w:szCs w:val="24"/>
          <w:rtl/>
          <w:lang w:bidi="ar-AE"/>
        </w:rPr>
        <w:t>يتألف</w:t>
      </w:r>
      <w:r>
        <w:rPr>
          <w:rFonts w:asciiTheme="minorBidi" w:hAnsiTheme="minorBidi" w:hint="cs"/>
          <w:b/>
          <w:bCs/>
          <w:sz w:val="24"/>
          <w:szCs w:val="24"/>
          <w:rtl/>
          <w:lang w:bidi="ar-AE"/>
        </w:rPr>
        <w:t xml:space="preserve"> الدماغ الأوسط من قسمين هما : السقف والغلاف ويلعب السقف دوراُ هاماً في الاستجابة للمنعكسات </w:t>
      </w:r>
      <w:r>
        <w:rPr>
          <w:rFonts w:asciiTheme="minorBidi" w:hAnsiTheme="minorBidi"/>
          <w:b/>
          <w:bCs/>
          <w:sz w:val="24"/>
          <w:szCs w:val="24"/>
          <w:rtl/>
          <w:lang w:bidi="ar-AE"/>
        </w:rPr>
        <w:br/>
      </w:r>
      <w:r>
        <w:rPr>
          <w:rFonts w:asciiTheme="minorBidi" w:hAnsiTheme="minorBidi" w:hint="cs"/>
          <w:b/>
          <w:bCs/>
          <w:sz w:val="24"/>
          <w:szCs w:val="24"/>
          <w:rtl/>
          <w:lang w:bidi="ar-AE"/>
        </w:rPr>
        <w:t>البصرية, أما الغلاف فيسيطر على حركات العين. وعموماً فإن الدماغ الأوسط يسيطر على حركة الرأس والرقبة,</w:t>
      </w:r>
      <w:r>
        <w:rPr>
          <w:rFonts w:asciiTheme="minorBidi" w:hAnsiTheme="minorBidi" w:hint="cs"/>
          <w:b/>
          <w:bCs/>
          <w:sz w:val="24"/>
          <w:szCs w:val="24"/>
          <w:rtl/>
          <w:lang w:bidi="ar-AE"/>
        </w:rPr>
        <w:br/>
        <w:t>حيث يحرك الرأس باتجاه مصدر الأصوات, كما أنه يسهم في الحفاظ على هيئة الرأس بحيث يبقى مرفوعاً.</w:t>
      </w:r>
    </w:p>
    <w:p w:rsidR="001B169D" w:rsidRPr="00572191" w:rsidRDefault="001B169D" w:rsidP="001B169D">
      <w:pPr>
        <w:ind w:right="-1560"/>
        <w:rPr>
          <w:rFonts w:asciiTheme="minorBidi" w:hAnsiTheme="minorBidi"/>
          <w:color w:val="FF0000"/>
          <w:sz w:val="40"/>
          <w:szCs w:val="40"/>
          <w:rtl/>
          <w:lang w:bidi="ar-AE"/>
        </w:rPr>
      </w:pPr>
      <w:r w:rsidRPr="00572191">
        <w:rPr>
          <w:rFonts w:asciiTheme="minorBidi" w:hAnsiTheme="minorBidi"/>
          <w:color w:val="FF0000"/>
          <w:sz w:val="40"/>
          <w:szCs w:val="40"/>
          <w:rtl/>
          <w:lang w:bidi="ar-AE"/>
        </w:rPr>
        <w:t xml:space="preserve">الدماغ الخلفي </w:t>
      </w:r>
    </w:p>
    <w:p w:rsidR="001B169D" w:rsidRDefault="001B169D" w:rsidP="001B169D">
      <w:pPr>
        <w:ind w:right="-1560"/>
        <w:rPr>
          <w:rFonts w:asciiTheme="minorBidi" w:hAnsiTheme="minorBidi"/>
          <w:b/>
          <w:bCs/>
          <w:sz w:val="24"/>
          <w:szCs w:val="24"/>
          <w:rtl/>
          <w:lang w:bidi="ar-AE"/>
        </w:rPr>
      </w:pPr>
      <w:r>
        <w:rPr>
          <w:rFonts w:asciiTheme="minorBidi" w:hAnsiTheme="minorBidi" w:hint="cs"/>
          <w:b/>
          <w:bCs/>
          <w:sz w:val="24"/>
          <w:szCs w:val="24"/>
          <w:rtl/>
          <w:lang w:bidi="ar-AE"/>
        </w:rPr>
        <w:t xml:space="preserve">يسمى بجذع الدماغ الأوسط من قسمين هما : المخ المتأخر والدماغ المؤخر ويلعب هذا الدماغ دوراً هاماً في </w:t>
      </w:r>
      <w:r>
        <w:rPr>
          <w:rFonts w:asciiTheme="minorBidi" w:hAnsiTheme="minorBidi" w:hint="cs"/>
          <w:b/>
          <w:bCs/>
          <w:sz w:val="24"/>
          <w:szCs w:val="24"/>
          <w:rtl/>
          <w:lang w:bidi="ar-AE"/>
        </w:rPr>
        <w:br/>
        <w:t>عملية توصيل المعلومات من وإلى المخ من بقية أعضاء الجسم. وهذا يتألف المخ المتأخر من :</w:t>
      </w:r>
    </w:p>
    <w:p w:rsidR="001B169D" w:rsidRPr="002E6AE4" w:rsidRDefault="001B169D" w:rsidP="001B169D">
      <w:pPr>
        <w:pStyle w:val="a3"/>
        <w:numPr>
          <w:ilvl w:val="0"/>
          <w:numId w:val="2"/>
        </w:numPr>
        <w:ind w:right="-1560"/>
        <w:rPr>
          <w:rFonts w:asciiTheme="minorBidi" w:hAnsiTheme="minorBidi"/>
          <w:b/>
          <w:bCs/>
          <w:sz w:val="24"/>
          <w:szCs w:val="24"/>
          <w:rtl/>
          <w:lang w:bidi="ar-AE"/>
        </w:rPr>
      </w:pPr>
      <w:r w:rsidRPr="002E6AE4">
        <w:rPr>
          <w:rFonts w:asciiTheme="minorBidi" w:hAnsiTheme="minorBidi" w:hint="cs"/>
          <w:b/>
          <w:bCs/>
          <w:sz w:val="24"/>
          <w:szCs w:val="24"/>
          <w:rtl/>
          <w:lang w:bidi="ar-AE"/>
        </w:rPr>
        <w:t>المخيخ</w:t>
      </w:r>
    </w:p>
    <w:p w:rsidR="001B169D" w:rsidRPr="002E6AE4" w:rsidRDefault="001B169D" w:rsidP="001B169D">
      <w:pPr>
        <w:pStyle w:val="a3"/>
        <w:numPr>
          <w:ilvl w:val="0"/>
          <w:numId w:val="2"/>
        </w:numPr>
        <w:ind w:right="-1560"/>
        <w:rPr>
          <w:rFonts w:asciiTheme="minorBidi" w:hAnsiTheme="minorBidi"/>
          <w:b/>
          <w:bCs/>
          <w:sz w:val="24"/>
          <w:szCs w:val="24"/>
          <w:rtl/>
          <w:lang w:bidi="ar-AE"/>
        </w:rPr>
      </w:pPr>
      <w:r w:rsidRPr="002E6AE4">
        <w:rPr>
          <w:rFonts w:asciiTheme="minorBidi" w:hAnsiTheme="minorBidi" w:hint="cs"/>
          <w:b/>
          <w:bCs/>
          <w:sz w:val="24"/>
          <w:szCs w:val="24"/>
          <w:rtl/>
          <w:lang w:bidi="ar-AE"/>
        </w:rPr>
        <w:t>الجسر أو القنيطرة</w:t>
      </w:r>
    </w:p>
    <w:p w:rsidR="001B169D" w:rsidRDefault="001B169D" w:rsidP="001B169D">
      <w:pPr>
        <w:pStyle w:val="a3"/>
        <w:numPr>
          <w:ilvl w:val="0"/>
          <w:numId w:val="2"/>
        </w:numPr>
        <w:ind w:right="-1560"/>
        <w:rPr>
          <w:rFonts w:asciiTheme="minorBidi" w:hAnsiTheme="minorBidi"/>
          <w:b/>
          <w:bCs/>
          <w:sz w:val="24"/>
          <w:szCs w:val="24"/>
          <w:lang w:bidi="ar-AE"/>
        </w:rPr>
      </w:pPr>
      <w:r w:rsidRPr="002E6AE4">
        <w:rPr>
          <w:rFonts w:asciiTheme="minorBidi" w:hAnsiTheme="minorBidi" w:hint="cs"/>
          <w:b/>
          <w:bCs/>
          <w:sz w:val="24"/>
          <w:szCs w:val="24"/>
          <w:rtl/>
          <w:lang w:bidi="ar-AE"/>
        </w:rPr>
        <w:t>النخاع المستطيل</w:t>
      </w:r>
    </w:p>
    <w:p w:rsidR="001B169D" w:rsidRPr="00572191" w:rsidRDefault="001B169D" w:rsidP="001B169D">
      <w:pPr>
        <w:ind w:right="-1560"/>
        <w:rPr>
          <w:rFonts w:asciiTheme="minorBidi" w:hAnsiTheme="minorBidi"/>
          <w:color w:val="FF0000"/>
          <w:sz w:val="40"/>
          <w:szCs w:val="40"/>
          <w:rtl/>
          <w:lang w:bidi="ar-AE"/>
        </w:rPr>
      </w:pPr>
      <w:r w:rsidRPr="00572191">
        <w:rPr>
          <w:rFonts w:asciiTheme="minorBidi" w:hAnsiTheme="minorBidi"/>
          <w:color w:val="FF0000"/>
          <w:sz w:val="40"/>
          <w:szCs w:val="40"/>
          <w:rtl/>
          <w:lang w:bidi="ar-AE"/>
        </w:rPr>
        <w:t xml:space="preserve">النخاع الشوكي </w:t>
      </w:r>
    </w:p>
    <w:p w:rsidR="001B169D" w:rsidRDefault="001B169D" w:rsidP="001B169D">
      <w:pPr>
        <w:ind w:right="-1560"/>
        <w:rPr>
          <w:rFonts w:asciiTheme="minorBidi" w:hAnsiTheme="minorBidi"/>
          <w:b/>
          <w:bCs/>
          <w:sz w:val="24"/>
          <w:szCs w:val="24"/>
          <w:rtl/>
          <w:lang w:bidi="ar-AE"/>
        </w:rPr>
      </w:pPr>
      <w:r>
        <w:rPr>
          <w:rFonts w:asciiTheme="minorBidi" w:hAnsiTheme="minorBidi" w:hint="cs"/>
          <w:b/>
          <w:bCs/>
          <w:sz w:val="24"/>
          <w:szCs w:val="24"/>
          <w:rtl/>
          <w:lang w:bidi="ar-AE"/>
        </w:rPr>
        <w:t xml:space="preserve">يمثل الجزء الثاني من الجهاز العصبي المركزي وهو جسم حلزوني بسمك إصبع اليد الأصغر, يمتد من النهاية </w:t>
      </w:r>
      <w:r>
        <w:rPr>
          <w:rFonts w:asciiTheme="minorBidi" w:hAnsiTheme="minorBidi" w:hint="cs"/>
          <w:b/>
          <w:bCs/>
          <w:sz w:val="24"/>
          <w:szCs w:val="24"/>
          <w:rtl/>
          <w:lang w:bidi="ar-AE"/>
        </w:rPr>
        <w:br/>
        <w:t>السفلى للنخاع المستطيل وحتى آخر فقرة من العمود الفقري والتي تقع في أسفل الظهر, ويحاط بعظام الفقرات</w:t>
      </w:r>
      <w:r>
        <w:rPr>
          <w:rFonts w:asciiTheme="minorBidi" w:hAnsiTheme="minorBidi" w:hint="cs"/>
          <w:b/>
          <w:bCs/>
          <w:sz w:val="24"/>
          <w:szCs w:val="24"/>
          <w:rtl/>
          <w:lang w:bidi="ar-AE"/>
        </w:rPr>
        <w:br/>
        <w:t>العظمية للعمود الفقري, ويرتبط النخاع الشوكي بواحد وثلاثين زوجاً من الأعصاب الشوكية التي تمتد من طرفيه</w:t>
      </w:r>
      <w:r>
        <w:rPr>
          <w:rFonts w:asciiTheme="minorBidi" w:hAnsiTheme="minorBidi" w:hint="cs"/>
          <w:b/>
          <w:bCs/>
          <w:sz w:val="24"/>
          <w:szCs w:val="24"/>
          <w:rtl/>
          <w:lang w:bidi="ar-AE"/>
        </w:rPr>
        <w:br/>
        <w:t>إلى سائر أعضاء الجسم المختلفة</w:t>
      </w:r>
      <w:r w:rsidRPr="008710F0">
        <w:rPr>
          <w:rFonts w:asciiTheme="minorBidi" w:hAnsiTheme="minorBidi" w:hint="cs"/>
          <w:b/>
          <w:bCs/>
          <w:color w:val="FF0000"/>
          <w:sz w:val="24"/>
          <w:szCs w:val="24"/>
          <w:vertAlign w:val="superscript"/>
          <w:rtl/>
          <w:lang w:bidi="ar-AE"/>
        </w:rPr>
        <w:t xml:space="preserve"> (1)</w:t>
      </w:r>
      <w:r>
        <w:rPr>
          <w:rFonts w:asciiTheme="minorBidi" w:hAnsiTheme="minorBidi" w:hint="cs"/>
          <w:b/>
          <w:bCs/>
          <w:sz w:val="24"/>
          <w:szCs w:val="24"/>
          <w:rtl/>
          <w:lang w:bidi="ar-AE"/>
        </w:rPr>
        <w:t xml:space="preserve"> . </w:t>
      </w:r>
    </w:p>
    <w:p w:rsidR="001B169D" w:rsidRDefault="001B169D" w:rsidP="001B169D">
      <w:pPr>
        <w:pBdr>
          <w:bottom w:val="single" w:sz="6" w:space="1" w:color="auto"/>
        </w:pBdr>
        <w:ind w:right="-1560"/>
        <w:rPr>
          <w:rFonts w:asciiTheme="minorBidi" w:hAnsiTheme="minorBidi" w:hint="cs"/>
          <w:b/>
          <w:bCs/>
          <w:sz w:val="24"/>
          <w:szCs w:val="24"/>
          <w:rtl/>
          <w:lang w:bidi="ar-AE"/>
        </w:rPr>
      </w:pPr>
    </w:p>
    <w:p w:rsidR="00572191" w:rsidRDefault="00572191" w:rsidP="001B169D">
      <w:pPr>
        <w:pBdr>
          <w:bottom w:val="single" w:sz="6" w:space="1" w:color="auto"/>
        </w:pBdr>
        <w:ind w:right="-1560"/>
        <w:rPr>
          <w:rFonts w:asciiTheme="minorBidi" w:hAnsiTheme="minorBidi"/>
          <w:b/>
          <w:bCs/>
          <w:sz w:val="24"/>
          <w:szCs w:val="24"/>
          <w:rtl/>
          <w:lang w:bidi="ar-AE"/>
        </w:rPr>
      </w:pPr>
    </w:p>
    <w:p w:rsidR="001B169D" w:rsidRPr="008710F0" w:rsidRDefault="001B169D" w:rsidP="001B169D">
      <w:pPr>
        <w:pStyle w:val="a3"/>
        <w:numPr>
          <w:ilvl w:val="0"/>
          <w:numId w:val="4"/>
        </w:numPr>
        <w:ind w:right="-1560"/>
        <w:rPr>
          <w:rFonts w:asciiTheme="minorBidi" w:hAnsiTheme="minorBidi"/>
          <w:b/>
          <w:bCs/>
          <w:sz w:val="24"/>
          <w:szCs w:val="24"/>
          <w:rtl/>
          <w:lang w:bidi="ar-AE"/>
        </w:rPr>
      </w:pPr>
      <w:r>
        <w:rPr>
          <w:rFonts w:asciiTheme="minorBidi" w:hAnsiTheme="minorBidi" w:hint="cs"/>
          <w:b/>
          <w:bCs/>
          <w:sz w:val="24"/>
          <w:szCs w:val="24"/>
          <w:rtl/>
          <w:lang w:bidi="ar-AE"/>
        </w:rPr>
        <w:t xml:space="preserve">: </w:t>
      </w:r>
      <w:r>
        <w:rPr>
          <w:rFonts w:asciiTheme="minorBidi" w:hAnsiTheme="minorBidi" w:hint="cs"/>
          <w:b/>
          <w:bCs/>
          <w:sz w:val="24"/>
          <w:szCs w:val="24"/>
          <w:rtl/>
          <w:lang w:bidi="ar-EG"/>
        </w:rPr>
        <w:t xml:space="preserve">مدخل إلى علم النفس, </w:t>
      </w:r>
      <w:r w:rsidRPr="00F32C35">
        <w:rPr>
          <w:rFonts w:asciiTheme="minorBidi" w:hAnsiTheme="minorBidi" w:hint="cs"/>
          <w:b/>
          <w:bCs/>
          <w:sz w:val="24"/>
          <w:szCs w:val="24"/>
          <w:rtl/>
          <w:lang w:bidi="ar-EG"/>
        </w:rPr>
        <w:t>د. عماد الزغول د. علي الهنداوي</w:t>
      </w:r>
      <w:r>
        <w:rPr>
          <w:rFonts w:asciiTheme="minorBidi" w:hAnsiTheme="minorBidi" w:hint="cs"/>
          <w:b/>
          <w:bCs/>
          <w:sz w:val="24"/>
          <w:szCs w:val="24"/>
          <w:rtl/>
          <w:lang w:bidi="ar-EG"/>
        </w:rPr>
        <w:t>, المرجع السابق</w:t>
      </w:r>
      <w:r>
        <w:rPr>
          <w:rFonts w:asciiTheme="minorBidi" w:hAnsiTheme="minorBidi" w:hint="cs"/>
          <w:b/>
          <w:bCs/>
          <w:sz w:val="24"/>
          <w:szCs w:val="24"/>
          <w:rtl/>
          <w:lang w:bidi="ar-AE"/>
        </w:rPr>
        <w:t xml:space="preserve"> ص70 - ص72 - ص73</w:t>
      </w:r>
    </w:p>
    <w:p w:rsidR="001B169D" w:rsidRDefault="001B169D" w:rsidP="001B169D">
      <w:pPr>
        <w:ind w:right="-1560"/>
        <w:rPr>
          <w:rFonts w:asciiTheme="minorBidi" w:hAnsiTheme="minorBidi" w:cs="bader_al gordabia-2"/>
          <w:color w:val="0000FF"/>
          <w:sz w:val="40"/>
          <w:szCs w:val="40"/>
          <w:rtl/>
          <w:lang w:bidi="ar-AE"/>
        </w:rPr>
      </w:pPr>
      <w:r w:rsidRPr="003A32FB">
        <w:rPr>
          <w:rFonts w:asciiTheme="minorBidi" w:hAnsiTheme="minorBidi" w:cs="bader_al gordabia-2" w:hint="cs"/>
          <w:color w:val="0000FF"/>
          <w:sz w:val="40"/>
          <w:szCs w:val="40"/>
          <w:rtl/>
          <w:lang w:bidi="ar-AE"/>
        </w:rPr>
        <w:t xml:space="preserve"> </w:t>
      </w:r>
    </w:p>
    <w:p w:rsidR="001B169D" w:rsidRPr="00572191" w:rsidRDefault="001B169D" w:rsidP="001B169D">
      <w:pPr>
        <w:ind w:right="-1560"/>
        <w:rPr>
          <w:rFonts w:asciiTheme="minorBidi" w:hAnsiTheme="minorBidi"/>
          <w:color w:val="0000FF"/>
          <w:sz w:val="40"/>
          <w:szCs w:val="40"/>
          <w:rtl/>
          <w:lang w:bidi="ar-AE"/>
        </w:rPr>
      </w:pPr>
      <w:r w:rsidRPr="00572191">
        <w:rPr>
          <w:rFonts w:asciiTheme="minorBidi" w:hAnsiTheme="minorBidi"/>
          <w:color w:val="0000FF"/>
          <w:sz w:val="40"/>
          <w:szCs w:val="40"/>
          <w:rtl/>
          <w:lang w:bidi="ar-AE"/>
        </w:rPr>
        <w:lastRenderedPageBreak/>
        <w:t>ثانياً : الجهاز الطرفي أو المحيطي</w:t>
      </w:r>
    </w:p>
    <w:p w:rsidR="001B169D" w:rsidRDefault="001B169D" w:rsidP="001B169D">
      <w:pPr>
        <w:ind w:right="-1560"/>
        <w:rPr>
          <w:rFonts w:asciiTheme="minorBidi" w:hAnsiTheme="minorBidi"/>
          <w:b/>
          <w:bCs/>
          <w:sz w:val="24"/>
          <w:szCs w:val="24"/>
          <w:rtl/>
          <w:lang w:bidi="ar-AE"/>
        </w:rPr>
      </w:pPr>
      <w:r>
        <w:rPr>
          <w:rFonts w:asciiTheme="minorBidi" w:hAnsiTheme="minorBidi" w:hint="cs"/>
          <w:b/>
          <w:bCs/>
          <w:sz w:val="24"/>
          <w:szCs w:val="24"/>
          <w:rtl/>
          <w:lang w:bidi="ar-AE"/>
        </w:rPr>
        <w:t xml:space="preserve">يعرف باسم الجهاز العصبي الطرفي ويشكل الجزء الثاني من الجهاز العصبي, وتكمن أهميته في تأمين اتصال </w:t>
      </w:r>
      <w:r>
        <w:rPr>
          <w:rFonts w:asciiTheme="minorBidi" w:hAnsiTheme="minorBidi"/>
          <w:b/>
          <w:bCs/>
          <w:sz w:val="24"/>
          <w:szCs w:val="24"/>
          <w:rtl/>
          <w:lang w:bidi="ar-AE"/>
        </w:rPr>
        <w:br/>
      </w:r>
      <w:r>
        <w:rPr>
          <w:rFonts w:asciiTheme="minorBidi" w:hAnsiTheme="minorBidi" w:hint="cs"/>
          <w:b/>
          <w:bCs/>
          <w:sz w:val="24"/>
          <w:szCs w:val="24"/>
          <w:rtl/>
          <w:lang w:bidi="ar-AE"/>
        </w:rPr>
        <w:t>الجهاز العصبي المركزي بسائر أعضاء الجسم, ويتألف من الأجزاء التالية :</w:t>
      </w:r>
    </w:p>
    <w:p w:rsidR="001B169D" w:rsidRDefault="001B169D" w:rsidP="001B169D">
      <w:pPr>
        <w:ind w:right="-1560"/>
        <w:rPr>
          <w:rFonts w:asciiTheme="minorBidi" w:hAnsiTheme="minorBidi"/>
          <w:b/>
          <w:bCs/>
          <w:sz w:val="24"/>
          <w:szCs w:val="24"/>
          <w:rtl/>
          <w:lang w:bidi="ar-AE"/>
        </w:rPr>
      </w:pPr>
      <w:r w:rsidRPr="003A32FB">
        <w:rPr>
          <w:rFonts w:asciiTheme="minorBidi" w:hAnsiTheme="minorBidi" w:hint="cs"/>
          <w:b/>
          <w:bCs/>
          <w:color w:val="C00000"/>
          <w:sz w:val="24"/>
          <w:szCs w:val="24"/>
          <w:rtl/>
          <w:lang w:bidi="ar-AE"/>
        </w:rPr>
        <w:t>الجهاز العصبي الجسمي :</w:t>
      </w:r>
      <w:r>
        <w:rPr>
          <w:rFonts w:asciiTheme="minorBidi" w:hAnsiTheme="minorBidi" w:hint="cs"/>
          <w:b/>
          <w:bCs/>
          <w:sz w:val="24"/>
          <w:szCs w:val="24"/>
          <w:rtl/>
          <w:lang w:bidi="ar-AE"/>
        </w:rPr>
        <w:t xml:space="preserve"> وهو الجزء المسؤول استقبال المعلومات الحسية من أعضاء الجسم المختلفة ويقوم</w:t>
      </w:r>
      <w:r>
        <w:rPr>
          <w:rFonts w:asciiTheme="minorBidi" w:hAnsiTheme="minorBidi" w:hint="cs"/>
          <w:b/>
          <w:bCs/>
          <w:sz w:val="24"/>
          <w:szCs w:val="24"/>
          <w:rtl/>
          <w:lang w:bidi="ar-AE"/>
        </w:rPr>
        <w:br/>
        <w:t xml:space="preserve">أيضاً على ضبط حركات العضلات الهيكلية. </w:t>
      </w:r>
      <w:r>
        <w:rPr>
          <w:rFonts w:asciiTheme="minorBidi" w:hAnsiTheme="minorBidi"/>
          <w:b/>
          <w:bCs/>
          <w:sz w:val="24"/>
          <w:szCs w:val="24"/>
          <w:rtl/>
          <w:lang w:bidi="ar-AE"/>
        </w:rPr>
        <w:br/>
      </w:r>
      <w:r>
        <w:rPr>
          <w:rFonts w:asciiTheme="minorBidi" w:hAnsiTheme="minorBidi" w:hint="cs"/>
          <w:b/>
          <w:bCs/>
          <w:sz w:val="24"/>
          <w:szCs w:val="24"/>
          <w:rtl/>
          <w:lang w:bidi="ar-AE"/>
        </w:rPr>
        <w:br/>
      </w:r>
      <w:r w:rsidRPr="003A32FB">
        <w:rPr>
          <w:rFonts w:asciiTheme="minorBidi" w:hAnsiTheme="minorBidi" w:hint="cs"/>
          <w:b/>
          <w:bCs/>
          <w:color w:val="C00000"/>
          <w:sz w:val="24"/>
          <w:szCs w:val="24"/>
          <w:rtl/>
          <w:lang w:bidi="ar-AE"/>
        </w:rPr>
        <w:t>الجهاز العصبي الذاتي اللاإرادي :</w:t>
      </w:r>
      <w:r>
        <w:rPr>
          <w:rFonts w:asciiTheme="minorBidi" w:hAnsiTheme="minorBidi" w:hint="cs"/>
          <w:b/>
          <w:bCs/>
          <w:sz w:val="24"/>
          <w:szCs w:val="24"/>
          <w:rtl/>
          <w:lang w:bidi="ar-AE"/>
        </w:rPr>
        <w:t xml:space="preserve"> وهو الجزء المسؤول عن تنظيم حركات العضلات الدقيقة وعضلات القلب </w:t>
      </w:r>
      <w:r>
        <w:rPr>
          <w:rFonts w:asciiTheme="minorBidi" w:hAnsiTheme="minorBidi"/>
          <w:b/>
          <w:bCs/>
          <w:sz w:val="24"/>
          <w:szCs w:val="24"/>
          <w:rtl/>
          <w:lang w:bidi="ar-AE"/>
        </w:rPr>
        <w:br/>
      </w:r>
      <w:r>
        <w:rPr>
          <w:rFonts w:asciiTheme="minorBidi" w:hAnsiTheme="minorBidi" w:hint="cs"/>
          <w:b/>
          <w:bCs/>
          <w:sz w:val="24"/>
          <w:szCs w:val="24"/>
          <w:rtl/>
          <w:lang w:bidi="ar-AE"/>
        </w:rPr>
        <w:t>ونشاط الجهاز الغدي. ويقسم الجهاز العصبي الذاتي إلى قسمين هما : الجهاز السبمثاوي والجهاز الباراسمبثاوي</w:t>
      </w:r>
      <w:r w:rsidRPr="007865A8">
        <w:rPr>
          <w:rFonts w:asciiTheme="minorBidi" w:hAnsiTheme="minorBidi" w:hint="cs"/>
          <w:b/>
          <w:bCs/>
          <w:color w:val="FF0000"/>
          <w:sz w:val="24"/>
          <w:szCs w:val="24"/>
          <w:vertAlign w:val="superscript"/>
          <w:rtl/>
          <w:lang w:bidi="ar-AE"/>
        </w:rPr>
        <w:t>(1)</w:t>
      </w:r>
      <w:r>
        <w:rPr>
          <w:rFonts w:asciiTheme="minorBidi" w:hAnsiTheme="minorBidi" w:hint="cs"/>
          <w:b/>
          <w:bCs/>
          <w:sz w:val="24"/>
          <w:szCs w:val="24"/>
          <w:rtl/>
          <w:lang w:bidi="ar-AE"/>
        </w:rPr>
        <w:t>.</w:t>
      </w:r>
    </w:p>
    <w:p w:rsidR="001B169D" w:rsidRDefault="001B169D" w:rsidP="001B169D">
      <w:pPr>
        <w:ind w:right="-1560"/>
        <w:rPr>
          <w:rFonts w:asciiTheme="minorBidi" w:hAnsiTheme="minorBidi"/>
          <w:b/>
          <w:bCs/>
          <w:sz w:val="24"/>
          <w:szCs w:val="24"/>
          <w:rtl/>
          <w:lang w:bidi="ar-AE"/>
        </w:rPr>
      </w:pPr>
    </w:p>
    <w:p w:rsidR="001B169D" w:rsidRPr="00572191" w:rsidRDefault="001B169D" w:rsidP="001B169D">
      <w:pPr>
        <w:ind w:right="-1560"/>
        <w:rPr>
          <w:rFonts w:asciiTheme="minorBidi" w:hAnsiTheme="minorBidi"/>
          <w:b/>
          <w:bCs/>
          <w:color w:val="0000FF"/>
          <w:sz w:val="40"/>
          <w:szCs w:val="40"/>
          <w:rtl/>
          <w:lang w:bidi="ar-AE"/>
        </w:rPr>
      </w:pPr>
      <w:r w:rsidRPr="00572191">
        <w:rPr>
          <w:rFonts w:asciiTheme="minorBidi" w:hAnsiTheme="minorBidi"/>
          <w:b/>
          <w:bCs/>
          <w:color w:val="0000FF"/>
          <w:sz w:val="40"/>
          <w:szCs w:val="40"/>
          <w:rtl/>
        </w:rPr>
        <w:t>البارانويا</w:t>
      </w:r>
    </w:p>
    <w:p w:rsidR="001B169D" w:rsidRDefault="001B169D" w:rsidP="001B169D">
      <w:pPr>
        <w:ind w:right="-1560"/>
        <w:rPr>
          <w:rFonts w:asciiTheme="minorBidi" w:hAnsiTheme="minorBidi"/>
          <w:b/>
          <w:bCs/>
          <w:sz w:val="24"/>
          <w:szCs w:val="24"/>
          <w:rtl/>
        </w:rPr>
      </w:pPr>
      <w:r w:rsidRPr="001B169D">
        <w:rPr>
          <w:rFonts w:asciiTheme="minorBidi" w:hAnsiTheme="minorBidi"/>
          <w:b/>
          <w:bCs/>
          <w:sz w:val="24"/>
          <w:szCs w:val="24"/>
          <w:rtl/>
        </w:rPr>
        <w:t xml:space="preserve">مصطلح استخدمه </w:t>
      </w:r>
      <w:hyperlink r:id="rId28" w:tooltip="إپوكرات (الصفحه مالهاش وجود)" w:history="1">
        <w:r w:rsidRPr="001B169D">
          <w:rPr>
            <w:rStyle w:val="Hyperlink"/>
            <w:rFonts w:asciiTheme="minorBidi" w:hAnsiTheme="minorBidi"/>
            <w:b/>
            <w:bCs/>
            <w:color w:val="auto"/>
            <w:sz w:val="24"/>
            <w:szCs w:val="24"/>
            <w:u w:val="none"/>
            <w:rtl/>
          </w:rPr>
          <w:t>ابقراط</w:t>
        </w:r>
      </w:hyperlink>
      <w:r w:rsidRPr="001B169D">
        <w:rPr>
          <w:rFonts w:asciiTheme="minorBidi" w:hAnsiTheme="minorBidi"/>
          <w:b/>
          <w:bCs/>
          <w:sz w:val="24"/>
          <w:szCs w:val="24"/>
          <w:rtl/>
        </w:rPr>
        <w:t xml:space="preserve"> لوصف المرض </w:t>
      </w:r>
      <w:r w:rsidRPr="001B169D">
        <w:rPr>
          <w:rFonts w:asciiTheme="minorBidi" w:hAnsiTheme="minorBidi" w:hint="cs"/>
          <w:b/>
          <w:bCs/>
          <w:sz w:val="24"/>
          <w:szCs w:val="24"/>
          <w:rtl/>
        </w:rPr>
        <w:t>العقلي</w:t>
      </w:r>
      <w:r w:rsidRPr="001B169D">
        <w:rPr>
          <w:rFonts w:asciiTheme="minorBidi" w:hAnsiTheme="minorBidi"/>
          <w:b/>
          <w:bCs/>
          <w:sz w:val="24"/>
          <w:szCs w:val="24"/>
          <w:rtl/>
        </w:rPr>
        <w:t xml:space="preserve">، و استخدمه </w:t>
      </w:r>
      <w:hyperlink r:id="rId29" w:tooltip="فوجل (الصفحه مالهاش وجود)" w:history="1">
        <w:r w:rsidRPr="001B169D">
          <w:rPr>
            <w:rStyle w:val="Hyperlink"/>
            <w:rFonts w:asciiTheme="minorBidi" w:hAnsiTheme="minorBidi"/>
            <w:b/>
            <w:bCs/>
            <w:color w:val="auto"/>
            <w:sz w:val="24"/>
            <w:szCs w:val="24"/>
            <w:u w:val="none"/>
            <w:rtl/>
          </w:rPr>
          <w:t>فوجل</w:t>
        </w:r>
      </w:hyperlink>
      <w:r w:rsidRPr="001B169D">
        <w:rPr>
          <w:rFonts w:asciiTheme="minorBidi" w:hAnsiTheme="minorBidi"/>
          <w:b/>
          <w:bCs/>
          <w:sz w:val="24"/>
          <w:szCs w:val="24"/>
          <w:rtl/>
        </w:rPr>
        <w:t xml:space="preserve"> سنة </w:t>
      </w:r>
      <w:hyperlink r:id="rId30" w:tooltip="1794" w:history="1">
        <w:r w:rsidRPr="001B169D">
          <w:rPr>
            <w:rStyle w:val="Hyperlink"/>
            <w:rFonts w:asciiTheme="minorBidi" w:hAnsiTheme="minorBidi"/>
            <w:b/>
            <w:bCs/>
            <w:color w:val="auto"/>
            <w:sz w:val="24"/>
            <w:szCs w:val="24"/>
            <w:u w:val="none"/>
            <w:rtl/>
          </w:rPr>
          <w:t>1794</w:t>
        </w:r>
      </w:hyperlink>
      <w:r w:rsidRPr="001B169D">
        <w:rPr>
          <w:rFonts w:asciiTheme="minorBidi" w:hAnsiTheme="minorBidi"/>
          <w:b/>
          <w:bCs/>
          <w:sz w:val="24"/>
          <w:szCs w:val="24"/>
          <w:rtl/>
        </w:rPr>
        <w:t xml:space="preserve"> </w:t>
      </w:r>
      <w:r w:rsidRPr="001B169D">
        <w:rPr>
          <w:rFonts w:asciiTheme="minorBidi" w:hAnsiTheme="minorBidi" w:hint="cs"/>
          <w:b/>
          <w:bCs/>
          <w:sz w:val="24"/>
          <w:szCs w:val="24"/>
          <w:rtl/>
        </w:rPr>
        <w:t>للدلالة</w:t>
      </w:r>
      <w:r w:rsidRPr="001B169D">
        <w:rPr>
          <w:rFonts w:asciiTheme="minorBidi" w:hAnsiTheme="minorBidi"/>
          <w:b/>
          <w:bCs/>
          <w:sz w:val="24"/>
          <w:szCs w:val="24"/>
          <w:rtl/>
        </w:rPr>
        <w:t xml:space="preserve"> على اضطرابات العمليات </w:t>
      </w:r>
      <w:r w:rsidRPr="001B169D">
        <w:rPr>
          <w:rFonts w:asciiTheme="minorBidi" w:hAnsiTheme="minorBidi" w:hint="cs"/>
          <w:b/>
          <w:bCs/>
          <w:sz w:val="24"/>
          <w:szCs w:val="24"/>
          <w:rtl/>
        </w:rPr>
        <w:br/>
        <w:t>الذهنية</w:t>
      </w:r>
      <w:r w:rsidRPr="001B169D">
        <w:rPr>
          <w:rFonts w:asciiTheme="minorBidi" w:hAnsiTheme="minorBidi"/>
          <w:b/>
          <w:bCs/>
          <w:sz w:val="24"/>
          <w:szCs w:val="24"/>
          <w:rtl/>
        </w:rPr>
        <w:t xml:space="preserve">. </w:t>
      </w:r>
      <w:hyperlink r:id="rId31" w:tooltip="اميل كريبلين (الصفحه مالهاش وجود)" w:history="1">
        <w:r w:rsidRPr="001B169D">
          <w:rPr>
            <w:rStyle w:val="Hyperlink"/>
            <w:rFonts w:asciiTheme="minorBidi" w:hAnsiTheme="minorBidi"/>
            <w:b/>
            <w:bCs/>
            <w:color w:val="auto"/>
            <w:sz w:val="24"/>
            <w:szCs w:val="24"/>
            <w:u w:val="none"/>
            <w:rtl/>
          </w:rPr>
          <w:t>اميل كريبلين</w:t>
        </w:r>
      </w:hyperlink>
      <w:r w:rsidRPr="001B169D">
        <w:rPr>
          <w:rFonts w:asciiTheme="minorBidi" w:hAnsiTheme="minorBidi"/>
          <w:b/>
          <w:bCs/>
          <w:sz w:val="24"/>
          <w:szCs w:val="24"/>
          <w:rtl/>
        </w:rPr>
        <w:t xml:space="preserve"> عرف الپارانويا على </w:t>
      </w:r>
      <w:r w:rsidRPr="001B169D">
        <w:rPr>
          <w:rFonts w:asciiTheme="minorBidi" w:hAnsiTheme="minorBidi" w:hint="cs"/>
          <w:b/>
          <w:bCs/>
          <w:sz w:val="24"/>
          <w:szCs w:val="24"/>
          <w:rtl/>
        </w:rPr>
        <w:t>أنها</w:t>
      </w:r>
      <w:r w:rsidRPr="001B169D">
        <w:rPr>
          <w:rFonts w:asciiTheme="minorBidi" w:hAnsiTheme="minorBidi"/>
          <w:b/>
          <w:bCs/>
          <w:sz w:val="24"/>
          <w:szCs w:val="24"/>
          <w:rtl/>
        </w:rPr>
        <w:t xml:space="preserve"> </w:t>
      </w:r>
      <w:r w:rsidRPr="001B169D">
        <w:rPr>
          <w:rFonts w:asciiTheme="minorBidi" w:hAnsiTheme="minorBidi" w:hint="cs"/>
          <w:b/>
          <w:bCs/>
          <w:sz w:val="24"/>
          <w:szCs w:val="24"/>
          <w:rtl/>
        </w:rPr>
        <w:t>ه</w:t>
      </w:r>
      <w:hyperlink r:id="rId32" w:tooltip="سيكوز" w:history="1">
        <w:r w:rsidRPr="001B169D">
          <w:rPr>
            <w:rStyle w:val="Hyperlink"/>
            <w:rFonts w:asciiTheme="minorBidi" w:hAnsiTheme="minorBidi"/>
            <w:b/>
            <w:bCs/>
            <w:color w:val="auto"/>
            <w:sz w:val="24"/>
            <w:szCs w:val="24"/>
            <w:u w:val="none"/>
            <w:rtl/>
          </w:rPr>
          <w:t>ذ</w:t>
        </w:r>
        <w:r w:rsidRPr="001B169D">
          <w:rPr>
            <w:rStyle w:val="Hyperlink"/>
            <w:rFonts w:asciiTheme="minorBidi" w:hAnsiTheme="minorBidi" w:hint="cs"/>
            <w:b/>
            <w:bCs/>
            <w:color w:val="auto"/>
            <w:sz w:val="24"/>
            <w:szCs w:val="24"/>
            <w:u w:val="none"/>
            <w:rtl/>
          </w:rPr>
          <w:t>ي</w:t>
        </w:r>
        <w:r w:rsidRPr="001B169D">
          <w:rPr>
            <w:rStyle w:val="Hyperlink"/>
            <w:rFonts w:asciiTheme="minorBidi" w:hAnsiTheme="minorBidi"/>
            <w:b/>
            <w:bCs/>
            <w:color w:val="auto"/>
            <w:sz w:val="24"/>
            <w:szCs w:val="24"/>
            <w:u w:val="none"/>
            <w:rtl/>
          </w:rPr>
          <w:t>ان</w:t>
        </w:r>
      </w:hyperlink>
      <w:r w:rsidRPr="001B169D">
        <w:rPr>
          <w:rFonts w:asciiTheme="minorBidi" w:hAnsiTheme="minorBidi"/>
          <w:b/>
          <w:bCs/>
          <w:sz w:val="24"/>
          <w:szCs w:val="24"/>
          <w:rtl/>
        </w:rPr>
        <w:t xml:space="preserve"> يتميز بوجود </w:t>
      </w:r>
      <w:hyperlink r:id="rId33" w:tooltip="هذيان (الصفحه مالهاش وجود)" w:history="1">
        <w:r w:rsidRPr="001B169D">
          <w:rPr>
            <w:rStyle w:val="Hyperlink"/>
            <w:rFonts w:asciiTheme="minorBidi" w:hAnsiTheme="minorBidi"/>
            <w:b/>
            <w:bCs/>
            <w:color w:val="auto"/>
            <w:sz w:val="24"/>
            <w:szCs w:val="24"/>
            <w:u w:val="none"/>
            <w:rtl/>
          </w:rPr>
          <w:t>هذيان</w:t>
        </w:r>
      </w:hyperlink>
      <w:r w:rsidRPr="001B169D">
        <w:rPr>
          <w:rFonts w:asciiTheme="minorBidi" w:hAnsiTheme="minorBidi"/>
          <w:b/>
          <w:bCs/>
          <w:sz w:val="24"/>
          <w:szCs w:val="24"/>
          <w:rtl/>
        </w:rPr>
        <w:t xml:space="preserve"> و مشاعر الاضطهاد و التتبع. </w:t>
      </w:r>
      <w:r w:rsidRPr="001B169D">
        <w:rPr>
          <w:rFonts w:asciiTheme="minorBidi" w:hAnsiTheme="minorBidi" w:hint="cs"/>
          <w:b/>
          <w:bCs/>
          <w:sz w:val="24"/>
          <w:szCs w:val="24"/>
          <w:rtl/>
        </w:rPr>
        <w:br/>
      </w:r>
      <w:r w:rsidRPr="001B169D">
        <w:rPr>
          <w:rFonts w:asciiTheme="minorBidi" w:hAnsiTheme="minorBidi"/>
          <w:b/>
          <w:bCs/>
          <w:sz w:val="24"/>
          <w:szCs w:val="24"/>
          <w:rtl/>
        </w:rPr>
        <w:t xml:space="preserve">العيان بالپارانويا </w:t>
      </w:r>
      <w:r w:rsidRPr="001B169D">
        <w:rPr>
          <w:rFonts w:asciiTheme="minorBidi" w:hAnsiTheme="minorBidi" w:hint="cs"/>
          <w:b/>
          <w:bCs/>
          <w:sz w:val="24"/>
          <w:szCs w:val="24"/>
          <w:rtl/>
        </w:rPr>
        <w:t>يبنى</w:t>
      </w:r>
      <w:r w:rsidRPr="001B169D">
        <w:rPr>
          <w:rFonts w:asciiTheme="minorBidi" w:hAnsiTheme="minorBidi"/>
          <w:b/>
          <w:bCs/>
          <w:sz w:val="24"/>
          <w:szCs w:val="24"/>
          <w:rtl/>
        </w:rPr>
        <w:t xml:space="preserve"> </w:t>
      </w:r>
      <w:r w:rsidRPr="001B169D">
        <w:rPr>
          <w:rFonts w:asciiTheme="minorBidi" w:hAnsiTheme="minorBidi" w:hint="cs"/>
          <w:b/>
          <w:bCs/>
          <w:sz w:val="24"/>
          <w:szCs w:val="24"/>
          <w:rtl/>
        </w:rPr>
        <w:t>استنتاجاته</w:t>
      </w:r>
      <w:r w:rsidRPr="001B169D">
        <w:rPr>
          <w:rFonts w:asciiTheme="minorBidi" w:hAnsiTheme="minorBidi"/>
          <w:b/>
          <w:bCs/>
          <w:sz w:val="24"/>
          <w:szCs w:val="24"/>
          <w:rtl/>
        </w:rPr>
        <w:t xml:space="preserve"> على مقدمات غلط و معتقدات </w:t>
      </w:r>
      <w:r w:rsidRPr="001B169D">
        <w:rPr>
          <w:rFonts w:asciiTheme="minorBidi" w:hAnsiTheme="minorBidi" w:hint="cs"/>
          <w:b/>
          <w:bCs/>
          <w:sz w:val="24"/>
          <w:szCs w:val="24"/>
          <w:rtl/>
        </w:rPr>
        <w:t>غير</w:t>
      </w:r>
      <w:r w:rsidRPr="001B169D">
        <w:rPr>
          <w:rFonts w:asciiTheme="minorBidi" w:hAnsiTheme="minorBidi"/>
          <w:b/>
          <w:bCs/>
          <w:sz w:val="24"/>
          <w:szCs w:val="24"/>
          <w:rtl/>
        </w:rPr>
        <w:t xml:space="preserve"> </w:t>
      </w:r>
      <w:r w:rsidRPr="001B169D">
        <w:rPr>
          <w:rFonts w:asciiTheme="minorBidi" w:hAnsiTheme="minorBidi" w:hint="cs"/>
          <w:b/>
          <w:bCs/>
          <w:sz w:val="24"/>
          <w:szCs w:val="24"/>
          <w:rtl/>
        </w:rPr>
        <w:t>سليمة</w:t>
      </w:r>
      <w:r w:rsidRPr="007865A8">
        <w:rPr>
          <w:rFonts w:asciiTheme="minorBidi" w:hAnsiTheme="minorBidi" w:hint="cs"/>
          <w:b/>
          <w:bCs/>
          <w:color w:val="FF0000"/>
          <w:sz w:val="24"/>
          <w:szCs w:val="24"/>
          <w:vertAlign w:val="superscript"/>
          <w:rtl/>
        </w:rPr>
        <w:t>(2)</w:t>
      </w:r>
      <w:r w:rsidRPr="007865A8">
        <w:rPr>
          <w:rFonts w:asciiTheme="minorBidi" w:hAnsiTheme="minorBidi"/>
          <w:b/>
          <w:bCs/>
          <w:sz w:val="24"/>
          <w:szCs w:val="24"/>
          <w:rtl/>
        </w:rPr>
        <w:t>.</w:t>
      </w:r>
    </w:p>
    <w:p w:rsidR="001B169D" w:rsidRDefault="001B169D" w:rsidP="001B169D">
      <w:pPr>
        <w:ind w:right="-1560"/>
        <w:rPr>
          <w:rFonts w:asciiTheme="minorBidi" w:hAnsiTheme="minorBidi"/>
          <w:b/>
          <w:bCs/>
          <w:sz w:val="24"/>
          <w:szCs w:val="24"/>
          <w:rtl/>
          <w:lang w:bidi="ar-AE"/>
        </w:rPr>
      </w:pPr>
    </w:p>
    <w:p w:rsidR="001B169D" w:rsidRDefault="001B169D" w:rsidP="001B169D">
      <w:pPr>
        <w:ind w:right="-1560"/>
        <w:rPr>
          <w:rFonts w:asciiTheme="minorBidi" w:hAnsiTheme="minorBidi"/>
          <w:b/>
          <w:bCs/>
          <w:sz w:val="24"/>
          <w:szCs w:val="24"/>
          <w:rtl/>
          <w:lang w:bidi="ar-AE"/>
        </w:rPr>
      </w:pPr>
    </w:p>
    <w:p w:rsidR="001B169D" w:rsidRDefault="001B169D" w:rsidP="001B169D">
      <w:pPr>
        <w:ind w:right="-1560"/>
        <w:rPr>
          <w:rFonts w:asciiTheme="minorBidi" w:hAnsiTheme="minorBidi"/>
          <w:b/>
          <w:bCs/>
          <w:sz w:val="24"/>
          <w:szCs w:val="24"/>
          <w:rtl/>
          <w:lang w:bidi="ar-AE"/>
        </w:rPr>
      </w:pPr>
    </w:p>
    <w:p w:rsidR="001B169D" w:rsidRDefault="001B169D" w:rsidP="001B169D">
      <w:pPr>
        <w:ind w:right="-1560"/>
        <w:rPr>
          <w:rFonts w:asciiTheme="minorBidi" w:hAnsiTheme="minorBidi"/>
          <w:b/>
          <w:bCs/>
          <w:sz w:val="24"/>
          <w:szCs w:val="24"/>
          <w:rtl/>
          <w:lang w:bidi="ar-AE"/>
        </w:rPr>
      </w:pPr>
    </w:p>
    <w:p w:rsidR="001B169D" w:rsidRDefault="001B169D" w:rsidP="001B169D">
      <w:pPr>
        <w:ind w:right="-1560"/>
        <w:rPr>
          <w:rFonts w:asciiTheme="minorBidi" w:hAnsiTheme="minorBidi"/>
          <w:b/>
          <w:bCs/>
          <w:sz w:val="24"/>
          <w:szCs w:val="24"/>
          <w:rtl/>
        </w:rPr>
      </w:pPr>
    </w:p>
    <w:p w:rsidR="001B169D" w:rsidRDefault="001B169D" w:rsidP="001B169D">
      <w:pPr>
        <w:ind w:right="-1560"/>
        <w:rPr>
          <w:rFonts w:asciiTheme="minorBidi" w:hAnsiTheme="minorBidi"/>
          <w:b/>
          <w:bCs/>
          <w:sz w:val="24"/>
          <w:szCs w:val="24"/>
          <w:rtl/>
        </w:rPr>
      </w:pPr>
    </w:p>
    <w:p w:rsidR="001B169D" w:rsidRDefault="001B169D" w:rsidP="001B169D">
      <w:pPr>
        <w:ind w:right="-1560"/>
        <w:rPr>
          <w:rFonts w:asciiTheme="minorBidi" w:hAnsiTheme="minorBidi"/>
          <w:b/>
          <w:bCs/>
          <w:sz w:val="24"/>
          <w:szCs w:val="24"/>
          <w:rtl/>
        </w:rPr>
      </w:pPr>
    </w:p>
    <w:p w:rsidR="001B169D" w:rsidRDefault="001B169D" w:rsidP="001B169D">
      <w:pPr>
        <w:ind w:right="-1560"/>
        <w:rPr>
          <w:rFonts w:asciiTheme="minorBidi" w:hAnsiTheme="minorBidi"/>
          <w:b/>
          <w:bCs/>
          <w:sz w:val="24"/>
          <w:szCs w:val="24"/>
          <w:rtl/>
        </w:rPr>
      </w:pPr>
    </w:p>
    <w:p w:rsidR="001B169D" w:rsidRDefault="001B169D" w:rsidP="001B169D">
      <w:pPr>
        <w:pBdr>
          <w:bottom w:val="single" w:sz="6" w:space="1" w:color="auto"/>
        </w:pBdr>
        <w:ind w:right="-1560"/>
        <w:rPr>
          <w:rFonts w:asciiTheme="minorBidi" w:hAnsiTheme="minorBidi"/>
          <w:b/>
          <w:bCs/>
          <w:sz w:val="24"/>
          <w:szCs w:val="24"/>
          <w:rtl/>
        </w:rPr>
      </w:pPr>
    </w:p>
    <w:p w:rsidR="001B169D" w:rsidRDefault="001B169D" w:rsidP="001B169D">
      <w:pPr>
        <w:pStyle w:val="a3"/>
        <w:numPr>
          <w:ilvl w:val="0"/>
          <w:numId w:val="5"/>
        </w:numPr>
        <w:ind w:right="-1560"/>
        <w:rPr>
          <w:rFonts w:asciiTheme="minorBidi" w:hAnsiTheme="minorBidi"/>
          <w:b/>
          <w:bCs/>
          <w:sz w:val="24"/>
          <w:szCs w:val="24"/>
        </w:rPr>
      </w:pPr>
      <w:r w:rsidRPr="001842A0">
        <w:rPr>
          <w:rFonts w:asciiTheme="minorBidi" w:hAnsiTheme="minorBidi" w:hint="cs"/>
          <w:b/>
          <w:bCs/>
          <w:sz w:val="24"/>
          <w:szCs w:val="24"/>
          <w:rtl/>
        </w:rPr>
        <w:t>:</w:t>
      </w:r>
      <w:r>
        <w:rPr>
          <w:rFonts w:asciiTheme="minorBidi" w:hAnsiTheme="minorBidi" w:hint="cs"/>
          <w:b/>
          <w:bCs/>
          <w:sz w:val="24"/>
          <w:szCs w:val="24"/>
          <w:rtl/>
        </w:rPr>
        <w:t xml:space="preserve"> مدخل إلى علم النفس, </w:t>
      </w:r>
      <w:r w:rsidRPr="00F32C35">
        <w:rPr>
          <w:rFonts w:asciiTheme="minorBidi" w:hAnsiTheme="minorBidi" w:hint="cs"/>
          <w:b/>
          <w:bCs/>
          <w:sz w:val="24"/>
          <w:szCs w:val="24"/>
          <w:rtl/>
          <w:lang w:bidi="ar-EG"/>
        </w:rPr>
        <w:t>د. عماد الزغول د. علي الهنداوي</w:t>
      </w:r>
      <w:r>
        <w:rPr>
          <w:rFonts w:asciiTheme="minorBidi" w:hAnsiTheme="minorBidi" w:hint="cs"/>
          <w:b/>
          <w:bCs/>
          <w:sz w:val="24"/>
          <w:szCs w:val="24"/>
          <w:rtl/>
          <w:lang w:bidi="ar-EG"/>
        </w:rPr>
        <w:t>,</w:t>
      </w:r>
      <w:r>
        <w:rPr>
          <w:rFonts w:asciiTheme="minorBidi" w:hAnsiTheme="minorBidi" w:hint="cs"/>
          <w:b/>
          <w:bCs/>
          <w:sz w:val="24"/>
          <w:szCs w:val="24"/>
          <w:rtl/>
        </w:rPr>
        <w:t xml:space="preserve"> المرجع السابق ص75</w:t>
      </w:r>
    </w:p>
    <w:p w:rsidR="001B169D" w:rsidRPr="001842A0" w:rsidRDefault="001B169D" w:rsidP="001B169D">
      <w:pPr>
        <w:pStyle w:val="a3"/>
        <w:numPr>
          <w:ilvl w:val="0"/>
          <w:numId w:val="5"/>
        </w:numPr>
        <w:ind w:right="-1560"/>
        <w:rPr>
          <w:rFonts w:asciiTheme="minorBidi" w:hAnsiTheme="minorBidi"/>
          <w:b/>
          <w:bCs/>
          <w:color w:val="31849B" w:themeColor="accent5" w:themeShade="BF"/>
          <w:sz w:val="24"/>
          <w:szCs w:val="24"/>
        </w:rPr>
      </w:pPr>
      <w:r>
        <w:rPr>
          <w:rFonts w:asciiTheme="minorBidi" w:hAnsiTheme="minorBidi" w:hint="cs"/>
          <w:b/>
          <w:bCs/>
          <w:sz w:val="24"/>
          <w:szCs w:val="24"/>
          <w:rtl/>
        </w:rPr>
        <w:t>:</w:t>
      </w:r>
      <w:r w:rsidRPr="001842A0">
        <w:rPr>
          <w:rFonts w:asciiTheme="minorBidi" w:hAnsiTheme="minorBidi" w:hint="cs"/>
          <w:b/>
          <w:bCs/>
          <w:color w:val="31849B" w:themeColor="accent5" w:themeShade="BF"/>
          <w:sz w:val="24"/>
          <w:szCs w:val="24"/>
          <w:rtl/>
        </w:rPr>
        <w:t xml:space="preserve"> </w:t>
      </w:r>
      <w:r w:rsidRPr="001842A0">
        <w:rPr>
          <w:rFonts w:asciiTheme="minorBidi" w:hAnsiTheme="minorBidi"/>
          <w:color w:val="31849B" w:themeColor="accent5" w:themeShade="BF"/>
          <w:sz w:val="24"/>
          <w:szCs w:val="24"/>
          <w:u w:val="single"/>
        </w:rPr>
        <w:t>http</w:t>
      </w:r>
      <w:r w:rsidRPr="001842A0">
        <w:rPr>
          <w:rFonts w:ascii="Segoe UI" w:eastAsiaTheme="minorHAnsi" w:hAnsi="Segoe UI" w:cs="Segoe UI"/>
          <w:color w:val="31849B" w:themeColor="accent5" w:themeShade="BF"/>
          <w:sz w:val="24"/>
          <w:szCs w:val="24"/>
          <w:u w:val="single"/>
        </w:rPr>
        <w:t>://ar.wikipedia.org/wiki/</w:t>
      </w:r>
    </w:p>
    <w:p w:rsidR="001B169D" w:rsidRPr="001842A0" w:rsidRDefault="001B169D" w:rsidP="001B169D">
      <w:pPr>
        <w:tabs>
          <w:tab w:val="left" w:pos="720"/>
        </w:tabs>
        <w:autoSpaceDE w:val="0"/>
        <w:autoSpaceDN w:val="0"/>
        <w:bidi w:val="0"/>
        <w:adjustRightInd w:val="0"/>
        <w:ind w:left="352" w:right="18" w:hanging="180"/>
        <w:rPr>
          <w:rFonts w:asciiTheme="minorBidi" w:hAnsiTheme="minorBidi"/>
          <w:b/>
          <w:bCs/>
          <w:sz w:val="24"/>
          <w:szCs w:val="24"/>
          <w:rtl/>
          <w:lang w:bidi="ar-AE"/>
        </w:rPr>
      </w:pPr>
    </w:p>
    <w:p w:rsidR="001B169D" w:rsidRDefault="001B169D" w:rsidP="001B169D">
      <w:pPr>
        <w:ind w:left="-1617" w:right="-1560"/>
        <w:rPr>
          <w:rFonts w:asciiTheme="minorBidi" w:hAnsiTheme="minorBidi" w:hint="cs"/>
          <w:b/>
          <w:bCs/>
          <w:sz w:val="24"/>
          <w:szCs w:val="24"/>
          <w:rtl/>
          <w:lang w:bidi="ar-AE"/>
        </w:rPr>
      </w:pPr>
    </w:p>
    <w:p w:rsidR="001B169D" w:rsidRDefault="001B169D" w:rsidP="001B169D">
      <w:pPr>
        <w:ind w:left="-1617" w:right="-1560"/>
        <w:rPr>
          <w:rFonts w:asciiTheme="minorBidi" w:hAnsiTheme="minorBidi"/>
          <w:b/>
          <w:bCs/>
          <w:sz w:val="24"/>
          <w:szCs w:val="24"/>
          <w:rtl/>
          <w:lang w:bidi="ar-AE"/>
        </w:rPr>
      </w:pPr>
    </w:p>
    <w:p w:rsidR="001B169D" w:rsidRPr="001842A0" w:rsidRDefault="001B169D" w:rsidP="001B169D">
      <w:pPr>
        <w:tabs>
          <w:tab w:val="left" w:pos="720"/>
        </w:tabs>
        <w:autoSpaceDE w:val="0"/>
        <w:autoSpaceDN w:val="0"/>
        <w:bidi w:val="0"/>
        <w:adjustRightInd w:val="0"/>
        <w:ind w:left="352" w:right="18" w:hanging="180"/>
        <w:rPr>
          <w:rFonts w:asciiTheme="minorBidi" w:hAnsiTheme="minorBidi"/>
          <w:b/>
          <w:bCs/>
          <w:sz w:val="24"/>
          <w:szCs w:val="24"/>
          <w:rtl/>
          <w:lang w:bidi="ar-AE"/>
        </w:rPr>
      </w:pPr>
    </w:p>
    <w:p w:rsidR="001B169D" w:rsidRDefault="001B169D" w:rsidP="001B169D">
      <w:pPr>
        <w:rPr>
          <w:rFonts w:asciiTheme="minorBidi" w:hAnsiTheme="minorBidi" w:hint="cs"/>
          <w:b/>
          <w:bCs/>
          <w:color w:val="FFFFFF" w:themeColor="background1"/>
          <w:sz w:val="28"/>
          <w:szCs w:val="28"/>
          <w:lang w:bidi="ar-AE"/>
        </w:rPr>
      </w:pPr>
    </w:p>
    <w:p w:rsidR="001B169D" w:rsidRDefault="001B169D" w:rsidP="001B169D">
      <w:pPr>
        <w:rPr>
          <w:rFonts w:asciiTheme="minorBidi" w:hAnsiTheme="minorBidi"/>
          <w:b/>
          <w:bCs/>
          <w:color w:val="FFFFFF" w:themeColor="background1"/>
          <w:sz w:val="28"/>
          <w:szCs w:val="28"/>
          <w:rtl/>
        </w:rPr>
      </w:pPr>
      <w:r>
        <w:rPr>
          <w:rFonts w:asciiTheme="minorBidi" w:hAnsiTheme="minorBidi"/>
          <w:b/>
          <w:bCs/>
          <w:noProof/>
          <w:color w:val="FFFFFF" w:themeColor="background1"/>
          <w:sz w:val="28"/>
          <w:szCs w:val="28"/>
        </w:rPr>
        <w:lastRenderedPageBreak/>
        <w:drawing>
          <wp:anchor distT="0" distB="0" distL="114300" distR="114300" simplePos="0" relativeHeight="251664384" behindDoc="1" locked="0" layoutInCell="1" allowOverlap="1">
            <wp:simplePos x="0" y="0"/>
            <wp:positionH relativeFrom="column">
              <wp:posOffset>3886200</wp:posOffset>
            </wp:positionH>
            <wp:positionV relativeFrom="paragraph">
              <wp:posOffset>120650</wp:posOffset>
            </wp:positionV>
            <wp:extent cx="1408430" cy="1408430"/>
            <wp:effectExtent l="0" t="0" r="1270" b="0"/>
            <wp:wrapNone/>
            <wp:docPr id="16"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8430" cy="1408430"/>
                    </a:xfrm>
                    <a:prstGeom prst="rect">
                      <a:avLst/>
                    </a:prstGeom>
                    <a:noFill/>
                  </pic:spPr>
                </pic:pic>
              </a:graphicData>
            </a:graphic>
          </wp:anchor>
        </w:drawing>
      </w:r>
    </w:p>
    <w:p w:rsidR="001B169D" w:rsidRPr="00412CFC" w:rsidRDefault="001B169D" w:rsidP="001B169D">
      <w:pPr>
        <w:rPr>
          <w:rFonts w:ascii="Times New Roman" w:hAnsi="Times New Roman" w:cs="Times New Roman" w:hint="cs"/>
          <w:b/>
          <w:bCs/>
          <w:color w:val="C00000"/>
          <w:sz w:val="28"/>
          <w:szCs w:val="28"/>
          <w:rtl/>
          <w:lang w:bidi="ar-AE"/>
        </w:rPr>
      </w:pPr>
      <w:r w:rsidRPr="00412CFC">
        <w:rPr>
          <w:rFonts w:asciiTheme="minorBidi" w:hAnsiTheme="minorBidi"/>
          <w:b/>
          <w:bCs/>
          <w:noProof/>
          <w:color w:val="C00000"/>
          <w:sz w:val="28"/>
          <w:szCs w:val="28"/>
          <w:rtl/>
        </w:rPr>
        <w:drawing>
          <wp:anchor distT="0" distB="0" distL="114300" distR="114300" simplePos="0" relativeHeight="251663360" behindDoc="1" locked="0" layoutInCell="1" allowOverlap="1">
            <wp:simplePos x="0" y="0"/>
            <wp:positionH relativeFrom="column">
              <wp:posOffset>-590550</wp:posOffset>
            </wp:positionH>
            <wp:positionV relativeFrom="paragraph">
              <wp:posOffset>-895350</wp:posOffset>
            </wp:positionV>
            <wp:extent cx="1457325" cy="1257300"/>
            <wp:effectExtent l="0" t="0" r="0" b="0"/>
            <wp:wrapNone/>
            <wp:docPr id="1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gif"/>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57325" cy="1257300"/>
                    </a:xfrm>
                    <a:prstGeom prst="rect">
                      <a:avLst/>
                    </a:prstGeom>
                  </pic:spPr>
                </pic:pic>
              </a:graphicData>
            </a:graphic>
          </wp:anchor>
        </w:drawing>
      </w:r>
      <w:r w:rsidRPr="00412CFC">
        <w:rPr>
          <w:rFonts w:ascii="Times New Roman" w:hAnsi="Times New Roman" w:cs="Times New Roman"/>
          <w:b/>
          <w:bCs/>
          <w:color w:val="FF0000"/>
          <w:sz w:val="28"/>
          <w:szCs w:val="28"/>
          <w:rtl/>
        </w:rPr>
        <w:t>الخات</w:t>
      </w:r>
      <w:r>
        <w:rPr>
          <w:rFonts w:ascii="Times New Roman" w:hAnsi="Times New Roman" w:cs="Times New Roman" w:hint="cs"/>
          <w:b/>
          <w:bCs/>
          <w:color w:val="FF0000"/>
          <w:sz w:val="28"/>
          <w:szCs w:val="28"/>
          <w:rtl/>
        </w:rPr>
        <w:t>ـــ</w:t>
      </w:r>
      <w:r w:rsidRPr="00412CFC">
        <w:rPr>
          <w:rFonts w:ascii="Times New Roman" w:hAnsi="Times New Roman" w:cs="Times New Roman"/>
          <w:b/>
          <w:bCs/>
          <w:color w:val="FF0000"/>
          <w:sz w:val="28"/>
          <w:szCs w:val="28"/>
          <w:rtl/>
        </w:rPr>
        <w:t>مة :-</w:t>
      </w:r>
    </w:p>
    <w:p w:rsidR="001B169D" w:rsidRPr="00412CFC" w:rsidRDefault="001B169D" w:rsidP="001B169D">
      <w:pPr>
        <w:rPr>
          <w:rFonts w:asciiTheme="minorBidi" w:hAnsiTheme="minorBidi"/>
          <w:b/>
          <w:bCs/>
          <w:color w:val="C00000"/>
          <w:sz w:val="28"/>
          <w:szCs w:val="28"/>
          <w:rtl/>
          <w:lang w:bidi="ar-AE"/>
        </w:rPr>
      </w:pPr>
    </w:p>
    <w:p w:rsidR="001B169D" w:rsidRDefault="001B169D" w:rsidP="001B169D">
      <w:pPr>
        <w:rPr>
          <w:rFonts w:asciiTheme="minorBidi" w:hAnsiTheme="minorBidi"/>
          <w:b/>
          <w:bCs/>
          <w:sz w:val="24"/>
          <w:szCs w:val="24"/>
          <w:rtl/>
          <w:lang w:bidi="ar-AE"/>
        </w:rPr>
      </w:pPr>
    </w:p>
    <w:p w:rsidR="001B169D" w:rsidRPr="00C00E87" w:rsidRDefault="001B169D" w:rsidP="001B169D">
      <w:pPr>
        <w:spacing w:after="0" w:line="240" w:lineRule="auto"/>
        <w:rPr>
          <w:rFonts w:asciiTheme="minorBidi" w:hAnsiTheme="minorBidi"/>
          <w:b/>
          <w:bCs/>
          <w:sz w:val="24"/>
          <w:szCs w:val="24"/>
          <w:rtl/>
          <w:lang w:bidi="ar-AE"/>
        </w:rPr>
      </w:pPr>
      <w:r w:rsidRPr="00190AC1">
        <w:rPr>
          <w:rFonts w:asciiTheme="minorBidi" w:hAnsiTheme="minorBidi" w:hint="cs"/>
          <w:b/>
          <w:bCs/>
          <w:sz w:val="24"/>
          <w:szCs w:val="24"/>
          <w:rtl/>
          <w:lang w:bidi="ar-EG"/>
        </w:rPr>
        <w:t>لقد اجتهدنا أنا وزميلاتي في البحث عن مصادر عديدة من مكتبة المدرسة ، والشبكة العنكبوتية ، لنقوم بهذا البحث فالأيام القادمة ، حيث سنتعمق في هذه المواضيع  العديدة التي تتعلق بعلم النفس الإكلينيكي ،  التي ذكرناها سابقا ، حيث س</w:t>
      </w:r>
      <w:r w:rsidRPr="00190AC1">
        <w:rPr>
          <w:rFonts w:asciiTheme="minorBidi" w:hAnsiTheme="minorBidi" w:cs="Arial" w:hint="eastAsia"/>
          <w:b/>
          <w:bCs/>
          <w:sz w:val="24"/>
          <w:szCs w:val="24"/>
          <w:rtl/>
          <w:lang w:bidi="ar-EG"/>
        </w:rPr>
        <w:t>نلاحظ</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أن</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مجال</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علم</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النفس</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الإكلينيكي</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بشكل</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عام</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والعلاج</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النفسي</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على</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وجه</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الخصوص</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لازال</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في</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حاجة</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ملحة</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إلى</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تقدم</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البحوث</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العلمية</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لزيادة</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الفهم</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للشخصية،</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وكيفية</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نموها</w:t>
      </w:r>
      <w:r w:rsidRPr="00190AC1">
        <w:rPr>
          <w:rFonts w:asciiTheme="minorBidi" w:hAnsiTheme="minorBidi" w:cs="Arial" w:hint="cs"/>
          <w:b/>
          <w:bCs/>
          <w:sz w:val="24"/>
          <w:szCs w:val="24"/>
          <w:rtl/>
          <w:lang w:bidi="ar-EG"/>
        </w:rPr>
        <w:t xml:space="preserve"> </w:t>
      </w:r>
      <w:r w:rsidRPr="00190AC1">
        <w:rPr>
          <w:rFonts w:asciiTheme="minorBidi" w:hAnsiTheme="minorBidi" w:cs="Arial" w:hint="eastAsia"/>
          <w:b/>
          <w:bCs/>
          <w:sz w:val="24"/>
          <w:szCs w:val="24"/>
          <w:rtl/>
          <w:lang w:bidi="ar-EG"/>
        </w:rPr>
        <w:t>وتطورها،</w:t>
      </w:r>
      <w:r w:rsidRPr="00190AC1">
        <w:rPr>
          <w:rFonts w:asciiTheme="minorBidi" w:hAnsiTheme="minorBidi" w:cs="Arial" w:hint="cs"/>
          <w:b/>
          <w:bCs/>
          <w:sz w:val="24"/>
          <w:szCs w:val="24"/>
          <w:rtl/>
          <w:lang w:bidi="ar-EG"/>
        </w:rPr>
        <w:t xml:space="preserve"> </w:t>
      </w:r>
      <w:r w:rsidRPr="00C00E87">
        <w:rPr>
          <w:rFonts w:asciiTheme="minorBidi" w:hAnsiTheme="minorBidi"/>
          <w:b/>
          <w:bCs/>
          <w:sz w:val="24"/>
          <w:szCs w:val="24"/>
          <w:rtl/>
        </w:rPr>
        <w:t>وكيفية تغيرها مما يساعد على الوصول إلى أساليب أكثر دقة وأكثر ملائمة لعلاج الاضطرابات النفسية.</w:t>
      </w:r>
      <w:r w:rsidRPr="00C00E87">
        <w:rPr>
          <w:rFonts w:asciiTheme="minorBidi" w:hAnsiTheme="minorBidi"/>
          <w:b/>
          <w:bCs/>
          <w:sz w:val="24"/>
          <w:szCs w:val="24"/>
        </w:rPr>
        <w:t xml:space="preserve"> </w:t>
      </w:r>
      <w:r w:rsidRPr="00C00E87">
        <w:rPr>
          <w:rFonts w:asciiTheme="minorBidi" w:hAnsiTheme="minorBidi"/>
          <w:b/>
          <w:bCs/>
          <w:sz w:val="24"/>
          <w:szCs w:val="24"/>
          <w:rtl/>
          <w:lang w:bidi="ar-AE"/>
        </w:rPr>
        <w:t>لما فيه من فائدة كبيرة للعاملين والدارسين لهذا المجال وللمرضى بشكل أكبر ، كما تعم فائدته على البشرية ككل ، وخاصة مع الاهتمام المتزايد بعلم النفس لإيجاد الحلول حيث أصبح البحث عن السعادة الاستقرار النفسي الشغل الشاغل لإنسان هذا العصر .</w:t>
      </w:r>
    </w:p>
    <w:p w:rsidR="001B169D" w:rsidRPr="008710F0" w:rsidRDefault="001B169D" w:rsidP="001B169D">
      <w:pPr>
        <w:rPr>
          <w:rFonts w:asciiTheme="minorBidi" w:hAnsiTheme="minorBidi"/>
          <w:b/>
          <w:bCs/>
          <w:color w:val="00B050"/>
          <w:sz w:val="24"/>
          <w:szCs w:val="24"/>
          <w:u w:val="single"/>
          <w:rtl/>
        </w:rPr>
      </w:pPr>
      <w:r>
        <w:rPr>
          <w:rFonts w:asciiTheme="minorBidi" w:hAnsiTheme="minorBidi"/>
          <w:b/>
          <w:bCs/>
          <w:sz w:val="24"/>
          <w:szCs w:val="24"/>
          <w:rtl/>
          <w:lang w:bidi="ar-AE"/>
        </w:rPr>
        <w:br/>
      </w:r>
      <w:r w:rsidRPr="008710F0">
        <w:rPr>
          <w:rFonts w:asciiTheme="minorBidi" w:hAnsiTheme="minorBidi"/>
          <w:b/>
          <w:bCs/>
          <w:color w:val="FF0000"/>
          <w:sz w:val="24"/>
          <w:szCs w:val="24"/>
          <w:u w:val="single"/>
          <w:rtl/>
        </w:rPr>
        <w:t>لقد تناولنا في هذا البحث</w:t>
      </w:r>
      <w:r w:rsidRPr="008710F0">
        <w:rPr>
          <w:rFonts w:asciiTheme="minorBidi" w:hAnsiTheme="minorBidi"/>
          <w:b/>
          <w:bCs/>
          <w:color w:val="00B050"/>
          <w:sz w:val="24"/>
          <w:szCs w:val="24"/>
          <w:u w:val="single"/>
          <w:rtl/>
        </w:rPr>
        <w:t xml:space="preserve"> </w:t>
      </w:r>
      <w:r w:rsidRPr="008710F0">
        <w:rPr>
          <w:rFonts w:asciiTheme="minorBidi" w:hAnsiTheme="minorBidi"/>
          <w:b/>
          <w:bCs/>
          <w:color w:val="00B050"/>
          <w:sz w:val="24"/>
          <w:szCs w:val="24"/>
          <w:u w:val="single"/>
          <w:rtl/>
        </w:rPr>
        <w:br/>
      </w:r>
      <w:r w:rsidRPr="008710F0">
        <w:rPr>
          <w:rFonts w:asciiTheme="minorBidi" w:hAnsiTheme="minorBidi"/>
          <w:b/>
          <w:bCs/>
          <w:color w:val="00B050"/>
          <w:sz w:val="24"/>
          <w:szCs w:val="24"/>
          <w:u w:val="single"/>
          <w:rtl/>
        </w:rPr>
        <w:br/>
        <w:t xml:space="preserve">الفصل الاول : </w:t>
      </w:r>
    </w:p>
    <w:p w:rsidR="001B169D" w:rsidRPr="008710F0" w:rsidRDefault="001B169D" w:rsidP="001B169D">
      <w:pPr>
        <w:rPr>
          <w:rFonts w:asciiTheme="minorBidi" w:hAnsiTheme="minorBidi"/>
          <w:b/>
          <w:bCs/>
          <w:sz w:val="24"/>
          <w:szCs w:val="24"/>
          <w:rtl/>
        </w:rPr>
      </w:pPr>
      <w:r w:rsidRPr="008710F0">
        <w:rPr>
          <w:rFonts w:asciiTheme="minorBidi" w:hAnsiTheme="minorBidi"/>
          <w:b/>
          <w:bCs/>
          <w:sz w:val="24"/>
          <w:szCs w:val="24"/>
          <w:rtl/>
        </w:rPr>
        <w:t xml:space="preserve">في هذا الفصل </w:t>
      </w:r>
      <w:r w:rsidRPr="008710F0">
        <w:rPr>
          <w:rFonts w:asciiTheme="minorBidi" w:hAnsiTheme="minorBidi" w:hint="cs"/>
          <w:b/>
          <w:bCs/>
          <w:sz w:val="24"/>
          <w:szCs w:val="24"/>
          <w:rtl/>
        </w:rPr>
        <w:t>ت</w:t>
      </w:r>
      <w:r w:rsidRPr="008710F0">
        <w:rPr>
          <w:rFonts w:asciiTheme="minorBidi" w:hAnsiTheme="minorBidi"/>
          <w:b/>
          <w:bCs/>
          <w:sz w:val="24"/>
          <w:szCs w:val="24"/>
          <w:rtl/>
        </w:rPr>
        <w:t>حدث</w:t>
      </w:r>
      <w:r w:rsidRPr="008710F0">
        <w:rPr>
          <w:rFonts w:asciiTheme="minorBidi" w:hAnsiTheme="minorBidi" w:hint="cs"/>
          <w:b/>
          <w:bCs/>
          <w:sz w:val="24"/>
          <w:szCs w:val="24"/>
          <w:rtl/>
        </w:rPr>
        <w:t>نا</w:t>
      </w:r>
      <w:r w:rsidRPr="008710F0">
        <w:rPr>
          <w:rFonts w:asciiTheme="minorBidi" w:hAnsiTheme="minorBidi"/>
          <w:b/>
          <w:bCs/>
          <w:sz w:val="24"/>
          <w:szCs w:val="24"/>
          <w:rtl/>
        </w:rPr>
        <w:t xml:space="preserve"> عن تعريف علم النفس </w:t>
      </w:r>
      <w:r w:rsidRPr="008710F0">
        <w:rPr>
          <w:rFonts w:asciiTheme="minorBidi" w:hAnsiTheme="minorBidi" w:hint="cs"/>
          <w:b/>
          <w:bCs/>
          <w:sz w:val="24"/>
          <w:szCs w:val="24"/>
          <w:rtl/>
        </w:rPr>
        <w:t>الإكلينيكي</w:t>
      </w:r>
      <w:r w:rsidRPr="008710F0">
        <w:rPr>
          <w:rFonts w:asciiTheme="minorBidi" w:hAnsiTheme="minorBidi"/>
          <w:b/>
          <w:bCs/>
          <w:sz w:val="24"/>
          <w:szCs w:val="24"/>
          <w:rtl/>
        </w:rPr>
        <w:t xml:space="preserve"> ، حيث يعد علم النفس </w:t>
      </w:r>
      <w:r w:rsidRPr="008710F0">
        <w:rPr>
          <w:rFonts w:asciiTheme="minorBidi" w:hAnsiTheme="minorBidi" w:hint="cs"/>
          <w:b/>
          <w:bCs/>
          <w:sz w:val="24"/>
          <w:szCs w:val="24"/>
          <w:rtl/>
        </w:rPr>
        <w:t>الإكلينيكي</w:t>
      </w:r>
      <w:r w:rsidRPr="008710F0">
        <w:rPr>
          <w:rFonts w:asciiTheme="minorBidi" w:hAnsiTheme="minorBidi"/>
          <w:b/>
          <w:bCs/>
          <w:sz w:val="24"/>
          <w:szCs w:val="24"/>
          <w:rtl/>
        </w:rPr>
        <w:t xml:space="preserve"> فرع من فروع علم النفس الحديث ويهتم بتقديم الخدمات النفسي</w:t>
      </w:r>
      <w:r w:rsidRPr="008710F0">
        <w:rPr>
          <w:rFonts w:asciiTheme="minorBidi" w:hAnsiTheme="minorBidi" w:hint="cs"/>
          <w:b/>
          <w:bCs/>
          <w:sz w:val="24"/>
          <w:szCs w:val="24"/>
          <w:rtl/>
        </w:rPr>
        <w:t>ة</w:t>
      </w:r>
      <w:r w:rsidRPr="008710F0">
        <w:rPr>
          <w:rFonts w:asciiTheme="minorBidi" w:hAnsiTheme="minorBidi"/>
          <w:b/>
          <w:bCs/>
          <w:sz w:val="24"/>
          <w:szCs w:val="24"/>
          <w:rtl/>
        </w:rPr>
        <w:t xml:space="preserve"> وتقيم درجة </w:t>
      </w:r>
      <w:r w:rsidRPr="008710F0">
        <w:rPr>
          <w:rFonts w:asciiTheme="minorBidi" w:hAnsiTheme="minorBidi" w:hint="cs"/>
          <w:b/>
          <w:bCs/>
          <w:sz w:val="24"/>
          <w:szCs w:val="24"/>
          <w:rtl/>
        </w:rPr>
        <w:t>الأداء</w:t>
      </w:r>
      <w:r w:rsidRPr="008710F0">
        <w:rPr>
          <w:rFonts w:asciiTheme="minorBidi" w:hAnsiTheme="minorBidi"/>
          <w:b/>
          <w:bCs/>
          <w:sz w:val="24"/>
          <w:szCs w:val="24"/>
          <w:rtl/>
        </w:rPr>
        <w:t xml:space="preserve"> النفسي والعقلي للفرد </w:t>
      </w:r>
      <w:r>
        <w:rPr>
          <w:rFonts w:asciiTheme="minorBidi" w:hAnsiTheme="minorBidi" w:hint="cs"/>
          <w:b/>
          <w:bCs/>
          <w:sz w:val="24"/>
          <w:szCs w:val="24"/>
          <w:rtl/>
        </w:rPr>
        <w:t>و</w:t>
      </w:r>
      <w:r w:rsidRPr="008710F0">
        <w:rPr>
          <w:rFonts w:asciiTheme="minorBidi" w:hAnsiTheme="minorBidi" w:hint="cs"/>
          <w:b/>
          <w:bCs/>
          <w:sz w:val="24"/>
          <w:szCs w:val="24"/>
          <w:rtl/>
        </w:rPr>
        <w:t>أيضا</w:t>
      </w:r>
      <w:r w:rsidRPr="008710F0">
        <w:rPr>
          <w:rFonts w:asciiTheme="minorBidi" w:hAnsiTheme="minorBidi"/>
          <w:b/>
          <w:bCs/>
          <w:sz w:val="24"/>
          <w:szCs w:val="24"/>
          <w:rtl/>
        </w:rPr>
        <w:t xml:space="preserve"> عن التحليل النفسي.</w:t>
      </w:r>
    </w:p>
    <w:p w:rsidR="001B169D" w:rsidRPr="008710F0" w:rsidRDefault="001B169D" w:rsidP="001B169D">
      <w:pPr>
        <w:rPr>
          <w:rFonts w:asciiTheme="minorBidi" w:hAnsiTheme="minorBidi"/>
          <w:b/>
          <w:bCs/>
          <w:color w:val="00B050"/>
          <w:sz w:val="24"/>
          <w:szCs w:val="24"/>
          <w:u w:val="single"/>
          <w:rtl/>
        </w:rPr>
      </w:pPr>
      <w:r w:rsidRPr="008710F0">
        <w:rPr>
          <w:rFonts w:asciiTheme="minorBidi" w:hAnsiTheme="minorBidi"/>
          <w:b/>
          <w:bCs/>
          <w:color w:val="00B050"/>
          <w:sz w:val="24"/>
          <w:szCs w:val="24"/>
          <w:u w:val="single"/>
          <w:rtl/>
        </w:rPr>
        <w:t xml:space="preserve">الفصل الثاني : </w:t>
      </w:r>
    </w:p>
    <w:p w:rsidR="001B169D" w:rsidRPr="008710F0" w:rsidRDefault="001B169D" w:rsidP="001B169D">
      <w:pPr>
        <w:rPr>
          <w:rFonts w:asciiTheme="minorBidi" w:hAnsiTheme="minorBidi"/>
          <w:b/>
          <w:bCs/>
          <w:sz w:val="24"/>
          <w:szCs w:val="24"/>
          <w:rtl/>
        </w:rPr>
      </w:pPr>
      <w:r w:rsidRPr="008710F0">
        <w:rPr>
          <w:rFonts w:asciiTheme="minorBidi" w:hAnsiTheme="minorBidi"/>
          <w:b/>
          <w:bCs/>
          <w:sz w:val="24"/>
          <w:szCs w:val="24"/>
          <w:rtl/>
        </w:rPr>
        <w:t xml:space="preserve">في هذا الفصل </w:t>
      </w:r>
      <w:r>
        <w:rPr>
          <w:rFonts w:asciiTheme="minorBidi" w:hAnsiTheme="minorBidi" w:hint="cs"/>
          <w:b/>
          <w:bCs/>
          <w:sz w:val="24"/>
          <w:szCs w:val="24"/>
          <w:rtl/>
        </w:rPr>
        <w:t>تحدث</w:t>
      </w:r>
      <w:r w:rsidRPr="008710F0">
        <w:rPr>
          <w:rFonts w:asciiTheme="minorBidi" w:hAnsiTheme="minorBidi" w:hint="cs"/>
          <w:b/>
          <w:bCs/>
          <w:sz w:val="24"/>
          <w:szCs w:val="24"/>
          <w:rtl/>
        </w:rPr>
        <w:t>ن</w:t>
      </w:r>
      <w:r>
        <w:rPr>
          <w:rFonts w:asciiTheme="minorBidi" w:hAnsiTheme="minorBidi" w:hint="cs"/>
          <w:b/>
          <w:bCs/>
          <w:sz w:val="24"/>
          <w:szCs w:val="24"/>
          <w:rtl/>
        </w:rPr>
        <w:t>ا</w:t>
      </w:r>
      <w:r w:rsidRPr="008710F0">
        <w:rPr>
          <w:rFonts w:asciiTheme="minorBidi" w:hAnsiTheme="minorBidi"/>
          <w:b/>
          <w:bCs/>
          <w:sz w:val="24"/>
          <w:szCs w:val="24"/>
          <w:rtl/>
        </w:rPr>
        <w:t xml:space="preserve"> عن العلاج النفسي </w:t>
      </w:r>
      <w:r w:rsidRPr="008710F0">
        <w:rPr>
          <w:rFonts w:asciiTheme="minorBidi" w:hAnsiTheme="minorBidi" w:hint="cs"/>
          <w:b/>
          <w:bCs/>
          <w:sz w:val="24"/>
          <w:szCs w:val="24"/>
          <w:rtl/>
        </w:rPr>
        <w:t>الإكلينيكي</w:t>
      </w:r>
      <w:r w:rsidRPr="008710F0">
        <w:rPr>
          <w:rFonts w:asciiTheme="minorBidi" w:hAnsiTheme="minorBidi"/>
          <w:b/>
          <w:bCs/>
          <w:sz w:val="24"/>
          <w:szCs w:val="24"/>
          <w:rtl/>
        </w:rPr>
        <w:t xml:space="preserve"> ، </w:t>
      </w:r>
      <w:r w:rsidRPr="008710F0">
        <w:rPr>
          <w:rFonts w:asciiTheme="minorBidi" w:hAnsiTheme="minorBidi" w:hint="cs"/>
          <w:b/>
          <w:bCs/>
          <w:sz w:val="24"/>
          <w:szCs w:val="24"/>
          <w:rtl/>
        </w:rPr>
        <w:t>إذ</w:t>
      </w:r>
      <w:r w:rsidRPr="008710F0">
        <w:rPr>
          <w:rFonts w:asciiTheme="minorBidi" w:hAnsiTheme="minorBidi"/>
          <w:b/>
          <w:bCs/>
          <w:sz w:val="24"/>
          <w:szCs w:val="24"/>
          <w:rtl/>
        </w:rPr>
        <w:t xml:space="preserve"> من المنطقي أن تتباين أساليب العلاج النفسي تبعا لتباين النظريات في الشخصية. مثلا من يتبع طريقة التحليل النفسي سيختلف أسلوبه كثيرا في العلاج عن الأنماط الأخرى، فطريقة فرويد ترى أن الأمراض النفسية والعقلية تنشأ نتيجة للدوافع اللاشعورية المكبوتة، </w:t>
      </w:r>
      <w:r>
        <w:rPr>
          <w:rFonts w:asciiTheme="minorBidi" w:hAnsiTheme="minorBidi" w:hint="cs"/>
          <w:b/>
          <w:bCs/>
          <w:sz w:val="24"/>
          <w:szCs w:val="24"/>
          <w:rtl/>
        </w:rPr>
        <w:t>و</w:t>
      </w:r>
      <w:r w:rsidRPr="008710F0">
        <w:rPr>
          <w:rFonts w:asciiTheme="minorBidi" w:hAnsiTheme="minorBidi" w:hint="cs"/>
          <w:b/>
          <w:bCs/>
          <w:sz w:val="24"/>
          <w:szCs w:val="24"/>
          <w:rtl/>
        </w:rPr>
        <w:t>أيضا</w:t>
      </w:r>
      <w:r w:rsidRPr="008710F0">
        <w:rPr>
          <w:rFonts w:asciiTheme="minorBidi" w:hAnsiTheme="minorBidi"/>
          <w:b/>
          <w:bCs/>
          <w:sz w:val="24"/>
          <w:szCs w:val="24"/>
          <w:rtl/>
        </w:rPr>
        <w:t xml:space="preserve"> </w:t>
      </w:r>
      <w:r>
        <w:rPr>
          <w:rFonts w:asciiTheme="minorBidi" w:hAnsiTheme="minorBidi" w:hint="cs"/>
          <w:b/>
          <w:bCs/>
          <w:sz w:val="24"/>
          <w:szCs w:val="24"/>
          <w:rtl/>
        </w:rPr>
        <w:t xml:space="preserve">تناولنا </w:t>
      </w:r>
      <w:r w:rsidRPr="008710F0">
        <w:rPr>
          <w:rFonts w:asciiTheme="minorBidi" w:hAnsiTheme="minorBidi"/>
          <w:b/>
          <w:bCs/>
          <w:sz w:val="24"/>
          <w:szCs w:val="24"/>
          <w:rtl/>
        </w:rPr>
        <w:t>عن المرض النفسي وعلاجه .</w:t>
      </w:r>
    </w:p>
    <w:p w:rsidR="001B169D" w:rsidRPr="008710F0" w:rsidRDefault="001B169D" w:rsidP="001B169D">
      <w:pPr>
        <w:rPr>
          <w:rFonts w:asciiTheme="minorBidi" w:hAnsiTheme="minorBidi"/>
          <w:b/>
          <w:bCs/>
          <w:color w:val="00B050"/>
          <w:sz w:val="24"/>
          <w:szCs w:val="24"/>
          <w:u w:val="single"/>
          <w:rtl/>
          <w:lang w:bidi="ar-EG"/>
        </w:rPr>
      </w:pPr>
      <w:r w:rsidRPr="008710F0">
        <w:rPr>
          <w:rFonts w:asciiTheme="minorBidi" w:hAnsiTheme="minorBidi"/>
          <w:b/>
          <w:bCs/>
          <w:color w:val="00B050"/>
          <w:sz w:val="24"/>
          <w:szCs w:val="24"/>
          <w:u w:val="single"/>
          <w:rtl/>
          <w:lang w:bidi="ar-EG"/>
        </w:rPr>
        <w:t>الفصل الثالث :</w:t>
      </w:r>
    </w:p>
    <w:p w:rsidR="001B169D" w:rsidRPr="008710F0" w:rsidRDefault="001B169D" w:rsidP="001B169D">
      <w:pPr>
        <w:rPr>
          <w:rFonts w:asciiTheme="minorBidi" w:hAnsiTheme="minorBidi"/>
          <w:b/>
          <w:bCs/>
          <w:sz w:val="24"/>
          <w:szCs w:val="24"/>
          <w:rtl/>
          <w:lang w:bidi="ar-EG"/>
        </w:rPr>
      </w:pPr>
      <w:r>
        <w:rPr>
          <w:rFonts w:asciiTheme="minorBidi" w:hAnsiTheme="minorBidi" w:hint="cs"/>
          <w:b/>
          <w:bCs/>
          <w:noProof/>
          <w:sz w:val="24"/>
          <w:szCs w:val="24"/>
          <w:rtl/>
        </w:rPr>
        <w:drawing>
          <wp:anchor distT="0" distB="0" distL="114300" distR="114300" simplePos="0" relativeHeight="251666432" behindDoc="1" locked="0" layoutInCell="1" allowOverlap="1">
            <wp:simplePos x="0" y="0"/>
            <wp:positionH relativeFrom="column">
              <wp:posOffset>-685800</wp:posOffset>
            </wp:positionH>
            <wp:positionV relativeFrom="paragraph">
              <wp:posOffset>690880</wp:posOffset>
            </wp:positionV>
            <wp:extent cx="2533650" cy="2543175"/>
            <wp:effectExtent l="19050" t="0" r="0" b="0"/>
            <wp:wrapNone/>
            <wp:docPr id="11"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3650" cy="2543175"/>
                    </a:xfrm>
                    <a:prstGeom prst="rect">
                      <a:avLst/>
                    </a:prstGeom>
                    <a:noFill/>
                  </pic:spPr>
                </pic:pic>
              </a:graphicData>
            </a:graphic>
          </wp:anchor>
        </w:drawing>
      </w:r>
      <w:r>
        <w:rPr>
          <w:rFonts w:asciiTheme="minorBidi" w:hAnsiTheme="minorBidi" w:hint="cs"/>
          <w:b/>
          <w:bCs/>
          <w:sz w:val="24"/>
          <w:szCs w:val="24"/>
          <w:rtl/>
        </w:rPr>
        <w:t>ت</w:t>
      </w:r>
      <w:r>
        <w:rPr>
          <w:rFonts w:asciiTheme="minorBidi" w:hAnsiTheme="minorBidi"/>
          <w:b/>
          <w:bCs/>
          <w:sz w:val="24"/>
          <w:szCs w:val="24"/>
          <w:rtl/>
        </w:rPr>
        <w:t>حد</w:t>
      </w:r>
      <w:r w:rsidRPr="008710F0">
        <w:rPr>
          <w:rFonts w:asciiTheme="minorBidi" w:hAnsiTheme="minorBidi"/>
          <w:b/>
          <w:bCs/>
          <w:sz w:val="24"/>
          <w:szCs w:val="24"/>
          <w:rtl/>
        </w:rPr>
        <w:t>ث</w:t>
      </w:r>
      <w:r>
        <w:rPr>
          <w:rFonts w:asciiTheme="minorBidi" w:hAnsiTheme="minorBidi" w:hint="cs"/>
          <w:b/>
          <w:bCs/>
          <w:sz w:val="24"/>
          <w:szCs w:val="24"/>
          <w:rtl/>
        </w:rPr>
        <w:t>نا</w:t>
      </w:r>
      <w:r w:rsidRPr="008710F0">
        <w:rPr>
          <w:rFonts w:asciiTheme="minorBidi" w:hAnsiTheme="minorBidi"/>
          <w:b/>
          <w:bCs/>
          <w:sz w:val="24"/>
          <w:szCs w:val="24"/>
          <w:rtl/>
        </w:rPr>
        <w:t xml:space="preserve"> </w:t>
      </w:r>
      <w:r w:rsidRPr="008710F0">
        <w:rPr>
          <w:rFonts w:asciiTheme="minorBidi" w:hAnsiTheme="minorBidi"/>
          <w:b/>
          <w:bCs/>
          <w:sz w:val="24"/>
          <w:szCs w:val="24"/>
          <w:rtl/>
          <w:lang w:bidi="ar-EG"/>
        </w:rPr>
        <w:t xml:space="preserve">في الفصل الثالث عن علم النفس </w:t>
      </w:r>
      <w:r w:rsidRPr="008710F0">
        <w:rPr>
          <w:rFonts w:asciiTheme="minorBidi" w:hAnsiTheme="minorBidi" w:hint="cs"/>
          <w:b/>
          <w:bCs/>
          <w:sz w:val="24"/>
          <w:szCs w:val="24"/>
          <w:rtl/>
          <w:lang w:bidi="ar-EG"/>
        </w:rPr>
        <w:t>الإكلينيكي</w:t>
      </w:r>
      <w:r w:rsidRPr="008710F0">
        <w:rPr>
          <w:rFonts w:asciiTheme="minorBidi" w:hAnsiTheme="minorBidi"/>
          <w:b/>
          <w:bCs/>
          <w:sz w:val="24"/>
          <w:szCs w:val="24"/>
          <w:rtl/>
          <w:lang w:bidi="ar-EG"/>
        </w:rPr>
        <w:t xml:space="preserve"> والجهاز العصبي وأيضا عن تفسير  فرويد </w:t>
      </w:r>
      <w:r w:rsidRPr="008710F0">
        <w:rPr>
          <w:rFonts w:asciiTheme="minorBidi" w:hAnsiTheme="minorBidi" w:hint="cs"/>
          <w:b/>
          <w:bCs/>
          <w:sz w:val="24"/>
          <w:szCs w:val="24"/>
          <w:rtl/>
          <w:lang w:bidi="ar-EG"/>
        </w:rPr>
        <w:t>الإكلينيكي</w:t>
      </w:r>
      <w:r w:rsidRPr="008710F0">
        <w:rPr>
          <w:rFonts w:asciiTheme="minorBidi" w:hAnsiTheme="minorBidi"/>
          <w:b/>
          <w:bCs/>
          <w:sz w:val="24"/>
          <w:szCs w:val="24"/>
          <w:rtl/>
          <w:lang w:bidi="ar-EG"/>
        </w:rPr>
        <w:t xml:space="preserve"> لل</w:t>
      </w:r>
      <w:r>
        <w:rPr>
          <w:rFonts w:asciiTheme="minorBidi" w:hAnsiTheme="minorBidi"/>
          <w:b/>
          <w:bCs/>
          <w:sz w:val="24"/>
          <w:szCs w:val="24"/>
          <w:rtl/>
          <w:lang w:bidi="ar-EG"/>
        </w:rPr>
        <w:t xml:space="preserve">بارانويا ، حيث جاء تفسير فرويد </w:t>
      </w:r>
      <w:r w:rsidRPr="008710F0">
        <w:rPr>
          <w:rFonts w:asciiTheme="minorBidi" w:hAnsiTheme="minorBidi"/>
          <w:b/>
          <w:bCs/>
          <w:sz w:val="24"/>
          <w:szCs w:val="24"/>
          <w:rtl/>
          <w:lang w:bidi="ar-EG"/>
        </w:rPr>
        <w:t xml:space="preserve">المبكر للبارانويا قائما على </w:t>
      </w:r>
      <w:r w:rsidRPr="008710F0">
        <w:rPr>
          <w:rFonts w:asciiTheme="minorBidi" w:hAnsiTheme="minorBidi" w:hint="cs"/>
          <w:b/>
          <w:bCs/>
          <w:sz w:val="24"/>
          <w:szCs w:val="24"/>
          <w:rtl/>
          <w:lang w:bidi="ar-EG"/>
        </w:rPr>
        <w:t>أساس</w:t>
      </w:r>
      <w:r w:rsidRPr="008710F0">
        <w:rPr>
          <w:rFonts w:asciiTheme="minorBidi" w:hAnsiTheme="minorBidi"/>
          <w:b/>
          <w:bCs/>
          <w:sz w:val="24"/>
          <w:szCs w:val="24"/>
          <w:rtl/>
          <w:lang w:bidi="ar-EG"/>
        </w:rPr>
        <w:t xml:space="preserve"> وجود نوعية جنسيه مثلية مستترة تتبع حاله المريض منذ الطفولة حتى </w:t>
      </w:r>
      <w:r w:rsidRPr="008710F0">
        <w:rPr>
          <w:rFonts w:asciiTheme="minorBidi" w:hAnsiTheme="minorBidi" w:hint="cs"/>
          <w:b/>
          <w:bCs/>
          <w:sz w:val="24"/>
          <w:szCs w:val="24"/>
          <w:rtl/>
          <w:lang w:bidi="ar-EG"/>
        </w:rPr>
        <w:t>الشرو</w:t>
      </w:r>
      <w:r w:rsidRPr="008710F0">
        <w:rPr>
          <w:rFonts w:asciiTheme="minorBidi" w:hAnsiTheme="minorBidi" w:hint="eastAsia"/>
          <w:b/>
          <w:bCs/>
          <w:sz w:val="24"/>
          <w:szCs w:val="24"/>
          <w:rtl/>
          <w:lang w:bidi="ar-EG"/>
        </w:rPr>
        <w:t>د</w:t>
      </w:r>
      <w:r w:rsidRPr="008710F0">
        <w:rPr>
          <w:rFonts w:asciiTheme="minorBidi" w:hAnsiTheme="minorBidi"/>
          <w:b/>
          <w:bCs/>
          <w:sz w:val="24"/>
          <w:szCs w:val="24"/>
          <w:rtl/>
          <w:lang w:bidi="ar-EG"/>
        </w:rPr>
        <w:t xml:space="preserve"> من حيث عدت جوانب سنتناولها ونتحدث فيها لاحقا. </w:t>
      </w:r>
    </w:p>
    <w:p w:rsidR="001B169D" w:rsidRDefault="001B169D" w:rsidP="001B169D">
      <w:pPr>
        <w:rPr>
          <w:rFonts w:asciiTheme="minorBidi" w:hAnsiTheme="minorBidi"/>
          <w:b/>
          <w:bCs/>
          <w:sz w:val="24"/>
          <w:szCs w:val="24"/>
          <w:rtl/>
          <w:lang w:bidi="ar-EG"/>
        </w:rPr>
      </w:pPr>
    </w:p>
    <w:p w:rsidR="001B169D" w:rsidRPr="00190AC1" w:rsidRDefault="001B169D" w:rsidP="001B169D">
      <w:pPr>
        <w:rPr>
          <w:rFonts w:asciiTheme="minorBidi" w:hAnsiTheme="minorBidi"/>
          <w:b/>
          <w:bCs/>
          <w:sz w:val="24"/>
          <w:szCs w:val="24"/>
          <w:rtl/>
          <w:lang w:bidi="ar-AE"/>
        </w:rPr>
      </w:pPr>
      <w:r w:rsidRPr="00190AC1">
        <w:rPr>
          <w:rFonts w:asciiTheme="minorBidi" w:hAnsiTheme="minorBidi" w:hint="cs"/>
          <w:b/>
          <w:bCs/>
          <w:sz w:val="24"/>
          <w:szCs w:val="24"/>
          <w:rtl/>
          <w:lang w:bidi="ar-EG"/>
        </w:rPr>
        <w:t>و</w:t>
      </w:r>
      <w:r w:rsidRPr="00190AC1">
        <w:rPr>
          <w:rFonts w:asciiTheme="minorBidi" w:hAnsiTheme="minorBidi"/>
          <w:b/>
          <w:bCs/>
          <w:sz w:val="24"/>
          <w:szCs w:val="24"/>
          <w:rtl/>
          <w:lang w:bidi="ar-EG"/>
        </w:rPr>
        <w:t>في</w:t>
      </w:r>
      <w:r w:rsidRPr="00190AC1">
        <w:rPr>
          <w:rFonts w:asciiTheme="minorBidi" w:hAnsiTheme="minorBidi" w:hint="cs"/>
          <w:b/>
          <w:bCs/>
          <w:sz w:val="24"/>
          <w:szCs w:val="24"/>
          <w:rtl/>
          <w:lang w:bidi="ar-EG"/>
        </w:rPr>
        <w:t xml:space="preserve"> </w:t>
      </w:r>
      <w:r w:rsidRPr="00190AC1">
        <w:rPr>
          <w:rFonts w:asciiTheme="minorBidi" w:hAnsiTheme="minorBidi"/>
          <w:b/>
          <w:bCs/>
          <w:sz w:val="24"/>
          <w:szCs w:val="24"/>
          <w:rtl/>
          <w:lang w:bidi="ar-EG"/>
        </w:rPr>
        <w:t>نهاية</w:t>
      </w:r>
      <w:r w:rsidRPr="00190AC1">
        <w:rPr>
          <w:rFonts w:asciiTheme="minorBidi" w:hAnsiTheme="minorBidi" w:hint="cs"/>
          <w:b/>
          <w:bCs/>
          <w:sz w:val="24"/>
          <w:szCs w:val="24"/>
          <w:rtl/>
          <w:lang w:bidi="ar-EG"/>
        </w:rPr>
        <w:t xml:space="preserve"> </w:t>
      </w:r>
      <w:r w:rsidRPr="00190AC1">
        <w:rPr>
          <w:rFonts w:asciiTheme="minorBidi" w:hAnsiTheme="minorBidi"/>
          <w:b/>
          <w:bCs/>
          <w:sz w:val="24"/>
          <w:szCs w:val="24"/>
          <w:rtl/>
          <w:lang w:bidi="ar-EG"/>
        </w:rPr>
        <w:t xml:space="preserve">هذا المخطط الذي قمنا به لنطبقه فالأيام القادمة،نسأل الله التوفيق </w:t>
      </w:r>
      <w:r w:rsidRPr="00190AC1">
        <w:rPr>
          <w:rFonts w:asciiTheme="minorBidi" w:hAnsiTheme="minorBidi" w:hint="cs"/>
          <w:b/>
          <w:bCs/>
          <w:sz w:val="24"/>
          <w:szCs w:val="24"/>
          <w:rtl/>
          <w:lang w:bidi="ar-EG"/>
        </w:rPr>
        <w:t xml:space="preserve"> ونتمنى أن ينال هذا المخطط </w:t>
      </w:r>
      <w:r w:rsidRPr="00190AC1">
        <w:rPr>
          <w:rFonts w:asciiTheme="minorBidi" w:hAnsiTheme="minorBidi"/>
          <w:b/>
          <w:bCs/>
          <w:sz w:val="24"/>
          <w:szCs w:val="24"/>
          <w:rtl/>
          <w:lang w:bidi="ar-EG"/>
        </w:rPr>
        <w:t>على رضا واستحسان قارئه والحمد لله رب العالمين والصلاة والسلام على خاتم الأنبياء والمرسلين وصلى الله وسلم على آله وصحبه</w:t>
      </w:r>
      <w:r w:rsidRPr="00190AC1">
        <w:rPr>
          <w:rFonts w:asciiTheme="minorBidi" w:hAnsiTheme="minorBidi" w:hint="cs"/>
          <w:b/>
          <w:bCs/>
          <w:sz w:val="24"/>
          <w:szCs w:val="24"/>
          <w:rtl/>
          <w:lang w:bidi="ar-EG"/>
        </w:rPr>
        <w:t>،</w:t>
      </w:r>
      <w:r w:rsidRPr="00190AC1">
        <w:rPr>
          <w:rFonts w:asciiTheme="minorBidi" w:hAnsiTheme="minorBidi"/>
          <w:b/>
          <w:bCs/>
          <w:sz w:val="24"/>
          <w:szCs w:val="24"/>
          <w:rtl/>
          <w:lang w:bidi="ar-EG"/>
        </w:rPr>
        <w:t xml:space="preserve"> نسأل الله أن يوفقنا لما يحب ويرضاه</w:t>
      </w:r>
      <w:r w:rsidRPr="00190AC1">
        <w:rPr>
          <w:rFonts w:asciiTheme="minorBidi" w:hAnsiTheme="minorBidi" w:hint="cs"/>
          <w:b/>
          <w:bCs/>
          <w:sz w:val="24"/>
          <w:szCs w:val="24"/>
          <w:rtl/>
          <w:lang w:bidi="ar-EG"/>
        </w:rPr>
        <w:t>.</w:t>
      </w:r>
    </w:p>
    <w:p w:rsidR="001B169D" w:rsidRDefault="001B169D" w:rsidP="001B169D">
      <w:pPr>
        <w:ind w:left="-1617" w:right="-1560"/>
        <w:rPr>
          <w:rFonts w:asciiTheme="minorBidi" w:hAnsiTheme="minorBidi"/>
          <w:b/>
          <w:bCs/>
          <w:sz w:val="24"/>
          <w:szCs w:val="24"/>
          <w:lang w:bidi="ar-AE"/>
        </w:rPr>
      </w:pPr>
    </w:p>
    <w:p w:rsidR="001B169D" w:rsidRDefault="001B169D" w:rsidP="001B169D">
      <w:pPr>
        <w:ind w:right="-1560"/>
        <w:rPr>
          <w:rFonts w:asciiTheme="minorBidi" w:hAnsiTheme="minorBidi"/>
          <w:b/>
          <w:bCs/>
          <w:sz w:val="24"/>
          <w:szCs w:val="24"/>
          <w:lang w:bidi="ar-AE"/>
        </w:rPr>
      </w:pPr>
    </w:p>
    <w:p w:rsidR="001B169D" w:rsidRDefault="001B169D" w:rsidP="001B169D">
      <w:pPr>
        <w:ind w:right="-1560"/>
        <w:rPr>
          <w:rFonts w:asciiTheme="minorBidi" w:hAnsiTheme="minorBidi"/>
          <w:b/>
          <w:bCs/>
          <w:sz w:val="24"/>
          <w:szCs w:val="24"/>
          <w:lang w:bidi="ar-AE"/>
        </w:rPr>
      </w:pPr>
    </w:p>
    <w:p w:rsidR="001B169D" w:rsidRDefault="001B169D" w:rsidP="001B169D">
      <w:pPr>
        <w:jc w:val="right"/>
        <w:rPr>
          <w:rFonts w:asciiTheme="minorBidi" w:hAnsiTheme="minorBidi"/>
          <w:b/>
          <w:bCs/>
          <w:sz w:val="24"/>
          <w:szCs w:val="24"/>
          <w:rtl/>
          <w:lang w:bidi="ar-EG"/>
        </w:rPr>
      </w:pPr>
      <w:r>
        <w:rPr>
          <w:rFonts w:asciiTheme="minorBidi" w:hAnsiTheme="minorBidi" w:hint="cs"/>
          <w:b/>
          <w:bCs/>
          <w:noProof/>
          <w:sz w:val="24"/>
          <w:szCs w:val="24"/>
          <w:rtl/>
        </w:rPr>
        <w:lastRenderedPageBreak/>
        <w:drawing>
          <wp:inline distT="0" distB="0" distL="0" distR="0">
            <wp:extent cx="1676400" cy="1171575"/>
            <wp:effectExtent l="0" t="0" r="0" b="0"/>
            <wp:docPr id="19"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gif"/>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76400" cy="1171575"/>
                    </a:xfrm>
                    <a:prstGeom prst="rect">
                      <a:avLst/>
                    </a:prstGeom>
                  </pic:spPr>
                </pic:pic>
              </a:graphicData>
            </a:graphic>
          </wp:inline>
        </w:drawing>
      </w:r>
    </w:p>
    <w:p w:rsidR="001B169D" w:rsidRPr="008B7772" w:rsidRDefault="001B169D" w:rsidP="001B169D">
      <w:pPr>
        <w:rPr>
          <w:rFonts w:ascii="Arial" w:hAnsi="Arial" w:cs="Arial"/>
          <w:b/>
          <w:bCs/>
          <w:color w:val="FFFFFF" w:themeColor="background1"/>
          <w:sz w:val="28"/>
          <w:szCs w:val="28"/>
          <w:u w:val="single"/>
          <w:rtl/>
          <w:lang w:bidi="ar-AE"/>
        </w:rPr>
      </w:pPr>
      <w:r w:rsidRPr="00412CFC">
        <w:rPr>
          <w:rFonts w:ascii="Arial" w:hAnsi="Arial" w:cs="Arial"/>
          <w:b/>
          <w:bCs/>
          <w:color w:val="FFFFFF" w:themeColor="background1"/>
          <w:sz w:val="28"/>
          <w:szCs w:val="28"/>
          <w:highlight w:val="darkGreen"/>
          <w:u w:val="single"/>
          <w:rtl/>
        </w:rPr>
        <w:t>قائمة المصادر و المراجع :</w:t>
      </w:r>
    </w:p>
    <w:p w:rsidR="001B169D" w:rsidRDefault="001B169D" w:rsidP="001B169D">
      <w:pPr>
        <w:rPr>
          <w:rFonts w:ascii="Arial" w:hAnsi="Arial" w:cs="Arial"/>
          <w:b/>
          <w:bCs/>
          <w:color w:val="76923C" w:themeColor="accent3" w:themeShade="BF"/>
          <w:sz w:val="24"/>
          <w:szCs w:val="24"/>
          <w:rtl/>
          <w:lang w:bidi="ar-EG"/>
        </w:rPr>
      </w:pPr>
      <w:r w:rsidRPr="0026767C">
        <w:rPr>
          <w:rFonts w:ascii="Arial" w:hAnsi="Arial" w:cs="Arial"/>
          <w:b/>
          <w:bCs/>
          <w:color w:val="76923C" w:themeColor="accent3" w:themeShade="BF"/>
          <w:sz w:val="24"/>
          <w:szCs w:val="24"/>
          <w:rtl/>
        </w:rPr>
        <w:t>اعتمد</w:t>
      </w:r>
      <w:r w:rsidRPr="0026767C">
        <w:rPr>
          <w:rFonts w:ascii="Arial" w:hAnsi="Arial" w:cs="Arial" w:hint="cs"/>
          <w:b/>
          <w:bCs/>
          <w:color w:val="76923C" w:themeColor="accent3" w:themeShade="BF"/>
          <w:sz w:val="24"/>
          <w:szCs w:val="24"/>
          <w:rtl/>
        </w:rPr>
        <w:t>نا</w:t>
      </w:r>
      <w:r w:rsidRPr="0026767C">
        <w:rPr>
          <w:rFonts w:ascii="Arial" w:hAnsi="Arial" w:cs="Arial"/>
          <w:b/>
          <w:bCs/>
          <w:color w:val="76923C" w:themeColor="accent3" w:themeShade="BF"/>
          <w:sz w:val="24"/>
          <w:szCs w:val="24"/>
          <w:rtl/>
        </w:rPr>
        <w:t xml:space="preserve"> في بحث</w:t>
      </w:r>
      <w:r w:rsidRPr="0026767C">
        <w:rPr>
          <w:rFonts w:ascii="Arial" w:hAnsi="Arial" w:cs="Arial" w:hint="cs"/>
          <w:b/>
          <w:bCs/>
          <w:color w:val="76923C" w:themeColor="accent3" w:themeShade="BF"/>
          <w:sz w:val="24"/>
          <w:szCs w:val="24"/>
          <w:rtl/>
        </w:rPr>
        <w:t>نا</w:t>
      </w:r>
      <w:r w:rsidRPr="0026767C">
        <w:rPr>
          <w:rFonts w:ascii="Arial" w:hAnsi="Arial" w:cs="Arial"/>
          <w:b/>
          <w:bCs/>
          <w:color w:val="76923C" w:themeColor="accent3" w:themeShade="BF"/>
          <w:sz w:val="24"/>
          <w:szCs w:val="24"/>
          <w:rtl/>
        </w:rPr>
        <w:t xml:space="preserve"> هذا على </w:t>
      </w:r>
      <w:r w:rsidRPr="0026767C">
        <w:rPr>
          <w:rFonts w:ascii="Arial" w:hAnsi="Arial" w:cs="Arial" w:hint="cs"/>
          <w:b/>
          <w:bCs/>
          <w:color w:val="76923C" w:themeColor="accent3" w:themeShade="BF"/>
          <w:sz w:val="24"/>
          <w:szCs w:val="24"/>
          <w:rtl/>
        </w:rPr>
        <w:t>:</w:t>
      </w:r>
    </w:p>
    <w:tbl>
      <w:tblPr>
        <w:tblStyle w:val="1-3"/>
        <w:bidiVisual/>
        <w:tblW w:w="0" w:type="auto"/>
        <w:tblLook w:val="04A0"/>
      </w:tblPr>
      <w:tblGrid>
        <w:gridCol w:w="2130"/>
        <w:gridCol w:w="2130"/>
        <w:gridCol w:w="2131"/>
        <w:gridCol w:w="2131"/>
      </w:tblGrid>
      <w:tr w:rsidR="001B169D" w:rsidRPr="00CA1151" w:rsidTr="00CA526B">
        <w:trPr>
          <w:cnfStyle w:val="100000000000"/>
        </w:trPr>
        <w:tc>
          <w:tcPr>
            <w:cnfStyle w:val="001000000000"/>
            <w:tcW w:w="2130" w:type="dxa"/>
          </w:tcPr>
          <w:p w:rsidR="001B169D" w:rsidRPr="004D5F6D" w:rsidRDefault="001B169D" w:rsidP="00CA526B">
            <w:pPr>
              <w:rPr>
                <w:rFonts w:asciiTheme="minorBidi" w:hAnsiTheme="minorBidi"/>
                <w:color w:val="4F6228" w:themeColor="accent3" w:themeShade="80"/>
                <w:sz w:val="28"/>
                <w:szCs w:val="28"/>
                <w:u w:val="single"/>
                <w:rtl/>
              </w:rPr>
            </w:pPr>
            <w:r w:rsidRPr="004D5F6D">
              <w:rPr>
                <w:rFonts w:asciiTheme="minorBidi" w:hAnsiTheme="minorBidi"/>
                <w:color w:val="4F6228" w:themeColor="accent3" w:themeShade="80"/>
                <w:sz w:val="28"/>
                <w:szCs w:val="28"/>
                <w:u w:val="single"/>
                <w:rtl/>
              </w:rPr>
              <w:t xml:space="preserve">عنوان الكتاب </w:t>
            </w:r>
          </w:p>
        </w:tc>
        <w:tc>
          <w:tcPr>
            <w:tcW w:w="2130" w:type="dxa"/>
          </w:tcPr>
          <w:p w:rsidR="001B169D" w:rsidRPr="004D5F6D" w:rsidRDefault="001B169D" w:rsidP="00CA526B">
            <w:pPr>
              <w:cnfStyle w:val="100000000000"/>
              <w:rPr>
                <w:rFonts w:asciiTheme="minorBidi" w:hAnsiTheme="minorBidi"/>
                <w:color w:val="4F6228" w:themeColor="accent3" w:themeShade="80"/>
                <w:sz w:val="28"/>
                <w:szCs w:val="28"/>
                <w:u w:val="single"/>
                <w:rtl/>
              </w:rPr>
            </w:pPr>
            <w:r w:rsidRPr="004D5F6D">
              <w:rPr>
                <w:rFonts w:asciiTheme="minorBidi" w:hAnsiTheme="minorBidi"/>
                <w:color w:val="4F6228" w:themeColor="accent3" w:themeShade="80"/>
                <w:sz w:val="28"/>
                <w:szCs w:val="28"/>
                <w:u w:val="single"/>
                <w:rtl/>
              </w:rPr>
              <w:t xml:space="preserve">اسم الكاتب </w:t>
            </w:r>
          </w:p>
        </w:tc>
        <w:tc>
          <w:tcPr>
            <w:tcW w:w="2131" w:type="dxa"/>
          </w:tcPr>
          <w:p w:rsidR="001B169D" w:rsidRPr="004D5F6D" w:rsidRDefault="001B169D" w:rsidP="00CA526B">
            <w:pPr>
              <w:cnfStyle w:val="100000000000"/>
              <w:rPr>
                <w:rFonts w:asciiTheme="minorBidi" w:hAnsiTheme="minorBidi"/>
                <w:color w:val="4F6228" w:themeColor="accent3" w:themeShade="80"/>
                <w:sz w:val="28"/>
                <w:szCs w:val="28"/>
                <w:u w:val="single"/>
                <w:rtl/>
              </w:rPr>
            </w:pPr>
            <w:r w:rsidRPr="004D5F6D">
              <w:rPr>
                <w:rFonts w:asciiTheme="minorBidi" w:hAnsiTheme="minorBidi"/>
                <w:color w:val="4F6228" w:themeColor="accent3" w:themeShade="80"/>
                <w:sz w:val="28"/>
                <w:szCs w:val="28"/>
                <w:u w:val="single"/>
                <w:rtl/>
              </w:rPr>
              <w:t xml:space="preserve">دار النشر </w:t>
            </w:r>
          </w:p>
        </w:tc>
        <w:tc>
          <w:tcPr>
            <w:tcW w:w="2131" w:type="dxa"/>
          </w:tcPr>
          <w:p w:rsidR="001B169D" w:rsidRPr="004D5F6D" w:rsidRDefault="001B169D" w:rsidP="00CA526B">
            <w:pPr>
              <w:cnfStyle w:val="100000000000"/>
              <w:rPr>
                <w:rFonts w:asciiTheme="minorBidi" w:hAnsiTheme="minorBidi"/>
                <w:color w:val="4F6228" w:themeColor="accent3" w:themeShade="80"/>
                <w:sz w:val="28"/>
                <w:szCs w:val="28"/>
                <w:u w:val="single"/>
                <w:rtl/>
              </w:rPr>
            </w:pPr>
            <w:r w:rsidRPr="004D5F6D">
              <w:rPr>
                <w:rFonts w:asciiTheme="minorBidi" w:hAnsiTheme="minorBidi"/>
                <w:color w:val="4F6228" w:themeColor="accent3" w:themeShade="80"/>
                <w:sz w:val="28"/>
                <w:szCs w:val="28"/>
                <w:u w:val="single"/>
                <w:rtl/>
              </w:rPr>
              <w:t xml:space="preserve">سنة النشر </w:t>
            </w:r>
          </w:p>
        </w:tc>
      </w:tr>
      <w:tr w:rsidR="001B169D" w:rsidRPr="00CA1151" w:rsidTr="00CA526B">
        <w:trPr>
          <w:cnfStyle w:val="000000100000"/>
        </w:trPr>
        <w:tc>
          <w:tcPr>
            <w:cnfStyle w:val="001000000000"/>
            <w:tcW w:w="2130" w:type="dxa"/>
          </w:tcPr>
          <w:p w:rsidR="001B169D" w:rsidRPr="00CA1151" w:rsidRDefault="001B169D" w:rsidP="001B169D">
            <w:pPr>
              <w:pStyle w:val="a3"/>
              <w:numPr>
                <w:ilvl w:val="0"/>
                <w:numId w:val="15"/>
              </w:numPr>
              <w:rPr>
                <w:rFonts w:asciiTheme="minorBidi" w:hAnsiTheme="minorBidi"/>
                <w:sz w:val="24"/>
                <w:szCs w:val="24"/>
                <w:rtl/>
              </w:rPr>
            </w:pPr>
            <w:r>
              <w:rPr>
                <w:rFonts w:asciiTheme="minorBidi" w:hAnsiTheme="minorBidi" w:hint="cs"/>
                <w:sz w:val="24"/>
                <w:szCs w:val="24"/>
                <w:rtl/>
              </w:rPr>
              <w:t>علم النفس الاكلينكي</w:t>
            </w:r>
          </w:p>
        </w:tc>
        <w:tc>
          <w:tcPr>
            <w:tcW w:w="2130" w:type="dxa"/>
          </w:tcPr>
          <w:p w:rsidR="001B169D" w:rsidRPr="00CA1151" w:rsidRDefault="001B169D" w:rsidP="00CA526B">
            <w:pPr>
              <w:cnfStyle w:val="000000100000"/>
              <w:rPr>
                <w:rFonts w:asciiTheme="minorBidi" w:hAnsiTheme="minorBidi"/>
                <w:b/>
                <w:bCs/>
                <w:sz w:val="24"/>
                <w:szCs w:val="24"/>
                <w:rtl/>
              </w:rPr>
            </w:pPr>
            <w:r>
              <w:rPr>
                <w:rFonts w:asciiTheme="minorBidi" w:hAnsiTheme="minorBidi" w:hint="cs"/>
                <w:b/>
                <w:bCs/>
                <w:sz w:val="24"/>
                <w:szCs w:val="24"/>
                <w:rtl/>
              </w:rPr>
              <w:t>د. محمد جاسم محمد</w:t>
            </w:r>
          </w:p>
        </w:tc>
        <w:tc>
          <w:tcPr>
            <w:tcW w:w="2131" w:type="dxa"/>
          </w:tcPr>
          <w:p w:rsidR="001B169D" w:rsidRPr="00CA1151" w:rsidRDefault="001B169D" w:rsidP="00CA526B">
            <w:pPr>
              <w:cnfStyle w:val="000000100000"/>
              <w:rPr>
                <w:rFonts w:asciiTheme="minorBidi" w:hAnsiTheme="minorBidi"/>
                <w:b/>
                <w:bCs/>
                <w:sz w:val="24"/>
                <w:szCs w:val="24"/>
                <w:rtl/>
              </w:rPr>
            </w:pPr>
            <w:r>
              <w:rPr>
                <w:rFonts w:asciiTheme="minorBidi" w:hAnsiTheme="minorBidi" w:hint="cs"/>
                <w:b/>
                <w:bCs/>
                <w:sz w:val="24"/>
                <w:szCs w:val="24"/>
                <w:rtl/>
              </w:rPr>
              <w:t xml:space="preserve">مكتبة دار الثقافه للنشر والتوزيع </w:t>
            </w:r>
          </w:p>
        </w:tc>
        <w:tc>
          <w:tcPr>
            <w:tcW w:w="2131" w:type="dxa"/>
          </w:tcPr>
          <w:p w:rsidR="001B169D" w:rsidRPr="00CA1151" w:rsidRDefault="001B169D" w:rsidP="00CA526B">
            <w:pPr>
              <w:cnfStyle w:val="000000100000"/>
              <w:rPr>
                <w:rFonts w:asciiTheme="minorBidi" w:hAnsiTheme="minorBidi"/>
                <w:b/>
                <w:bCs/>
                <w:sz w:val="24"/>
                <w:szCs w:val="24"/>
                <w:rtl/>
              </w:rPr>
            </w:pPr>
            <w:r w:rsidRPr="00CA1151">
              <w:rPr>
                <w:rFonts w:asciiTheme="minorBidi" w:hAnsiTheme="minorBidi"/>
                <w:b/>
                <w:bCs/>
                <w:sz w:val="24"/>
                <w:szCs w:val="24"/>
                <w:rtl/>
              </w:rPr>
              <w:t xml:space="preserve">الطبعة الأولى </w:t>
            </w:r>
            <w:r>
              <w:rPr>
                <w:rFonts w:asciiTheme="minorBidi" w:hAnsiTheme="minorBidi" w:hint="cs"/>
                <w:b/>
                <w:bCs/>
                <w:sz w:val="24"/>
                <w:szCs w:val="24"/>
                <w:rtl/>
              </w:rPr>
              <w:t>\الاصدار الاول 2004</w:t>
            </w:r>
          </w:p>
        </w:tc>
      </w:tr>
      <w:tr w:rsidR="001B169D" w:rsidRPr="00CA1151" w:rsidTr="00CA526B">
        <w:tc>
          <w:tcPr>
            <w:cnfStyle w:val="001000000000"/>
            <w:tcW w:w="2130" w:type="dxa"/>
          </w:tcPr>
          <w:p w:rsidR="001B169D" w:rsidRPr="00CA49F1" w:rsidRDefault="00CA49F1" w:rsidP="00CA49F1">
            <w:pPr>
              <w:pStyle w:val="a3"/>
              <w:numPr>
                <w:ilvl w:val="0"/>
                <w:numId w:val="15"/>
              </w:numPr>
              <w:rPr>
                <w:rFonts w:asciiTheme="minorBidi" w:hAnsiTheme="minorBidi"/>
                <w:sz w:val="24"/>
                <w:szCs w:val="24"/>
                <w:rtl/>
              </w:rPr>
            </w:pPr>
            <w:r w:rsidRPr="00CA49F1">
              <w:rPr>
                <w:rFonts w:asciiTheme="minorBidi" w:hAnsiTheme="minorBidi" w:hint="cs"/>
                <w:sz w:val="24"/>
                <w:szCs w:val="24"/>
                <w:rtl/>
                <w:lang w:bidi="ar-EG"/>
              </w:rPr>
              <w:t>مدخل إلى علم النفس</w:t>
            </w:r>
          </w:p>
        </w:tc>
        <w:tc>
          <w:tcPr>
            <w:tcW w:w="2130" w:type="dxa"/>
          </w:tcPr>
          <w:p w:rsidR="001B169D" w:rsidRPr="00CA1151" w:rsidRDefault="00CA49F1" w:rsidP="00CA526B">
            <w:pPr>
              <w:cnfStyle w:val="000000000000"/>
              <w:rPr>
                <w:rFonts w:asciiTheme="minorBidi" w:hAnsiTheme="minorBidi"/>
                <w:b/>
                <w:bCs/>
                <w:sz w:val="24"/>
                <w:szCs w:val="24"/>
                <w:rtl/>
                <w:lang w:bidi="ar-EG"/>
              </w:rPr>
            </w:pPr>
            <w:r w:rsidRPr="00F32C35">
              <w:rPr>
                <w:rFonts w:asciiTheme="minorBidi" w:hAnsiTheme="minorBidi" w:hint="cs"/>
                <w:b/>
                <w:bCs/>
                <w:sz w:val="24"/>
                <w:szCs w:val="24"/>
                <w:rtl/>
                <w:lang w:bidi="ar-EG"/>
              </w:rPr>
              <w:t xml:space="preserve">د. عماد الزغول </w:t>
            </w:r>
            <w:r>
              <w:rPr>
                <w:rFonts w:asciiTheme="minorBidi" w:hAnsiTheme="minorBidi"/>
                <w:b/>
                <w:bCs/>
                <w:sz w:val="24"/>
                <w:szCs w:val="24"/>
                <w:rtl/>
                <w:lang w:bidi="ar-EG"/>
              </w:rPr>
              <w:br/>
            </w:r>
            <w:r w:rsidRPr="00F32C35">
              <w:rPr>
                <w:rFonts w:asciiTheme="minorBidi" w:hAnsiTheme="minorBidi" w:hint="cs"/>
                <w:b/>
                <w:bCs/>
                <w:sz w:val="24"/>
                <w:szCs w:val="24"/>
                <w:rtl/>
                <w:lang w:bidi="ar-EG"/>
              </w:rPr>
              <w:t>د. علي الهنداوي</w:t>
            </w:r>
          </w:p>
        </w:tc>
        <w:tc>
          <w:tcPr>
            <w:tcW w:w="2131" w:type="dxa"/>
          </w:tcPr>
          <w:p w:rsidR="001B169D" w:rsidRPr="00CA1151" w:rsidRDefault="00CA49F1" w:rsidP="00CA526B">
            <w:pPr>
              <w:cnfStyle w:val="000000000000"/>
              <w:rPr>
                <w:rFonts w:asciiTheme="minorBidi" w:hAnsiTheme="minorBidi"/>
                <w:b/>
                <w:bCs/>
                <w:sz w:val="24"/>
                <w:szCs w:val="24"/>
                <w:rtl/>
              </w:rPr>
            </w:pPr>
            <w:r w:rsidRPr="00F32C35">
              <w:rPr>
                <w:rFonts w:asciiTheme="minorBidi" w:hAnsiTheme="minorBidi" w:hint="cs"/>
                <w:b/>
                <w:bCs/>
                <w:sz w:val="24"/>
                <w:szCs w:val="24"/>
                <w:rtl/>
                <w:lang w:bidi="ar-EG"/>
              </w:rPr>
              <w:t>دار الكتاب الجامعي</w:t>
            </w:r>
          </w:p>
        </w:tc>
        <w:tc>
          <w:tcPr>
            <w:tcW w:w="2131" w:type="dxa"/>
          </w:tcPr>
          <w:p w:rsidR="001B169D" w:rsidRPr="00CA1151" w:rsidRDefault="001B169D" w:rsidP="00CA526B">
            <w:pPr>
              <w:cnfStyle w:val="000000000000"/>
              <w:rPr>
                <w:rFonts w:asciiTheme="minorBidi" w:hAnsiTheme="minorBidi"/>
                <w:b/>
                <w:bCs/>
                <w:sz w:val="24"/>
                <w:szCs w:val="24"/>
                <w:rtl/>
                <w:lang w:bidi="ar-AE"/>
              </w:rPr>
            </w:pPr>
          </w:p>
        </w:tc>
      </w:tr>
    </w:tbl>
    <w:tbl>
      <w:tblPr>
        <w:tblStyle w:val="1-3"/>
        <w:tblpPr w:leftFromText="180" w:rightFromText="180" w:vertAnchor="text" w:horzAnchor="margin" w:tblpY="115"/>
        <w:bidiVisual/>
        <w:tblW w:w="0" w:type="auto"/>
        <w:tblLook w:val="04A0"/>
      </w:tblPr>
      <w:tblGrid>
        <w:gridCol w:w="8522"/>
      </w:tblGrid>
      <w:tr w:rsidR="001B169D" w:rsidRPr="00CA1151" w:rsidTr="00CA526B">
        <w:trPr>
          <w:cnfStyle w:val="100000000000"/>
        </w:trPr>
        <w:tc>
          <w:tcPr>
            <w:cnfStyle w:val="001000000000"/>
            <w:tcW w:w="8522" w:type="dxa"/>
          </w:tcPr>
          <w:p w:rsidR="001B169D" w:rsidRDefault="001B169D" w:rsidP="00CA526B">
            <w:pPr>
              <w:tabs>
                <w:tab w:val="left" w:pos="720"/>
              </w:tabs>
              <w:autoSpaceDE w:val="0"/>
              <w:autoSpaceDN w:val="0"/>
              <w:bidi w:val="0"/>
              <w:adjustRightInd w:val="0"/>
              <w:ind w:left="352" w:right="18" w:hanging="180"/>
              <w:rPr>
                <w:rFonts w:ascii="Segoe UI" w:eastAsiaTheme="minorHAnsi" w:hAnsi="Segoe UI" w:cs="Segoe UI"/>
                <w:sz w:val="24"/>
                <w:szCs w:val="24"/>
              </w:rPr>
            </w:pPr>
            <w:r>
              <w:rPr>
                <w:rFonts w:ascii="Segoe UI" w:eastAsiaTheme="minorHAnsi" w:hAnsi="Segoe UI" w:cs="Segoe UI"/>
                <w:color w:val="0066CC"/>
                <w:sz w:val="24"/>
                <w:szCs w:val="24"/>
                <w:u w:val="single"/>
              </w:rPr>
              <w:t>http://ar.wikipedia.org/wiki/%D8%B9%D9%84%D9%85_%D8%A7%D9%84%D9%86%D9%81%D8%B3_%D8%A7%D9%84%D8%A5%D9%83%D9%84%D9%8A%D9%86%D9%8A%D9%83%D9%8A</w:t>
            </w:r>
          </w:p>
          <w:p w:rsidR="001B169D" w:rsidRDefault="001B169D" w:rsidP="001B169D">
            <w:pPr>
              <w:pStyle w:val="a3"/>
              <w:numPr>
                <w:ilvl w:val="0"/>
                <w:numId w:val="15"/>
              </w:numPr>
              <w:rPr>
                <w:rFonts w:asciiTheme="minorBidi" w:hAnsiTheme="minorBidi"/>
                <w:sz w:val="24"/>
                <w:szCs w:val="24"/>
              </w:rPr>
            </w:pPr>
          </w:p>
          <w:p w:rsidR="001B169D" w:rsidRDefault="001B169D" w:rsidP="001B169D">
            <w:pPr>
              <w:pStyle w:val="a3"/>
              <w:numPr>
                <w:ilvl w:val="0"/>
                <w:numId w:val="15"/>
              </w:numPr>
              <w:rPr>
                <w:rFonts w:asciiTheme="minorBidi" w:hAnsiTheme="minorBidi"/>
                <w:sz w:val="24"/>
                <w:szCs w:val="24"/>
              </w:rPr>
            </w:pPr>
            <w:r w:rsidRPr="00CA1151">
              <w:rPr>
                <w:rFonts w:asciiTheme="minorBidi" w:hAnsiTheme="minorBidi"/>
                <w:sz w:val="24"/>
                <w:szCs w:val="24"/>
                <w:rtl/>
              </w:rPr>
              <w:t xml:space="preserve">موقع ويكيبيديا _ الموسوعة الحرة </w:t>
            </w:r>
          </w:p>
          <w:p w:rsidR="001B169D" w:rsidRDefault="00C224EC" w:rsidP="00CA526B">
            <w:pPr>
              <w:tabs>
                <w:tab w:val="left" w:pos="720"/>
              </w:tabs>
              <w:autoSpaceDE w:val="0"/>
              <w:autoSpaceDN w:val="0"/>
              <w:bidi w:val="0"/>
              <w:adjustRightInd w:val="0"/>
              <w:ind w:left="352" w:right="18" w:hanging="180"/>
              <w:jc w:val="center"/>
              <w:rPr>
                <w:rFonts w:ascii="Segoe UI" w:eastAsiaTheme="minorHAnsi" w:hAnsi="Segoe UI" w:cs="Segoe UI"/>
                <w:sz w:val="24"/>
                <w:szCs w:val="24"/>
              </w:rPr>
            </w:pPr>
            <w:hyperlink r:id="rId37" w:history="1">
              <w:r w:rsidR="001B169D" w:rsidRPr="00DD1AC2">
                <w:rPr>
                  <w:rStyle w:val="Hyperlink"/>
                  <w:rFonts w:ascii="Segoe UI" w:eastAsiaTheme="minorHAnsi" w:hAnsi="Segoe UI" w:cs="Segoe UI"/>
                  <w:sz w:val="24"/>
                  <w:szCs w:val="24"/>
                </w:rPr>
                <w:t>http://www.study4uae.com/vb/study4uae142/article44374/</w:t>
              </w:r>
            </w:hyperlink>
          </w:p>
          <w:p w:rsidR="001B169D" w:rsidRPr="00CA1151" w:rsidRDefault="001B169D" w:rsidP="001B169D">
            <w:pPr>
              <w:pStyle w:val="a3"/>
              <w:numPr>
                <w:ilvl w:val="0"/>
                <w:numId w:val="15"/>
              </w:numPr>
              <w:rPr>
                <w:rFonts w:asciiTheme="minorBidi" w:hAnsiTheme="minorBidi"/>
                <w:sz w:val="24"/>
                <w:szCs w:val="24"/>
                <w:rtl/>
              </w:rPr>
            </w:pPr>
          </w:p>
        </w:tc>
      </w:tr>
    </w:tbl>
    <w:p w:rsidR="001B169D" w:rsidRDefault="001B169D" w:rsidP="001B169D">
      <w:pPr>
        <w:rPr>
          <w:rFonts w:ascii="Arial" w:hAnsi="Arial" w:cs="Arial"/>
          <w:b/>
          <w:bCs/>
          <w:color w:val="FFFFFF" w:themeColor="background1"/>
          <w:sz w:val="32"/>
          <w:szCs w:val="32"/>
          <w:highlight w:val="darkGreen"/>
          <w:rtl/>
        </w:rPr>
      </w:pPr>
    </w:p>
    <w:p w:rsidR="001B169D" w:rsidRPr="00CA1151" w:rsidRDefault="001B169D" w:rsidP="001B169D">
      <w:pPr>
        <w:rPr>
          <w:rFonts w:ascii="Arial" w:hAnsi="Arial" w:cs="Arial"/>
          <w:b/>
          <w:bCs/>
          <w:color w:val="FFFFFF" w:themeColor="background1"/>
          <w:sz w:val="32"/>
          <w:szCs w:val="32"/>
          <w:rtl/>
          <w:lang w:bidi="ar-EG"/>
        </w:rPr>
      </w:pPr>
      <w:r w:rsidRPr="0026767C">
        <w:rPr>
          <w:rFonts w:ascii="Arial" w:hAnsi="Arial" w:cs="Arial" w:hint="cs"/>
          <w:b/>
          <w:bCs/>
          <w:color w:val="FFFFFF" w:themeColor="background1"/>
          <w:sz w:val="32"/>
          <w:szCs w:val="32"/>
          <w:highlight w:val="darkGreen"/>
          <w:rtl/>
        </w:rPr>
        <w:t>قائمة الطالبات والمهام :</w:t>
      </w:r>
    </w:p>
    <w:tbl>
      <w:tblPr>
        <w:tblStyle w:val="1-30"/>
        <w:bidiVisual/>
        <w:tblW w:w="0" w:type="auto"/>
        <w:tblLook w:val="04A0"/>
      </w:tblPr>
      <w:tblGrid>
        <w:gridCol w:w="4261"/>
        <w:gridCol w:w="4261"/>
      </w:tblGrid>
      <w:tr w:rsidR="001B169D" w:rsidTr="00CA526B">
        <w:trPr>
          <w:cnfStyle w:val="100000000000"/>
        </w:trPr>
        <w:tc>
          <w:tcPr>
            <w:cnfStyle w:val="001000000000"/>
            <w:tcW w:w="4261" w:type="dxa"/>
          </w:tcPr>
          <w:p w:rsidR="001B169D" w:rsidRPr="00412CFC" w:rsidRDefault="001B169D" w:rsidP="00CA526B">
            <w:pPr>
              <w:rPr>
                <w:rFonts w:ascii="Arial" w:hAnsi="Arial" w:cs="Arial"/>
                <w:color w:val="4F6228" w:themeColor="accent3" w:themeShade="80"/>
                <w:sz w:val="28"/>
                <w:szCs w:val="28"/>
                <w:u w:val="single"/>
                <w:rtl/>
              </w:rPr>
            </w:pPr>
            <w:r w:rsidRPr="00412CFC">
              <w:rPr>
                <w:rFonts w:ascii="Arial" w:hAnsi="Arial" w:cs="Arial"/>
                <w:color w:val="4F6228" w:themeColor="accent3" w:themeShade="80"/>
                <w:sz w:val="28"/>
                <w:szCs w:val="28"/>
                <w:u w:val="single"/>
                <w:rtl/>
              </w:rPr>
              <w:t xml:space="preserve">أسم الطالبة </w:t>
            </w:r>
          </w:p>
        </w:tc>
        <w:tc>
          <w:tcPr>
            <w:tcW w:w="4261" w:type="dxa"/>
          </w:tcPr>
          <w:p w:rsidR="001B169D" w:rsidRPr="00412CFC" w:rsidRDefault="001B169D" w:rsidP="00CA526B">
            <w:pPr>
              <w:cnfStyle w:val="100000000000"/>
              <w:rPr>
                <w:rFonts w:ascii="Arial" w:hAnsi="Arial" w:cs="Arial"/>
                <w:color w:val="4F6228" w:themeColor="accent3" w:themeShade="80"/>
                <w:sz w:val="28"/>
                <w:szCs w:val="28"/>
                <w:u w:val="single"/>
                <w:rtl/>
              </w:rPr>
            </w:pPr>
            <w:r w:rsidRPr="00412CFC">
              <w:rPr>
                <w:rFonts w:ascii="Arial" w:hAnsi="Arial" w:cs="Arial"/>
                <w:color w:val="4F6228" w:themeColor="accent3" w:themeShade="80"/>
                <w:sz w:val="28"/>
                <w:szCs w:val="28"/>
                <w:u w:val="single"/>
                <w:rtl/>
              </w:rPr>
              <w:t xml:space="preserve"> الدور الذي قامت به </w:t>
            </w:r>
          </w:p>
        </w:tc>
      </w:tr>
      <w:tr w:rsidR="001B169D" w:rsidTr="00CA526B">
        <w:trPr>
          <w:cnfStyle w:val="000000100000"/>
        </w:trPr>
        <w:tc>
          <w:tcPr>
            <w:cnfStyle w:val="001000000000"/>
            <w:tcW w:w="4261" w:type="dxa"/>
          </w:tcPr>
          <w:p w:rsidR="001B169D" w:rsidRPr="00412CFC" w:rsidRDefault="001B169D" w:rsidP="00CA526B">
            <w:pPr>
              <w:rPr>
                <w:rFonts w:cs="Akhbar MT"/>
                <w:color w:val="DA694A"/>
                <w:sz w:val="28"/>
                <w:szCs w:val="28"/>
                <w:rtl/>
              </w:rPr>
            </w:pPr>
            <w:bookmarkStart w:id="0" w:name="_GoBack"/>
            <w:bookmarkEnd w:id="0"/>
          </w:p>
        </w:tc>
        <w:tc>
          <w:tcPr>
            <w:tcW w:w="4261" w:type="dxa"/>
          </w:tcPr>
          <w:p w:rsidR="001B169D" w:rsidRPr="00412CFC" w:rsidRDefault="001B169D" w:rsidP="00CA526B">
            <w:pPr>
              <w:cnfStyle w:val="000000100000"/>
              <w:rPr>
                <w:rFonts w:cs="Akhbar MT"/>
                <w:b/>
                <w:bCs/>
                <w:color w:val="DA694A"/>
                <w:sz w:val="28"/>
                <w:szCs w:val="28"/>
                <w:rtl/>
              </w:rPr>
            </w:pPr>
            <w:r w:rsidRPr="00412CFC">
              <w:rPr>
                <w:rFonts w:cs="Akhbar MT" w:hint="cs"/>
                <w:b/>
                <w:bCs/>
                <w:color w:val="DA694A"/>
                <w:sz w:val="28"/>
                <w:szCs w:val="28"/>
                <w:rtl/>
              </w:rPr>
              <w:t xml:space="preserve">كتابة مخطط البحث وطباعته </w:t>
            </w:r>
          </w:p>
        </w:tc>
      </w:tr>
      <w:tr w:rsidR="001B169D" w:rsidTr="00CA526B">
        <w:trPr>
          <w:cnfStyle w:val="000000010000"/>
        </w:trPr>
        <w:tc>
          <w:tcPr>
            <w:cnfStyle w:val="001000000000"/>
            <w:tcW w:w="4261" w:type="dxa"/>
          </w:tcPr>
          <w:p w:rsidR="001B169D" w:rsidRPr="00412CFC" w:rsidRDefault="001B169D" w:rsidP="00CA526B">
            <w:pPr>
              <w:rPr>
                <w:rFonts w:cs="Akhbar MT"/>
                <w:color w:val="DA694A"/>
                <w:sz w:val="28"/>
                <w:szCs w:val="28"/>
                <w:rtl/>
              </w:rPr>
            </w:pPr>
          </w:p>
        </w:tc>
        <w:tc>
          <w:tcPr>
            <w:tcW w:w="4261" w:type="dxa"/>
          </w:tcPr>
          <w:p w:rsidR="001B169D" w:rsidRPr="00412CFC" w:rsidRDefault="001B169D" w:rsidP="00CA526B">
            <w:pPr>
              <w:cnfStyle w:val="000000010000"/>
              <w:rPr>
                <w:rFonts w:cs="Akhbar MT"/>
                <w:b/>
                <w:bCs/>
                <w:color w:val="DA694A"/>
                <w:sz w:val="28"/>
                <w:szCs w:val="28"/>
                <w:rtl/>
              </w:rPr>
            </w:pPr>
            <w:r w:rsidRPr="00412CFC">
              <w:rPr>
                <w:rFonts w:cs="Akhbar MT" w:hint="cs"/>
                <w:b/>
                <w:bCs/>
                <w:color w:val="DA694A"/>
                <w:sz w:val="28"/>
                <w:szCs w:val="28"/>
                <w:rtl/>
              </w:rPr>
              <w:t>استعارة الكتب وكتابة المصادر والمراجع</w:t>
            </w:r>
          </w:p>
        </w:tc>
      </w:tr>
      <w:tr w:rsidR="001B169D" w:rsidTr="00CA526B">
        <w:trPr>
          <w:cnfStyle w:val="000000100000"/>
        </w:trPr>
        <w:tc>
          <w:tcPr>
            <w:cnfStyle w:val="001000000000"/>
            <w:tcW w:w="4261" w:type="dxa"/>
          </w:tcPr>
          <w:p w:rsidR="001B169D" w:rsidRPr="00412CFC" w:rsidRDefault="001B169D" w:rsidP="00CA526B">
            <w:pPr>
              <w:rPr>
                <w:rFonts w:cs="Akhbar MT"/>
                <w:color w:val="DA694A"/>
                <w:sz w:val="28"/>
                <w:szCs w:val="28"/>
                <w:rtl/>
              </w:rPr>
            </w:pPr>
          </w:p>
        </w:tc>
        <w:tc>
          <w:tcPr>
            <w:tcW w:w="4261" w:type="dxa"/>
          </w:tcPr>
          <w:p w:rsidR="001B169D" w:rsidRPr="00412CFC" w:rsidRDefault="001B169D" w:rsidP="00CA526B">
            <w:pPr>
              <w:cnfStyle w:val="000000100000"/>
              <w:rPr>
                <w:rFonts w:cs="Akhbar MT"/>
                <w:b/>
                <w:bCs/>
                <w:color w:val="DA694A"/>
                <w:sz w:val="28"/>
                <w:szCs w:val="28"/>
                <w:rtl/>
              </w:rPr>
            </w:pPr>
            <w:r w:rsidRPr="00412CFC">
              <w:rPr>
                <w:rFonts w:cs="Akhbar MT" w:hint="cs"/>
                <w:b/>
                <w:bCs/>
                <w:color w:val="DA694A"/>
                <w:sz w:val="28"/>
                <w:szCs w:val="28"/>
                <w:rtl/>
              </w:rPr>
              <w:t xml:space="preserve"> الذهاب الى المكتبة  واستعارة  احد الكتب </w:t>
            </w:r>
          </w:p>
        </w:tc>
      </w:tr>
      <w:tr w:rsidR="001B169D" w:rsidTr="00CA526B">
        <w:trPr>
          <w:cnfStyle w:val="000000010000"/>
        </w:trPr>
        <w:tc>
          <w:tcPr>
            <w:cnfStyle w:val="001000000000"/>
            <w:tcW w:w="4261" w:type="dxa"/>
          </w:tcPr>
          <w:p w:rsidR="001B169D" w:rsidRPr="00412CFC" w:rsidRDefault="001B169D" w:rsidP="00CA526B">
            <w:pPr>
              <w:rPr>
                <w:rFonts w:cs="Akhbar MT"/>
                <w:color w:val="DA694A"/>
                <w:sz w:val="28"/>
                <w:szCs w:val="28"/>
                <w:rtl/>
              </w:rPr>
            </w:pPr>
          </w:p>
        </w:tc>
        <w:tc>
          <w:tcPr>
            <w:tcW w:w="4261" w:type="dxa"/>
          </w:tcPr>
          <w:p w:rsidR="001B169D" w:rsidRPr="00412CFC" w:rsidRDefault="001B169D" w:rsidP="00CA526B">
            <w:pPr>
              <w:cnfStyle w:val="000000010000"/>
              <w:rPr>
                <w:rFonts w:cs="Akhbar MT"/>
                <w:b/>
                <w:bCs/>
                <w:color w:val="DA694A"/>
                <w:sz w:val="28"/>
                <w:szCs w:val="28"/>
                <w:rtl/>
              </w:rPr>
            </w:pPr>
            <w:r>
              <w:rPr>
                <w:rFonts w:cs="Akhbar MT" w:hint="cs"/>
                <w:b/>
                <w:bCs/>
                <w:noProof/>
                <w:color w:val="DA694A"/>
                <w:sz w:val="28"/>
                <w:szCs w:val="28"/>
                <w:rtl/>
              </w:rPr>
              <w:drawing>
                <wp:anchor distT="0" distB="0" distL="114300" distR="114300" simplePos="0" relativeHeight="251667456" behindDoc="1" locked="0" layoutInCell="1" allowOverlap="1">
                  <wp:simplePos x="0" y="0"/>
                  <wp:positionH relativeFrom="column">
                    <wp:posOffset>-552450</wp:posOffset>
                  </wp:positionH>
                  <wp:positionV relativeFrom="paragraph">
                    <wp:posOffset>269240</wp:posOffset>
                  </wp:positionV>
                  <wp:extent cx="2533650" cy="2543175"/>
                  <wp:effectExtent l="19050" t="0" r="0" b="0"/>
                  <wp:wrapNone/>
                  <wp:docPr id="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3650" cy="2543175"/>
                          </a:xfrm>
                          <a:prstGeom prst="rect">
                            <a:avLst/>
                          </a:prstGeom>
                          <a:noFill/>
                        </pic:spPr>
                      </pic:pic>
                    </a:graphicData>
                  </a:graphic>
                </wp:anchor>
              </w:drawing>
            </w:r>
            <w:r w:rsidRPr="00412CFC">
              <w:rPr>
                <w:rFonts w:cs="Akhbar MT" w:hint="cs"/>
                <w:b/>
                <w:bCs/>
                <w:color w:val="DA694A"/>
                <w:sz w:val="28"/>
                <w:szCs w:val="28"/>
                <w:rtl/>
              </w:rPr>
              <w:t xml:space="preserve">البحث فالموضوع </w:t>
            </w:r>
          </w:p>
        </w:tc>
      </w:tr>
      <w:tr w:rsidR="001B169D" w:rsidTr="00CA526B">
        <w:trPr>
          <w:cnfStyle w:val="000000100000"/>
        </w:trPr>
        <w:tc>
          <w:tcPr>
            <w:cnfStyle w:val="001000000000"/>
            <w:tcW w:w="4261" w:type="dxa"/>
          </w:tcPr>
          <w:p w:rsidR="001B169D" w:rsidRPr="00412CFC" w:rsidRDefault="001B169D" w:rsidP="00CA526B">
            <w:pPr>
              <w:rPr>
                <w:rFonts w:cs="Akhbar MT"/>
                <w:color w:val="DA694A"/>
                <w:sz w:val="28"/>
                <w:szCs w:val="28"/>
                <w:rtl/>
              </w:rPr>
            </w:pPr>
          </w:p>
        </w:tc>
        <w:tc>
          <w:tcPr>
            <w:tcW w:w="4261" w:type="dxa"/>
          </w:tcPr>
          <w:p w:rsidR="001B169D" w:rsidRPr="00412CFC" w:rsidRDefault="001B169D" w:rsidP="00CA526B">
            <w:pPr>
              <w:cnfStyle w:val="000000100000"/>
              <w:rPr>
                <w:rFonts w:cs="Akhbar MT"/>
                <w:b/>
                <w:bCs/>
                <w:color w:val="DA694A"/>
                <w:sz w:val="28"/>
                <w:szCs w:val="28"/>
                <w:rtl/>
              </w:rPr>
            </w:pPr>
            <w:r w:rsidRPr="00412CFC">
              <w:rPr>
                <w:rFonts w:cs="Akhbar MT" w:hint="cs"/>
                <w:b/>
                <w:bCs/>
                <w:color w:val="DA694A"/>
                <w:sz w:val="28"/>
                <w:szCs w:val="28"/>
                <w:rtl/>
              </w:rPr>
              <w:t xml:space="preserve">البحث في الموضوع </w:t>
            </w:r>
          </w:p>
        </w:tc>
      </w:tr>
    </w:tbl>
    <w:p w:rsidR="001B169D" w:rsidRPr="001B78A7" w:rsidRDefault="001B169D" w:rsidP="001B169D">
      <w:pPr>
        <w:rPr>
          <w:b/>
          <w:bCs/>
          <w:color w:val="76923C" w:themeColor="accent3" w:themeShade="BF"/>
          <w:sz w:val="24"/>
          <w:szCs w:val="24"/>
        </w:rPr>
      </w:pPr>
    </w:p>
    <w:p w:rsidR="001B169D" w:rsidRPr="00190AC1" w:rsidRDefault="001B169D" w:rsidP="001B169D">
      <w:pPr>
        <w:ind w:left="-1617" w:right="-1560"/>
        <w:rPr>
          <w:rFonts w:asciiTheme="minorBidi" w:hAnsiTheme="minorBidi"/>
          <w:b/>
          <w:bCs/>
          <w:sz w:val="24"/>
          <w:szCs w:val="24"/>
          <w:lang w:bidi="ar-AE"/>
        </w:rPr>
      </w:pPr>
    </w:p>
    <w:p w:rsidR="001B169D" w:rsidRDefault="001B169D" w:rsidP="001B169D">
      <w:pPr>
        <w:ind w:left="-1617" w:right="-1560"/>
        <w:rPr>
          <w:rFonts w:asciiTheme="minorBidi" w:hAnsiTheme="minorBidi"/>
          <w:b/>
          <w:bCs/>
          <w:sz w:val="24"/>
          <w:szCs w:val="24"/>
          <w:lang w:bidi="ar-AE"/>
        </w:rPr>
      </w:pPr>
    </w:p>
    <w:p w:rsidR="001B169D" w:rsidRDefault="001B169D" w:rsidP="001B169D">
      <w:pPr>
        <w:ind w:left="-1617" w:right="-1560"/>
        <w:rPr>
          <w:rFonts w:asciiTheme="minorBidi" w:hAnsiTheme="minorBidi"/>
          <w:b/>
          <w:bCs/>
          <w:sz w:val="24"/>
          <w:szCs w:val="24"/>
          <w:lang w:bidi="ar-AE"/>
        </w:rPr>
      </w:pPr>
    </w:p>
    <w:p w:rsidR="001B169D" w:rsidRDefault="001B169D" w:rsidP="001B169D">
      <w:pPr>
        <w:ind w:right="-1560"/>
        <w:rPr>
          <w:rFonts w:asciiTheme="minorBidi" w:hAnsiTheme="minorBidi"/>
          <w:b/>
          <w:bCs/>
          <w:sz w:val="24"/>
          <w:szCs w:val="24"/>
          <w:rtl/>
          <w:lang w:bidi="ar-AE"/>
        </w:rPr>
      </w:pPr>
    </w:p>
    <w:p w:rsidR="00572191" w:rsidRDefault="00572191" w:rsidP="001B169D">
      <w:pPr>
        <w:ind w:left="-58"/>
        <w:jc w:val="center"/>
        <w:rPr>
          <w:rFonts w:asciiTheme="minorBidi" w:hAnsiTheme="minorBidi" w:hint="cs"/>
          <w:color w:val="008000"/>
          <w:sz w:val="36"/>
          <w:szCs w:val="36"/>
          <w:u w:val="single"/>
          <w:rtl/>
          <w:lang w:bidi="ar-AE"/>
        </w:rPr>
      </w:pPr>
    </w:p>
    <w:p w:rsidR="001B169D" w:rsidRPr="00572191" w:rsidRDefault="001B169D" w:rsidP="001B169D">
      <w:pPr>
        <w:ind w:left="-58"/>
        <w:jc w:val="center"/>
        <w:rPr>
          <w:rFonts w:asciiTheme="minorBidi" w:hAnsiTheme="minorBidi"/>
          <w:color w:val="008000"/>
          <w:sz w:val="36"/>
          <w:szCs w:val="36"/>
          <w:u w:val="single"/>
          <w:rtl/>
          <w:lang w:bidi="ar-AE"/>
        </w:rPr>
      </w:pPr>
      <w:r w:rsidRPr="00572191">
        <w:rPr>
          <w:rFonts w:asciiTheme="minorBidi" w:hAnsiTheme="minorBidi"/>
          <w:color w:val="008000"/>
          <w:sz w:val="36"/>
          <w:szCs w:val="36"/>
          <w:u w:val="single"/>
          <w:rtl/>
          <w:lang w:bidi="ar-AE"/>
        </w:rPr>
        <w:lastRenderedPageBreak/>
        <w:t>الفهرس :</w:t>
      </w:r>
    </w:p>
    <w:p w:rsidR="001B169D" w:rsidRDefault="001B169D" w:rsidP="001B169D">
      <w:pPr>
        <w:ind w:left="84"/>
        <w:rPr>
          <w:rFonts w:asciiTheme="minorBidi" w:hAnsiTheme="minorBidi"/>
          <w:b/>
          <w:bCs/>
          <w:sz w:val="24"/>
          <w:szCs w:val="24"/>
          <w:rtl/>
          <w:lang w:bidi="ar-AE"/>
        </w:rPr>
      </w:pPr>
      <w:r>
        <w:rPr>
          <w:rFonts w:asciiTheme="minorBidi" w:hAnsiTheme="minorBidi" w:hint="cs"/>
          <w:b/>
          <w:bCs/>
          <w:sz w:val="24"/>
          <w:szCs w:val="24"/>
          <w:rtl/>
          <w:lang w:bidi="ar-AE"/>
        </w:rPr>
        <w:t>الغلاف ...................................................................................................... 1</w:t>
      </w:r>
    </w:p>
    <w:p w:rsidR="001B169D" w:rsidRPr="00B06603" w:rsidRDefault="001B169D" w:rsidP="001B169D">
      <w:pPr>
        <w:ind w:left="84" w:right="-1560"/>
        <w:rPr>
          <w:rFonts w:asciiTheme="minorBidi" w:hAnsiTheme="minorBidi"/>
          <w:b/>
          <w:bCs/>
          <w:sz w:val="24"/>
          <w:szCs w:val="24"/>
          <w:rtl/>
          <w:lang w:bidi="ar-AE"/>
        </w:rPr>
      </w:pPr>
      <w:r>
        <w:rPr>
          <w:rFonts w:asciiTheme="minorBidi" w:hAnsiTheme="minorBidi" w:hint="cs"/>
          <w:b/>
          <w:bCs/>
          <w:sz w:val="24"/>
          <w:szCs w:val="24"/>
          <w:rtl/>
          <w:lang w:bidi="ar-AE"/>
        </w:rPr>
        <w:t>المقدمة .................................................................................................... 2</w:t>
      </w:r>
    </w:p>
    <w:p w:rsidR="001B169D" w:rsidRPr="00572191" w:rsidRDefault="001B169D" w:rsidP="001B169D">
      <w:pPr>
        <w:ind w:left="84"/>
        <w:jc w:val="center"/>
        <w:rPr>
          <w:rFonts w:asciiTheme="minorBidi" w:hAnsiTheme="minorBidi"/>
          <w:color w:val="FF0000"/>
          <w:sz w:val="40"/>
          <w:szCs w:val="40"/>
          <w:rtl/>
          <w:lang w:bidi="ar-AE"/>
        </w:rPr>
      </w:pPr>
      <w:r w:rsidRPr="00572191">
        <w:rPr>
          <w:rFonts w:asciiTheme="minorBidi" w:hAnsiTheme="minorBidi"/>
          <w:color w:val="FF0000"/>
          <w:sz w:val="40"/>
          <w:szCs w:val="40"/>
          <w:rtl/>
          <w:lang w:bidi="ar-AE"/>
        </w:rPr>
        <w:t>الفصل الأول</w:t>
      </w:r>
    </w:p>
    <w:p w:rsidR="001B169D" w:rsidRDefault="001B169D" w:rsidP="001B169D">
      <w:pPr>
        <w:ind w:left="84" w:right="-1560"/>
        <w:rPr>
          <w:rFonts w:asciiTheme="minorBidi" w:hAnsiTheme="minorBidi"/>
          <w:b/>
          <w:bCs/>
          <w:sz w:val="24"/>
          <w:szCs w:val="24"/>
          <w:rtl/>
          <w:lang w:bidi="ar-AE"/>
        </w:rPr>
      </w:pPr>
    </w:p>
    <w:p w:rsidR="001B169D" w:rsidRDefault="001B169D" w:rsidP="001B169D">
      <w:pPr>
        <w:ind w:left="84" w:right="-1560"/>
        <w:rPr>
          <w:rFonts w:asciiTheme="minorBidi" w:hAnsiTheme="minorBidi"/>
          <w:b/>
          <w:bCs/>
          <w:sz w:val="24"/>
          <w:szCs w:val="24"/>
          <w:rtl/>
          <w:lang w:bidi="ar-AE"/>
        </w:rPr>
      </w:pPr>
      <w:r>
        <w:rPr>
          <w:rFonts w:asciiTheme="minorBidi" w:hAnsiTheme="minorBidi" w:hint="cs"/>
          <w:b/>
          <w:bCs/>
          <w:sz w:val="24"/>
          <w:szCs w:val="24"/>
          <w:rtl/>
          <w:lang w:bidi="ar-AE"/>
        </w:rPr>
        <w:t>تعريف علم النفس الإكلينيكي .......................................................................... 3-4</w:t>
      </w:r>
    </w:p>
    <w:p w:rsidR="001B169D" w:rsidRDefault="001B169D" w:rsidP="001B169D">
      <w:pPr>
        <w:ind w:left="84" w:right="-1560"/>
        <w:rPr>
          <w:rFonts w:asciiTheme="minorBidi" w:hAnsiTheme="minorBidi"/>
          <w:b/>
          <w:bCs/>
          <w:sz w:val="24"/>
          <w:szCs w:val="24"/>
          <w:rtl/>
          <w:lang w:bidi="ar-AE"/>
        </w:rPr>
      </w:pPr>
      <w:r>
        <w:rPr>
          <w:rFonts w:asciiTheme="minorBidi" w:hAnsiTheme="minorBidi" w:hint="cs"/>
          <w:b/>
          <w:bCs/>
          <w:sz w:val="24"/>
          <w:szCs w:val="24"/>
          <w:rtl/>
          <w:lang w:bidi="ar-AE"/>
        </w:rPr>
        <w:t>العلاج النفسي .......................................................................................... 5-6</w:t>
      </w:r>
    </w:p>
    <w:p w:rsidR="001B169D" w:rsidRDefault="001B169D" w:rsidP="001B169D">
      <w:pPr>
        <w:ind w:left="84"/>
        <w:jc w:val="center"/>
        <w:rPr>
          <w:rFonts w:asciiTheme="minorBidi" w:hAnsiTheme="minorBidi"/>
          <w:sz w:val="36"/>
          <w:szCs w:val="36"/>
          <w:rtl/>
          <w:lang w:bidi="ar-AE"/>
        </w:rPr>
      </w:pPr>
    </w:p>
    <w:p w:rsidR="001B169D" w:rsidRPr="00572191" w:rsidRDefault="001B169D" w:rsidP="001B169D">
      <w:pPr>
        <w:ind w:left="84"/>
        <w:jc w:val="center"/>
        <w:rPr>
          <w:rFonts w:asciiTheme="minorBidi" w:hAnsiTheme="minorBidi"/>
          <w:color w:val="FF0000"/>
          <w:sz w:val="40"/>
          <w:szCs w:val="40"/>
          <w:rtl/>
          <w:lang w:bidi="ar-AE"/>
        </w:rPr>
      </w:pPr>
      <w:r w:rsidRPr="00572191">
        <w:rPr>
          <w:rFonts w:asciiTheme="minorBidi" w:hAnsiTheme="minorBidi"/>
          <w:color w:val="FF0000"/>
          <w:sz w:val="40"/>
          <w:szCs w:val="40"/>
          <w:rtl/>
          <w:lang w:bidi="ar-AE"/>
        </w:rPr>
        <w:t>الفصل الثاني</w:t>
      </w:r>
    </w:p>
    <w:p w:rsidR="001B169D" w:rsidRDefault="001B169D" w:rsidP="001B169D">
      <w:pPr>
        <w:ind w:left="84" w:right="-1560"/>
        <w:rPr>
          <w:rFonts w:asciiTheme="minorBidi" w:hAnsiTheme="minorBidi"/>
          <w:b/>
          <w:bCs/>
          <w:sz w:val="24"/>
          <w:szCs w:val="24"/>
          <w:rtl/>
          <w:lang w:bidi="ar-AE"/>
        </w:rPr>
      </w:pPr>
    </w:p>
    <w:p w:rsidR="001B169D" w:rsidRDefault="001B169D" w:rsidP="001B169D">
      <w:pPr>
        <w:ind w:left="84" w:right="-1560"/>
        <w:rPr>
          <w:rFonts w:asciiTheme="minorBidi" w:hAnsiTheme="minorBidi"/>
          <w:b/>
          <w:bCs/>
          <w:sz w:val="24"/>
          <w:szCs w:val="24"/>
          <w:rtl/>
          <w:lang w:bidi="ar-AE"/>
        </w:rPr>
      </w:pPr>
      <w:r>
        <w:rPr>
          <w:rFonts w:asciiTheme="minorBidi" w:hAnsiTheme="minorBidi" w:hint="cs"/>
          <w:b/>
          <w:bCs/>
          <w:sz w:val="24"/>
          <w:szCs w:val="24"/>
          <w:rtl/>
          <w:lang w:bidi="ar-AE"/>
        </w:rPr>
        <w:t>العلاج النفسي الإكلينيكي ............................................................................... 7</w:t>
      </w:r>
    </w:p>
    <w:p w:rsidR="001B169D" w:rsidRDefault="001B169D" w:rsidP="001B169D">
      <w:pPr>
        <w:ind w:left="84" w:right="-1560"/>
        <w:rPr>
          <w:rFonts w:asciiTheme="minorBidi" w:hAnsiTheme="minorBidi"/>
          <w:b/>
          <w:bCs/>
          <w:sz w:val="24"/>
          <w:szCs w:val="24"/>
          <w:rtl/>
          <w:lang w:bidi="ar-AE"/>
        </w:rPr>
      </w:pPr>
      <w:r>
        <w:rPr>
          <w:rFonts w:asciiTheme="minorBidi" w:hAnsiTheme="minorBidi" w:hint="cs"/>
          <w:b/>
          <w:bCs/>
          <w:sz w:val="24"/>
          <w:szCs w:val="24"/>
          <w:rtl/>
          <w:lang w:bidi="ar-AE"/>
        </w:rPr>
        <w:t>العلاج الحساسية المنتظم ............................................................................... 8</w:t>
      </w:r>
    </w:p>
    <w:p w:rsidR="001B169D" w:rsidRDefault="001B169D" w:rsidP="001B169D">
      <w:pPr>
        <w:ind w:left="84" w:right="-1560"/>
        <w:rPr>
          <w:rFonts w:asciiTheme="minorBidi" w:hAnsiTheme="minorBidi"/>
          <w:b/>
          <w:bCs/>
          <w:sz w:val="24"/>
          <w:szCs w:val="24"/>
          <w:rtl/>
          <w:lang w:bidi="ar-AE"/>
        </w:rPr>
      </w:pPr>
      <w:r>
        <w:rPr>
          <w:rFonts w:asciiTheme="minorBidi" w:hAnsiTheme="minorBidi" w:hint="cs"/>
          <w:b/>
          <w:bCs/>
          <w:sz w:val="24"/>
          <w:szCs w:val="24"/>
          <w:rtl/>
          <w:lang w:bidi="ar-AE"/>
        </w:rPr>
        <w:t>تعريف المرض المنتظم .............................................................................. 9-10</w:t>
      </w:r>
    </w:p>
    <w:p w:rsidR="001B169D" w:rsidRDefault="001B169D" w:rsidP="001B169D">
      <w:pPr>
        <w:ind w:left="84"/>
        <w:jc w:val="center"/>
        <w:rPr>
          <w:rFonts w:asciiTheme="minorBidi" w:hAnsiTheme="minorBidi"/>
          <w:sz w:val="36"/>
          <w:szCs w:val="36"/>
          <w:rtl/>
          <w:lang w:bidi="ar-AE"/>
        </w:rPr>
      </w:pPr>
    </w:p>
    <w:p w:rsidR="001B169D" w:rsidRPr="00572191" w:rsidRDefault="001B169D" w:rsidP="001B169D">
      <w:pPr>
        <w:ind w:left="84"/>
        <w:jc w:val="center"/>
        <w:rPr>
          <w:rFonts w:asciiTheme="minorBidi" w:hAnsiTheme="minorBidi"/>
          <w:color w:val="FF0000"/>
          <w:sz w:val="40"/>
          <w:szCs w:val="40"/>
          <w:rtl/>
          <w:lang w:bidi="ar-AE"/>
        </w:rPr>
      </w:pPr>
      <w:r w:rsidRPr="00572191">
        <w:rPr>
          <w:rFonts w:asciiTheme="minorBidi" w:hAnsiTheme="minorBidi"/>
          <w:color w:val="FF0000"/>
          <w:sz w:val="40"/>
          <w:szCs w:val="40"/>
          <w:rtl/>
          <w:lang w:bidi="ar-AE"/>
        </w:rPr>
        <w:t>الفصل الثالث</w:t>
      </w:r>
    </w:p>
    <w:p w:rsidR="001B169D" w:rsidRDefault="001B169D" w:rsidP="001B169D">
      <w:pPr>
        <w:ind w:left="84" w:right="-1560"/>
        <w:rPr>
          <w:rFonts w:asciiTheme="minorBidi" w:hAnsiTheme="minorBidi"/>
          <w:b/>
          <w:bCs/>
          <w:sz w:val="24"/>
          <w:szCs w:val="24"/>
          <w:rtl/>
          <w:lang w:bidi="ar-AE"/>
        </w:rPr>
      </w:pPr>
    </w:p>
    <w:p w:rsidR="001B169D" w:rsidRDefault="001B169D" w:rsidP="001B169D">
      <w:pPr>
        <w:ind w:left="84" w:right="-1560"/>
        <w:rPr>
          <w:rFonts w:asciiTheme="minorBidi" w:hAnsiTheme="minorBidi"/>
          <w:b/>
          <w:bCs/>
          <w:sz w:val="24"/>
          <w:szCs w:val="24"/>
          <w:rtl/>
          <w:lang w:bidi="ar-AE"/>
        </w:rPr>
      </w:pPr>
      <w:r>
        <w:rPr>
          <w:rFonts w:asciiTheme="minorBidi" w:hAnsiTheme="minorBidi" w:hint="cs"/>
          <w:b/>
          <w:bCs/>
          <w:sz w:val="24"/>
          <w:szCs w:val="24"/>
          <w:rtl/>
          <w:lang w:bidi="ar-AE"/>
        </w:rPr>
        <w:t>الجهاز العصبي ......................................................................................... 11</w:t>
      </w:r>
    </w:p>
    <w:p w:rsidR="001B169D" w:rsidRDefault="001B169D" w:rsidP="001B169D">
      <w:pPr>
        <w:ind w:left="84" w:right="-1560"/>
        <w:rPr>
          <w:rFonts w:asciiTheme="minorBidi" w:hAnsiTheme="minorBidi"/>
          <w:b/>
          <w:bCs/>
          <w:sz w:val="24"/>
          <w:szCs w:val="24"/>
          <w:rtl/>
          <w:lang w:bidi="ar-AE"/>
        </w:rPr>
      </w:pPr>
      <w:r>
        <w:rPr>
          <w:rFonts w:asciiTheme="minorBidi" w:hAnsiTheme="minorBidi" w:hint="cs"/>
          <w:b/>
          <w:bCs/>
          <w:sz w:val="24"/>
          <w:szCs w:val="24"/>
          <w:rtl/>
          <w:lang w:bidi="ar-AE"/>
        </w:rPr>
        <w:t>الجهاز العصبي المركزي .............................................................................. 12</w:t>
      </w:r>
    </w:p>
    <w:p w:rsidR="001B169D" w:rsidRDefault="001B169D" w:rsidP="001B169D">
      <w:pPr>
        <w:ind w:left="84" w:right="-1560"/>
        <w:rPr>
          <w:rFonts w:asciiTheme="minorBidi" w:hAnsiTheme="minorBidi"/>
          <w:b/>
          <w:bCs/>
          <w:sz w:val="24"/>
          <w:szCs w:val="24"/>
          <w:rtl/>
          <w:lang w:bidi="ar-AE"/>
        </w:rPr>
      </w:pPr>
      <w:r>
        <w:rPr>
          <w:rFonts w:asciiTheme="minorBidi" w:hAnsiTheme="minorBidi" w:hint="cs"/>
          <w:b/>
          <w:bCs/>
          <w:sz w:val="24"/>
          <w:szCs w:val="24"/>
          <w:rtl/>
          <w:lang w:bidi="ar-AE"/>
        </w:rPr>
        <w:t>الجهاز العصبي الطرفي أو المحيطي ................................................................. 14</w:t>
      </w:r>
    </w:p>
    <w:p w:rsidR="001B169D" w:rsidRDefault="001B169D" w:rsidP="001B169D">
      <w:pPr>
        <w:ind w:left="84" w:right="-1560"/>
        <w:rPr>
          <w:rFonts w:asciiTheme="minorBidi" w:hAnsiTheme="minorBidi"/>
          <w:b/>
          <w:bCs/>
          <w:sz w:val="24"/>
          <w:szCs w:val="24"/>
          <w:rtl/>
          <w:lang w:bidi="ar-AE"/>
        </w:rPr>
      </w:pPr>
    </w:p>
    <w:p w:rsidR="001B169D" w:rsidRDefault="001B169D" w:rsidP="001B169D">
      <w:pPr>
        <w:ind w:left="84" w:right="-1560"/>
        <w:rPr>
          <w:rFonts w:asciiTheme="minorBidi" w:hAnsiTheme="minorBidi"/>
          <w:b/>
          <w:bCs/>
          <w:sz w:val="24"/>
          <w:szCs w:val="24"/>
          <w:rtl/>
          <w:lang w:bidi="ar-AE"/>
        </w:rPr>
      </w:pPr>
      <w:r>
        <w:rPr>
          <w:rFonts w:asciiTheme="minorBidi" w:hAnsiTheme="minorBidi" w:hint="cs"/>
          <w:b/>
          <w:bCs/>
          <w:sz w:val="24"/>
          <w:szCs w:val="24"/>
          <w:rtl/>
          <w:lang w:bidi="ar-AE"/>
        </w:rPr>
        <w:t xml:space="preserve">الخاتمة .................................................................................................. 15 </w:t>
      </w:r>
    </w:p>
    <w:p w:rsidR="001B169D" w:rsidRDefault="001B169D" w:rsidP="001B169D">
      <w:pPr>
        <w:ind w:left="84" w:right="-1560"/>
        <w:rPr>
          <w:rFonts w:asciiTheme="minorBidi" w:hAnsiTheme="minorBidi"/>
          <w:b/>
          <w:bCs/>
          <w:sz w:val="24"/>
          <w:szCs w:val="24"/>
          <w:rtl/>
          <w:lang w:bidi="ar-AE"/>
        </w:rPr>
      </w:pPr>
      <w:r>
        <w:rPr>
          <w:rFonts w:asciiTheme="minorBidi" w:hAnsiTheme="minorBidi" w:hint="cs"/>
          <w:b/>
          <w:bCs/>
          <w:sz w:val="24"/>
          <w:szCs w:val="24"/>
          <w:rtl/>
          <w:lang w:bidi="ar-AE"/>
        </w:rPr>
        <w:t>قائمة المصادر والمراجع .............................................................................. 16</w:t>
      </w:r>
    </w:p>
    <w:p w:rsidR="008C3076" w:rsidRPr="001B169D" w:rsidRDefault="001B169D" w:rsidP="001B169D">
      <w:pPr>
        <w:ind w:left="-58" w:right="-1560"/>
        <w:rPr>
          <w:rFonts w:asciiTheme="minorBidi" w:hAnsiTheme="minorBidi"/>
          <w:b/>
          <w:bCs/>
          <w:sz w:val="24"/>
          <w:szCs w:val="24"/>
          <w:lang w:bidi="ar-AE"/>
        </w:rPr>
      </w:pPr>
      <w:r>
        <w:rPr>
          <w:rFonts w:asciiTheme="minorBidi" w:hAnsiTheme="minorBidi" w:hint="cs"/>
          <w:b/>
          <w:bCs/>
          <w:sz w:val="24"/>
          <w:szCs w:val="24"/>
          <w:rtl/>
          <w:lang w:bidi="ar-AE"/>
        </w:rPr>
        <w:t>الفهرس ................................................................................................... 17</w:t>
      </w:r>
    </w:p>
    <w:sectPr w:rsidR="008C3076" w:rsidRPr="001B169D" w:rsidSect="00DE17E6">
      <w:footerReference w:type="default" r:id="rId39"/>
      <w:pgSz w:w="11906" w:h="16838"/>
      <w:pgMar w:top="1440" w:right="1800" w:bottom="568"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14AA" w:rsidRDefault="009D14AA" w:rsidP="00C224EC">
      <w:pPr>
        <w:spacing w:after="0" w:line="240" w:lineRule="auto"/>
      </w:pPr>
      <w:r>
        <w:separator/>
      </w:r>
    </w:p>
  </w:endnote>
  <w:endnote w:type="continuationSeparator" w:id="1">
    <w:p w:rsidR="009D14AA" w:rsidRDefault="009D14AA" w:rsidP="00C224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abswell_1">
    <w:panose1 w:val="00000500000000000000"/>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00022FF" w:usb1="C000205B" w:usb2="00000009" w:usb3="00000000" w:csb0="000001DF" w:csb1="00000000"/>
  </w:font>
  <w:font w:name="bader_al gordabia">
    <w:panose1 w:val="00000700000000000000"/>
    <w:charset w:val="B2"/>
    <w:family w:val="auto"/>
    <w:pitch w:val="variable"/>
    <w:sig w:usb0="00002001" w:usb1="80000000" w:usb2="00000008" w:usb3="00000000" w:csb0="00000040" w:csb1="00000000"/>
  </w:font>
  <w:font w:name="bader_al gordabia-2">
    <w:panose1 w:val="00000700000000000000"/>
    <w:charset w:val="B2"/>
    <w:family w:val="auto"/>
    <w:pitch w:val="variable"/>
    <w:sig w:usb0="00002001" w:usb1="80000000" w:usb2="00000008" w:usb3="00000000" w:csb0="00000040" w:csb1="00000000"/>
  </w:font>
  <w:font w:name="Aram">
    <w:panose1 w:val="000004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566821"/>
      <w:docPartObj>
        <w:docPartGallery w:val="Page Numbers (Bottom of Page)"/>
        <w:docPartUnique/>
      </w:docPartObj>
    </w:sdtPr>
    <w:sdtContent>
      <w:p w:rsidR="008E28B8" w:rsidRDefault="00C224EC">
        <w:pPr>
          <w:pStyle w:val="a5"/>
          <w:jc w:val="center"/>
        </w:pPr>
        <w:r>
          <w:fldChar w:fldCharType="begin"/>
        </w:r>
        <w:r w:rsidR="00CA49F1">
          <w:instrText xml:space="preserve"> PAGE   \* MERGEFORMAT </w:instrText>
        </w:r>
        <w:r>
          <w:fldChar w:fldCharType="separate"/>
        </w:r>
        <w:r w:rsidR="00572191" w:rsidRPr="00572191">
          <w:rPr>
            <w:rFonts w:cs="Calibri"/>
            <w:noProof/>
            <w:rtl/>
            <w:lang w:val="ar-SA"/>
          </w:rPr>
          <w:t>16</w:t>
        </w:r>
        <w:r>
          <w:fldChar w:fldCharType="end"/>
        </w:r>
      </w:p>
    </w:sdtContent>
  </w:sdt>
  <w:p w:rsidR="008E28B8" w:rsidRDefault="009D14A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14AA" w:rsidRDefault="009D14AA" w:rsidP="00C224EC">
      <w:pPr>
        <w:spacing w:after="0" w:line="240" w:lineRule="auto"/>
      </w:pPr>
      <w:r>
        <w:separator/>
      </w:r>
    </w:p>
  </w:footnote>
  <w:footnote w:type="continuationSeparator" w:id="1">
    <w:p w:rsidR="009D14AA" w:rsidRDefault="009D14AA" w:rsidP="00C224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12C9A"/>
    <w:multiLevelType w:val="hybridMultilevel"/>
    <w:tmpl w:val="7326EADC"/>
    <w:lvl w:ilvl="0" w:tplc="9A52A654">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0B4B45"/>
    <w:multiLevelType w:val="hybridMultilevel"/>
    <w:tmpl w:val="EFA66DF4"/>
    <w:lvl w:ilvl="0" w:tplc="AF3E9244">
      <w:start w:val="1"/>
      <w:numFmt w:val="decimal"/>
      <w:lvlText w:val="(%1)"/>
      <w:lvlJc w:val="left"/>
      <w:pPr>
        <w:ind w:left="720" w:hanging="360"/>
      </w:pPr>
      <w:rPr>
        <w:rFonts w:hint="default"/>
        <w:color w:val="FF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2B7FCE"/>
    <w:multiLevelType w:val="hybridMultilevel"/>
    <w:tmpl w:val="F7AC3028"/>
    <w:lvl w:ilvl="0" w:tplc="E486896C">
      <w:start w:val="1"/>
      <w:numFmt w:val="decimal"/>
      <w:lvlText w:val="(%1)"/>
      <w:lvlJc w:val="left"/>
      <w:pPr>
        <w:ind w:left="502" w:hanging="360"/>
      </w:pPr>
      <w:rPr>
        <w:rFonts w:asciiTheme="minorBidi" w:hAnsiTheme="minorBidi" w:hint="default"/>
        <w:b/>
        <w:bCs/>
        <w:color w:val="FF000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24CE2EE3"/>
    <w:multiLevelType w:val="hybridMultilevel"/>
    <w:tmpl w:val="0CFA22D2"/>
    <w:lvl w:ilvl="0" w:tplc="591CD9DA">
      <w:start w:val="1"/>
      <w:numFmt w:val="decimal"/>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FA3AD4"/>
    <w:multiLevelType w:val="hybridMultilevel"/>
    <w:tmpl w:val="B5224C6E"/>
    <w:lvl w:ilvl="0" w:tplc="64FC83A2">
      <w:start w:val="1"/>
      <w:numFmt w:val="decimal"/>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635FD0"/>
    <w:multiLevelType w:val="hybridMultilevel"/>
    <w:tmpl w:val="866EC65A"/>
    <w:lvl w:ilvl="0" w:tplc="E72C31C2">
      <w:start w:val="1"/>
      <w:numFmt w:val="decimal"/>
      <w:lvlText w:val="(%1)"/>
      <w:lvlJc w:val="left"/>
      <w:pPr>
        <w:ind w:left="502" w:hanging="360"/>
      </w:pPr>
      <w:rPr>
        <w:rFonts w:hint="default"/>
        <w:b/>
        <w:bCs/>
        <w:color w:val="FF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9670A7"/>
    <w:multiLevelType w:val="hybridMultilevel"/>
    <w:tmpl w:val="AFEA0F58"/>
    <w:lvl w:ilvl="0" w:tplc="0C047156">
      <w:start w:val="1"/>
      <w:numFmt w:val="decimal"/>
      <w:lvlText w:val="(%1)"/>
      <w:lvlJc w:val="left"/>
      <w:pPr>
        <w:ind w:left="360" w:hanging="360"/>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4066B5F"/>
    <w:multiLevelType w:val="hybridMultilevel"/>
    <w:tmpl w:val="7DAA58F8"/>
    <w:lvl w:ilvl="0" w:tplc="7F7E849E">
      <w:start w:val="1"/>
      <w:numFmt w:val="decimal"/>
      <w:lvlText w:val="(%1)"/>
      <w:lvlJc w:val="left"/>
      <w:pPr>
        <w:ind w:left="502" w:hanging="360"/>
      </w:pPr>
      <w:rPr>
        <w:rFonts w:asciiTheme="minorBidi" w:hAnsiTheme="minorBidi" w:hint="default"/>
        <w:b/>
        <w:bCs/>
        <w:color w:val="FF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503F402B"/>
    <w:multiLevelType w:val="hybridMultilevel"/>
    <w:tmpl w:val="9FD4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A127CA"/>
    <w:multiLevelType w:val="hybridMultilevel"/>
    <w:tmpl w:val="1182104C"/>
    <w:lvl w:ilvl="0" w:tplc="9BB619A0">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1E2484"/>
    <w:multiLevelType w:val="hybridMultilevel"/>
    <w:tmpl w:val="8DD23238"/>
    <w:lvl w:ilvl="0" w:tplc="A59E42D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764B46"/>
    <w:multiLevelType w:val="hybridMultilevel"/>
    <w:tmpl w:val="71286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007888"/>
    <w:multiLevelType w:val="hybridMultilevel"/>
    <w:tmpl w:val="463025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43750CA"/>
    <w:multiLevelType w:val="hybridMultilevel"/>
    <w:tmpl w:val="7AC8C578"/>
    <w:lvl w:ilvl="0" w:tplc="0E901C0C">
      <w:start w:val="1"/>
      <w:numFmt w:val="decimal"/>
      <w:lvlText w:val="(%1)"/>
      <w:lvlJc w:val="left"/>
      <w:pPr>
        <w:ind w:left="502" w:hanging="360"/>
      </w:pPr>
      <w:rPr>
        <w:rFonts w:asciiTheme="minorBidi" w:hAnsiTheme="minorBidi" w:hint="default"/>
        <w:b/>
        <w:bCs/>
        <w:color w:val="FF0000"/>
        <w:sz w:val="22"/>
        <w:szCs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6AB86BAF"/>
    <w:multiLevelType w:val="hybridMultilevel"/>
    <w:tmpl w:val="09E61E60"/>
    <w:lvl w:ilvl="0" w:tplc="B54C920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6"/>
  </w:num>
  <w:num w:numId="4">
    <w:abstractNumId w:val="14"/>
  </w:num>
  <w:num w:numId="5">
    <w:abstractNumId w:val="1"/>
  </w:num>
  <w:num w:numId="6">
    <w:abstractNumId w:val="5"/>
  </w:num>
  <w:num w:numId="7">
    <w:abstractNumId w:val="13"/>
  </w:num>
  <w:num w:numId="8">
    <w:abstractNumId w:val="2"/>
  </w:num>
  <w:num w:numId="9">
    <w:abstractNumId w:val="7"/>
  </w:num>
  <w:num w:numId="10">
    <w:abstractNumId w:val="10"/>
  </w:num>
  <w:num w:numId="11">
    <w:abstractNumId w:val="9"/>
  </w:num>
  <w:num w:numId="12">
    <w:abstractNumId w:val="0"/>
  </w:num>
  <w:num w:numId="13">
    <w:abstractNumId w:val="3"/>
  </w:num>
  <w:num w:numId="14">
    <w:abstractNumId w:val="4"/>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B169D"/>
    <w:rsid w:val="001B169D"/>
    <w:rsid w:val="00572191"/>
    <w:rsid w:val="008C3076"/>
    <w:rsid w:val="009D14AA"/>
    <w:rsid w:val="00A918C5"/>
    <w:rsid w:val="00C224EC"/>
    <w:rsid w:val="00CA49F1"/>
    <w:rsid w:val="00EB29C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69D"/>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169D"/>
    <w:pPr>
      <w:ind w:left="720"/>
      <w:contextualSpacing/>
    </w:pPr>
  </w:style>
  <w:style w:type="character" w:styleId="Hyperlink">
    <w:name w:val="Hyperlink"/>
    <w:basedOn w:val="a0"/>
    <w:uiPriority w:val="99"/>
    <w:unhideWhenUsed/>
    <w:rsid w:val="001B169D"/>
    <w:rPr>
      <w:color w:val="0000FF"/>
      <w:u w:val="single"/>
    </w:rPr>
  </w:style>
  <w:style w:type="paragraph" w:styleId="a4">
    <w:name w:val="Normal (Web)"/>
    <w:basedOn w:val="a"/>
    <w:uiPriority w:val="99"/>
    <w:unhideWhenUsed/>
    <w:rsid w:val="001B169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B169D"/>
  </w:style>
  <w:style w:type="table" w:styleId="1-3">
    <w:name w:val="Medium Grid 1 Accent 3"/>
    <w:basedOn w:val="a1"/>
    <w:uiPriority w:val="67"/>
    <w:rsid w:val="001B169D"/>
    <w:pPr>
      <w:spacing w:after="0" w:line="240" w:lineRule="auto"/>
    </w:pPr>
    <w:rPr>
      <w:rFonts w:eastAsiaTheme="minorEastAsia"/>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5">
    <w:name w:val="footer"/>
    <w:basedOn w:val="a"/>
    <w:link w:val="Char"/>
    <w:uiPriority w:val="99"/>
    <w:unhideWhenUsed/>
    <w:rsid w:val="001B169D"/>
    <w:pPr>
      <w:tabs>
        <w:tab w:val="center" w:pos="4153"/>
        <w:tab w:val="right" w:pos="8306"/>
      </w:tabs>
      <w:spacing w:after="0" w:line="240" w:lineRule="auto"/>
    </w:pPr>
  </w:style>
  <w:style w:type="character" w:customStyle="1" w:styleId="Char">
    <w:name w:val="تذييل صفحة Char"/>
    <w:basedOn w:val="a0"/>
    <w:link w:val="a5"/>
    <w:uiPriority w:val="99"/>
    <w:rsid w:val="001B169D"/>
    <w:rPr>
      <w:rFonts w:eastAsiaTheme="minorEastAsia"/>
    </w:rPr>
  </w:style>
  <w:style w:type="table" w:styleId="1-30">
    <w:name w:val="Medium Shading 1 Accent 3"/>
    <w:basedOn w:val="a1"/>
    <w:uiPriority w:val="63"/>
    <w:rsid w:val="001B169D"/>
    <w:pPr>
      <w:spacing w:after="0" w:line="240" w:lineRule="auto"/>
    </w:pPr>
    <w:rPr>
      <w:rFonts w:eastAsiaTheme="minorEastAsia"/>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a6">
    <w:name w:val="Balloon Text"/>
    <w:basedOn w:val="a"/>
    <w:link w:val="Char0"/>
    <w:uiPriority w:val="99"/>
    <w:semiHidden/>
    <w:unhideWhenUsed/>
    <w:rsid w:val="001B169D"/>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1B169D"/>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ar.wikipedia.org/wiki/%D8%B5%D8%AD%D8%A9_%D9%86%D9%81%D8%B3%D9%8A%D8%A9" TargetMode="External"/><Relationship Id="rId18" Type="http://schemas.openxmlformats.org/officeDocument/2006/relationships/hyperlink" Target="http://ar.wikipedia.org/wiki/%D8%B9%D9%84%D9%85_%D8%A7%D9%84%D9%86%D9%81%D8%B3_%D8%A7%D9%84%D8%A5%D9%83%D9%84%D9%8A%D9%86%D9%8A%D9%83%D9%8A" TargetMode="External"/><Relationship Id="rId26" Type="http://schemas.openxmlformats.org/officeDocument/2006/relationships/diagramColors" Target="diagrams/colors1.xm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ar.wikipedia.org/wiki/%D8%B9%D9%84%D8%A7%D8%AC_%D9%86%D9%81%D8%B3%D9%8A" TargetMode="External"/><Relationship Id="rId34" Type="http://schemas.openxmlformats.org/officeDocument/2006/relationships/image" Target="media/image7.png"/><Relationship Id="rId7" Type="http://schemas.openxmlformats.org/officeDocument/2006/relationships/image" Target="media/image1.jpeg"/><Relationship Id="rId12" Type="http://schemas.openxmlformats.org/officeDocument/2006/relationships/hyperlink" Target="http://www.study4uae.com/vb/study4uae142/article44374/" TargetMode="External"/><Relationship Id="rId17" Type="http://schemas.openxmlformats.org/officeDocument/2006/relationships/hyperlink" Target="http://ar.wikipedia.org/wiki/%D8%B9%D9%84%D8%A7%D8%AC_%D8%A7%D9%84%D8%AA%D9%86%D8%B8%D9%8A%D9%85_%D8%A7%D9%84%D8%B9%D8%A7%D8%A6%D9%84%D9%8A" TargetMode="External"/><Relationship Id="rId25" Type="http://schemas.openxmlformats.org/officeDocument/2006/relationships/diagramQuickStyle" Target="diagrams/quickStyle1.xml"/><Relationship Id="rId33" Type="http://schemas.openxmlformats.org/officeDocument/2006/relationships/hyperlink" Target="http://arz.wikipedia.org/w/index.php?title=%D9%87%D8%B0%D9%8A%D8%A7%D9%86&amp;action=edit&amp;redlink=1" TargetMode="External"/><Relationship Id="rId38"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ar.wikipedia.org/wiki/%D8%AC%D8%A7%D9%85%D8%B9%D8%A9_%D8%A8%D9%86%D8%B3%D9%84%D9%81%D8%A7%D9%86%D9%8A%D8%A7" TargetMode="External"/><Relationship Id="rId20" Type="http://schemas.openxmlformats.org/officeDocument/2006/relationships/hyperlink" Target="http://www.study4uae.com/vb/study4uae142/article44374/" TargetMode="External"/><Relationship Id="rId29" Type="http://schemas.openxmlformats.org/officeDocument/2006/relationships/hyperlink" Target="http://arz.wikipedia.org/w/index.php?title=%D9%81%D9%88%D8%AC%D9%84&amp;action=edit&amp;redlink=1"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diagramLayout" Target="diagrams/layout1.xml"/><Relationship Id="rId32" Type="http://schemas.openxmlformats.org/officeDocument/2006/relationships/hyperlink" Target="http://arz.wikipedia.org/wiki/%D8%B3%D9%8A%D9%83%D9%88%D8%B2" TargetMode="External"/><Relationship Id="rId37" Type="http://schemas.openxmlformats.org/officeDocument/2006/relationships/hyperlink" Target="http://www.study4uae.com/vb/study4uae142/article44374/"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ar.wikipedia.org/wiki/%D8%B9%D9%8A%D8%A7%D8%AF%D8%A9" TargetMode="External"/><Relationship Id="rId23" Type="http://schemas.openxmlformats.org/officeDocument/2006/relationships/diagramData" Target="diagrams/data1.xml"/><Relationship Id="rId28" Type="http://schemas.openxmlformats.org/officeDocument/2006/relationships/hyperlink" Target="http://arz.wikipedia.org/w/index.php?title=%D8%A5%D9%BE%D9%88%D9%83%D8%B1%D8%A7%D8%AA&amp;action=edit&amp;redlink=1" TargetMode="External"/><Relationship Id="rId36"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www.study4uae.com/vb/study4uae142/article44374/" TargetMode="External"/><Relationship Id="rId31" Type="http://schemas.openxmlformats.org/officeDocument/2006/relationships/hyperlink" Target="http://arz.wikipedia.org/w/index.php?title=%D8%A7%D9%85%D9%8A%D9%84_%D9%83%D8%B1%D9%8A%D8%A8%D9%84%D9%8A%D9%86&amp;action=edit&amp;redlink=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ar.wikipedia.org/wiki/%D8%B9%D9%84%D8%A7%D8%AC_%D9%86%D9%81%D8%B3%D9%8A" TargetMode="External"/><Relationship Id="rId22" Type="http://schemas.openxmlformats.org/officeDocument/2006/relationships/hyperlink" Target="http://ar.wikipedia.org/wiki/%D8%B9%D9%84%D8%A7%D8%AC_%D9%86%D9%81%D8%B3%D9%8A" TargetMode="External"/><Relationship Id="rId27" Type="http://schemas.openxmlformats.org/officeDocument/2006/relationships/image" Target="media/image6.jpeg"/><Relationship Id="rId30" Type="http://schemas.openxmlformats.org/officeDocument/2006/relationships/hyperlink" Target="http://arz.wikipedia.org/wiki/1794" TargetMode="External"/><Relationship Id="rId35" Type="http://schemas.openxmlformats.org/officeDocument/2006/relationships/image" Target="media/image8.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F1B2DB-A3B7-4E2D-BCA9-A6F38DED9DB6}"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ar-SA"/>
        </a:p>
      </dgm:t>
    </dgm:pt>
    <dgm:pt modelId="{0FBCA5B6-4FCD-45CD-A675-1A382E2CBF3F}">
      <dgm:prSet phldrT="[نص]" custT="1"/>
      <dgm:spPr/>
      <dgm:t>
        <a:bodyPr/>
        <a:lstStyle/>
        <a:p>
          <a:pPr rtl="1"/>
          <a:r>
            <a:rPr lang="ar-AE" sz="1400" b="1"/>
            <a:t>الجهاز العصبي</a:t>
          </a:r>
          <a:endParaRPr lang="ar-SA" sz="1400" b="1"/>
        </a:p>
      </dgm:t>
    </dgm:pt>
    <dgm:pt modelId="{44FA6777-39CF-45BF-AFE4-962ADA746910}" type="parTrans" cxnId="{197C9F15-C81D-4CFE-AC44-E21C3D1D1C83}">
      <dgm:prSet/>
      <dgm:spPr/>
      <dgm:t>
        <a:bodyPr/>
        <a:lstStyle/>
        <a:p>
          <a:pPr rtl="1"/>
          <a:endParaRPr lang="ar-SA"/>
        </a:p>
      </dgm:t>
    </dgm:pt>
    <dgm:pt modelId="{AE9A9C38-12E6-496E-8294-9F0DDBA2EC5D}" type="sibTrans" cxnId="{197C9F15-C81D-4CFE-AC44-E21C3D1D1C83}">
      <dgm:prSet/>
      <dgm:spPr/>
      <dgm:t>
        <a:bodyPr/>
        <a:lstStyle/>
        <a:p>
          <a:pPr rtl="1"/>
          <a:endParaRPr lang="ar-SA"/>
        </a:p>
      </dgm:t>
    </dgm:pt>
    <dgm:pt modelId="{AB978BE0-8C46-48B4-8BF0-D87F6D4B9CFA}">
      <dgm:prSet phldrT="[نص]" custT="1"/>
      <dgm:spPr/>
      <dgm:t>
        <a:bodyPr/>
        <a:lstStyle/>
        <a:p>
          <a:pPr rtl="1"/>
          <a:r>
            <a:rPr lang="ar-AE" sz="1200" b="1"/>
            <a:t>الجهاز العصبي الطرفي (المحيطي)</a:t>
          </a:r>
          <a:endParaRPr lang="ar-SA" sz="1200" b="1"/>
        </a:p>
      </dgm:t>
    </dgm:pt>
    <dgm:pt modelId="{6453EF94-C2A8-41D4-B52A-FFCFBE8D9E73}" type="parTrans" cxnId="{D5381F7B-2BAC-4636-925E-5131F2289D57}">
      <dgm:prSet/>
      <dgm:spPr/>
      <dgm:t>
        <a:bodyPr/>
        <a:lstStyle/>
        <a:p>
          <a:pPr rtl="1"/>
          <a:endParaRPr lang="ar-SA"/>
        </a:p>
      </dgm:t>
    </dgm:pt>
    <dgm:pt modelId="{EB391680-FF4E-49A6-A92D-E8DC033CAD99}" type="sibTrans" cxnId="{D5381F7B-2BAC-4636-925E-5131F2289D57}">
      <dgm:prSet/>
      <dgm:spPr/>
      <dgm:t>
        <a:bodyPr/>
        <a:lstStyle/>
        <a:p>
          <a:pPr rtl="1"/>
          <a:endParaRPr lang="ar-SA"/>
        </a:p>
      </dgm:t>
    </dgm:pt>
    <dgm:pt modelId="{0D6E9F82-F790-477C-AB2B-5B4322B5D630}">
      <dgm:prSet phldrT="[نص]"/>
      <dgm:spPr/>
      <dgm:t>
        <a:bodyPr/>
        <a:lstStyle/>
        <a:p>
          <a:pPr rtl="1"/>
          <a:r>
            <a:rPr lang="ar-AE" b="1"/>
            <a:t>الذاتي</a:t>
          </a:r>
          <a:endParaRPr lang="ar-SA" b="1"/>
        </a:p>
      </dgm:t>
    </dgm:pt>
    <dgm:pt modelId="{D3DD6F1C-A17D-45FB-9AA5-45E089677450}" type="parTrans" cxnId="{1D51533B-2358-4943-9E00-3AC096411DEB}">
      <dgm:prSet/>
      <dgm:spPr/>
      <dgm:t>
        <a:bodyPr/>
        <a:lstStyle/>
        <a:p>
          <a:pPr rtl="1"/>
          <a:endParaRPr lang="ar-SA"/>
        </a:p>
      </dgm:t>
    </dgm:pt>
    <dgm:pt modelId="{11B48CFE-C7E5-4AA7-93F8-55A64DB91DE6}" type="sibTrans" cxnId="{1D51533B-2358-4943-9E00-3AC096411DEB}">
      <dgm:prSet/>
      <dgm:spPr/>
      <dgm:t>
        <a:bodyPr/>
        <a:lstStyle/>
        <a:p>
          <a:pPr rtl="1"/>
          <a:endParaRPr lang="ar-SA"/>
        </a:p>
      </dgm:t>
    </dgm:pt>
    <dgm:pt modelId="{FF9210D2-2B78-4AF2-8FFB-AE634D44F6DF}">
      <dgm:prSet phldrT="[نص]"/>
      <dgm:spPr/>
      <dgm:t>
        <a:bodyPr/>
        <a:lstStyle/>
        <a:p>
          <a:pPr rtl="1"/>
          <a:r>
            <a:rPr lang="ar-AE" b="1"/>
            <a:t>جسمي</a:t>
          </a:r>
          <a:endParaRPr lang="ar-SA" b="1"/>
        </a:p>
      </dgm:t>
    </dgm:pt>
    <dgm:pt modelId="{7303E8C3-1C91-4765-9DCC-4F6F3648D7A1}" type="parTrans" cxnId="{F41AF581-0007-428C-AE95-CE4CA530398C}">
      <dgm:prSet/>
      <dgm:spPr/>
      <dgm:t>
        <a:bodyPr/>
        <a:lstStyle/>
        <a:p>
          <a:pPr rtl="1"/>
          <a:endParaRPr lang="ar-SA"/>
        </a:p>
      </dgm:t>
    </dgm:pt>
    <dgm:pt modelId="{B368FBF7-E657-43AB-9DD1-E5125242BD0C}" type="sibTrans" cxnId="{F41AF581-0007-428C-AE95-CE4CA530398C}">
      <dgm:prSet/>
      <dgm:spPr/>
      <dgm:t>
        <a:bodyPr/>
        <a:lstStyle/>
        <a:p>
          <a:pPr rtl="1"/>
          <a:endParaRPr lang="ar-SA"/>
        </a:p>
      </dgm:t>
    </dgm:pt>
    <dgm:pt modelId="{EAD1CA52-0609-4D28-9051-0A6946FCBF72}">
      <dgm:prSet phldrT="[نص]" custT="1"/>
      <dgm:spPr/>
      <dgm:t>
        <a:bodyPr/>
        <a:lstStyle/>
        <a:p>
          <a:pPr rtl="0"/>
          <a:r>
            <a:rPr lang="ar-AE" sz="1100" b="1"/>
            <a:t>الجهاز العصبي المركزي</a:t>
          </a:r>
          <a:endParaRPr lang="ar-SA" sz="1100" b="1"/>
        </a:p>
      </dgm:t>
    </dgm:pt>
    <dgm:pt modelId="{CA4FBD20-D41C-4560-9270-0B3F7846503C}" type="parTrans" cxnId="{1E5EBC6E-82A1-40F5-8731-A96A97AD2400}">
      <dgm:prSet/>
      <dgm:spPr/>
      <dgm:t>
        <a:bodyPr/>
        <a:lstStyle/>
        <a:p>
          <a:pPr rtl="1"/>
          <a:endParaRPr lang="ar-SA"/>
        </a:p>
      </dgm:t>
    </dgm:pt>
    <dgm:pt modelId="{3928CEFE-7E65-4F25-A451-3F95F8E5C806}" type="sibTrans" cxnId="{1E5EBC6E-82A1-40F5-8731-A96A97AD2400}">
      <dgm:prSet/>
      <dgm:spPr/>
      <dgm:t>
        <a:bodyPr/>
        <a:lstStyle/>
        <a:p>
          <a:pPr rtl="1"/>
          <a:endParaRPr lang="ar-SA"/>
        </a:p>
      </dgm:t>
    </dgm:pt>
    <dgm:pt modelId="{17139392-DED1-4647-8F98-ABB0003C687B}">
      <dgm:prSet phldrT="[نص]" custT="1"/>
      <dgm:spPr/>
      <dgm:t>
        <a:bodyPr/>
        <a:lstStyle/>
        <a:p>
          <a:pPr rtl="1"/>
          <a:r>
            <a:rPr lang="ar-AE" sz="1100" b="1"/>
            <a:t>النخاع</a:t>
          </a:r>
          <a:r>
            <a:rPr lang="ar-AE" sz="1100" b="1" baseline="0"/>
            <a:t> الشوكي</a:t>
          </a:r>
          <a:endParaRPr lang="ar-SA" sz="1100" b="1"/>
        </a:p>
      </dgm:t>
    </dgm:pt>
    <dgm:pt modelId="{8A5C4D41-7267-4A50-A95A-27B97F72B1D9}" type="parTrans" cxnId="{70E926BD-543A-40A9-B20B-84CBE3D558D2}">
      <dgm:prSet/>
      <dgm:spPr/>
      <dgm:t>
        <a:bodyPr/>
        <a:lstStyle/>
        <a:p>
          <a:pPr rtl="1"/>
          <a:endParaRPr lang="ar-SA"/>
        </a:p>
      </dgm:t>
    </dgm:pt>
    <dgm:pt modelId="{E8F51F1F-5867-4516-A011-6EE42AC58B51}" type="sibTrans" cxnId="{70E926BD-543A-40A9-B20B-84CBE3D558D2}">
      <dgm:prSet/>
      <dgm:spPr/>
      <dgm:t>
        <a:bodyPr/>
        <a:lstStyle/>
        <a:p>
          <a:pPr rtl="1"/>
          <a:endParaRPr lang="ar-SA"/>
        </a:p>
      </dgm:t>
    </dgm:pt>
    <dgm:pt modelId="{5C642DA3-9A5A-4414-B741-5EDF161E9F27}">
      <dgm:prSet custT="1"/>
      <dgm:spPr/>
      <dgm:t>
        <a:bodyPr/>
        <a:lstStyle/>
        <a:p>
          <a:pPr rtl="1"/>
          <a:r>
            <a:rPr lang="ar-AE" sz="1100" b="1"/>
            <a:t>الدماغ</a:t>
          </a:r>
          <a:endParaRPr lang="ar-SA" sz="1100" b="1"/>
        </a:p>
      </dgm:t>
    </dgm:pt>
    <dgm:pt modelId="{418E07CC-989B-433F-9594-F045FC0CBC0D}" type="parTrans" cxnId="{37D50258-8BA8-48D2-86E6-835D012AB761}">
      <dgm:prSet/>
      <dgm:spPr/>
      <dgm:t>
        <a:bodyPr/>
        <a:lstStyle/>
        <a:p>
          <a:pPr rtl="1"/>
          <a:endParaRPr lang="ar-SA"/>
        </a:p>
      </dgm:t>
    </dgm:pt>
    <dgm:pt modelId="{68D6EB35-DA17-4642-A68D-BEAC148D4B5E}" type="sibTrans" cxnId="{37D50258-8BA8-48D2-86E6-835D012AB761}">
      <dgm:prSet/>
      <dgm:spPr/>
      <dgm:t>
        <a:bodyPr/>
        <a:lstStyle/>
        <a:p>
          <a:pPr rtl="1"/>
          <a:endParaRPr lang="ar-SA"/>
        </a:p>
      </dgm:t>
    </dgm:pt>
    <dgm:pt modelId="{CFCCAA8E-8CB1-48AB-B2A8-4021013041EE}">
      <dgm:prSet/>
      <dgm:spPr/>
      <dgm:t>
        <a:bodyPr/>
        <a:lstStyle/>
        <a:p>
          <a:pPr rtl="1"/>
          <a:r>
            <a:rPr lang="ar-AE" b="1"/>
            <a:t>السمبتاوي</a:t>
          </a:r>
          <a:endParaRPr lang="ar-SA" b="1"/>
        </a:p>
      </dgm:t>
    </dgm:pt>
    <dgm:pt modelId="{321537A2-66C8-47F0-A122-9B33E578E3A3}" type="parTrans" cxnId="{B9714BA2-F394-49DE-9FF7-E52D35D97F0C}">
      <dgm:prSet/>
      <dgm:spPr/>
      <dgm:t>
        <a:bodyPr/>
        <a:lstStyle/>
        <a:p>
          <a:pPr rtl="1"/>
          <a:endParaRPr lang="ar-SA"/>
        </a:p>
      </dgm:t>
    </dgm:pt>
    <dgm:pt modelId="{A69B9BF5-9F3B-429B-A10E-D2129FE5CB2C}" type="sibTrans" cxnId="{B9714BA2-F394-49DE-9FF7-E52D35D97F0C}">
      <dgm:prSet/>
      <dgm:spPr/>
      <dgm:t>
        <a:bodyPr/>
        <a:lstStyle/>
        <a:p>
          <a:pPr rtl="1"/>
          <a:endParaRPr lang="ar-SA"/>
        </a:p>
      </dgm:t>
    </dgm:pt>
    <dgm:pt modelId="{D3544C5C-FB8E-4B81-8AA9-9FCD367375ED}">
      <dgm:prSet/>
      <dgm:spPr/>
      <dgm:t>
        <a:bodyPr/>
        <a:lstStyle/>
        <a:p>
          <a:pPr rtl="1"/>
          <a:r>
            <a:rPr lang="ar-AE" b="1"/>
            <a:t>الباراسميتاوي</a:t>
          </a:r>
          <a:endParaRPr lang="ar-SA" b="1"/>
        </a:p>
      </dgm:t>
    </dgm:pt>
    <dgm:pt modelId="{E58E50E9-D56D-4C77-809C-B66D5560A9FE}" type="parTrans" cxnId="{FBD8296B-3589-44F7-B151-08CC3605557B}">
      <dgm:prSet/>
      <dgm:spPr/>
      <dgm:t>
        <a:bodyPr/>
        <a:lstStyle/>
        <a:p>
          <a:pPr rtl="1"/>
          <a:endParaRPr lang="ar-SA"/>
        </a:p>
      </dgm:t>
    </dgm:pt>
    <dgm:pt modelId="{DF8D38DD-E6FD-4558-9D71-13C69ACC0065}" type="sibTrans" cxnId="{FBD8296B-3589-44F7-B151-08CC3605557B}">
      <dgm:prSet/>
      <dgm:spPr/>
      <dgm:t>
        <a:bodyPr/>
        <a:lstStyle/>
        <a:p>
          <a:pPr rtl="1"/>
          <a:endParaRPr lang="ar-SA"/>
        </a:p>
      </dgm:t>
    </dgm:pt>
    <dgm:pt modelId="{AB541744-1531-4071-8FFD-83BEED69D63A}">
      <dgm:prSet custT="1"/>
      <dgm:spPr/>
      <dgm:t>
        <a:bodyPr/>
        <a:lstStyle/>
        <a:p>
          <a:pPr rtl="1"/>
          <a:r>
            <a:rPr lang="ar-AE" sz="1200" b="1"/>
            <a:t>الدماغ الخلفي</a:t>
          </a:r>
          <a:endParaRPr lang="ar-SA" sz="1200" b="1"/>
        </a:p>
      </dgm:t>
    </dgm:pt>
    <dgm:pt modelId="{657E78F1-3D59-4D4F-ABEA-E6F530327E93}" type="parTrans" cxnId="{E3DAFD28-FADD-4BCD-8070-31094839AE4F}">
      <dgm:prSet/>
      <dgm:spPr/>
      <dgm:t>
        <a:bodyPr/>
        <a:lstStyle/>
        <a:p>
          <a:pPr rtl="1"/>
          <a:endParaRPr lang="ar-SA"/>
        </a:p>
      </dgm:t>
    </dgm:pt>
    <dgm:pt modelId="{B176ECB5-CEFD-40B4-982A-DDEE6AD72FC7}" type="sibTrans" cxnId="{E3DAFD28-FADD-4BCD-8070-31094839AE4F}">
      <dgm:prSet/>
      <dgm:spPr/>
      <dgm:t>
        <a:bodyPr/>
        <a:lstStyle/>
        <a:p>
          <a:pPr rtl="1"/>
          <a:endParaRPr lang="ar-SA"/>
        </a:p>
      </dgm:t>
    </dgm:pt>
    <dgm:pt modelId="{330401C5-335C-492E-8E1D-092A04CD6747}">
      <dgm:prSet custT="1"/>
      <dgm:spPr/>
      <dgm:t>
        <a:bodyPr/>
        <a:lstStyle/>
        <a:p>
          <a:pPr rtl="1"/>
          <a:r>
            <a:rPr lang="ar-AE" sz="1200" b="1"/>
            <a:t>الدماغ الأوسط</a:t>
          </a:r>
          <a:endParaRPr lang="ar-SA" sz="1200" b="1"/>
        </a:p>
      </dgm:t>
    </dgm:pt>
    <dgm:pt modelId="{D02887DE-6CA1-4793-B5C7-4E23DDAB2AF7}" type="parTrans" cxnId="{960909DE-6931-493A-9A0B-E4939A27EF0E}">
      <dgm:prSet/>
      <dgm:spPr/>
      <dgm:t>
        <a:bodyPr/>
        <a:lstStyle/>
        <a:p>
          <a:pPr rtl="1"/>
          <a:endParaRPr lang="ar-SA"/>
        </a:p>
      </dgm:t>
    </dgm:pt>
    <dgm:pt modelId="{871F7047-E2B0-46BA-90AC-C587D621E3DB}" type="sibTrans" cxnId="{960909DE-6931-493A-9A0B-E4939A27EF0E}">
      <dgm:prSet/>
      <dgm:spPr/>
      <dgm:t>
        <a:bodyPr/>
        <a:lstStyle/>
        <a:p>
          <a:pPr rtl="1"/>
          <a:endParaRPr lang="ar-SA"/>
        </a:p>
      </dgm:t>
    </dgm:pt>
    <dgm:pt modelId="{EC1F6C51-3F99-443B-967E-A948230D0ADD}">
      <dgm:prSet custT="1"/>
      <dgm:spPr/>
      <dgm:t>
        <a:bodyPr/>
        <a:lstStyle/>
        <a:p>
          <a:pPr rtl="1"/>
          <a:r>
            <a:rPr lang="ar-AE" sz="1200" b="1"/>
            <a:t>الدماغ الأمامي</a:t>
          </a:r>
          <a:endParaRPr lang="ar-SA" sz="1200" b="1"/>
        </a:p>
      </dgm:t>
    </dgm:pt>
    <dgm:pt modelId="{C337D3F8-F258-45BF-87AE-E80DCE427666}" type="parTrans" cxnId="{264A9FC3-3D7C-473E-9DB4-367EB90499A6}">
      <dgm:prSet/>
      <dgm:spPr/>
      <dgm:t>
        <a:bodyPr/>
        <a:lstStyle/>
        <a:p>
          <a:pPr rtl="1"/>
          <a:endParaRPr lang="ar-SA"/>
        </a:p>
      </dgm:t>
    </dgm:pt>
    <dgm:pt modelId="{BBB56A45-FF93-43A0-82A5-6553FC6287FF}" type="sibTrans" cxnId="{264A9FC3-3D7C-473E-9DB4-367EB90499A6}">
      <dgm:prSet/>
      <dgm:spPr/>
      <dgm:t>
        <a:bodyPr/>
        <a:lstStyle/>
        <a:p>
          <a:pPr rtl="1"/>
          <a:endParaRPr lang="ar-SA"/>
        </a:p>
      </dgm:t>
    </dgm:pt>
    <dgm:pt modelId="{A85B5B15-FBB4-4F86-923F-AA27CEEDA530}">
      <dgm:prSet custT="1"/>
      <dgm:spPr/>
      <dgm:t>
        <a:bodyPr/>
        <a:lstStyle/>
        <a:p>
          <a:pPr rtl="1"/>
          <a:r>
            <a:rPr lang="ar-AE" sz="1100" b="1"/>
            <a:t>الجداري</a:t>
          </a:r>
          <a:endParaRPr lang="ar-SA" sz="700" b="1"/>
        </a:p>
      </dgm:t>
    </dgm:pt>
    <dgm:pt modelId="{F47A1398-94F8-40CA-8F7B-6095B3556BBE}" type="parTrans" cxnId="{D681A1FE-979D-4659-984F-B95147F94A7C}">
      <dgm:prSet/>
      <dgm:spPr/>
      <dgm:t>
        <a:bodyPr/>
        <a:lstStyle/>
        <a:p>
          <a:pPr rtl="1"/>
          <a:endParaRPr lang="ar-SA"/>
        </a:p>
      </dgm:t>
    </dgm:pt>
    <dgm:pt modelId="{99120052-AEF3-4F6A-86DE-BBCF4B4F7433}" type="sibTrans" cxnId="{D681A1FE-979D-4659-984F-B95147F94A7C}">
      <dgm:prSet/>
      <dgm:spPr/>
      <dgm:t>
        <a:bodyPr/>
        <a:lstStyle/>
        <a:p>
          <a:pPr rtl="1"/>
          <a:endParaRPr lang="ar-SA"/>
        </a:p>
      </dgm:t>
    </dgm:pt>
    <dgm:pt modelId="{7A50BCDA-2BCD-47D5-A213-F249AE8D9916}">
      <dgm:prSet custT="1"/>
      <dgm:spPr/>
      <dgm:t>
        <a:bodyPr/>
        <a:lstStyle/>
        <a:p>
          <a:pPr rtl="1"/>
          <a:r>
            <a:rPr lang="ar-AE" sz="1200" b="1"/>
            <a:t>القذالي</a:t>
          </a:r>
          <a:endParaRPr lang="ar-SA" sz="1200" b="1"/>
        </a:p>
      </dgm:t>
    </dgm:pt>
    <dgm:pt modelId="{E331DEB4-B420-4690-899C-3B9E58B908F9}" type="parTrans" cxnId="{82DA3A69-423B-489E-9090-1EAC0782C8BF}">
      <dgm:prSet/>
      <dgm:spPr/>
      <dgm:t>
        <a:bodyPr/>
        <a:lstStyle/>
        <a:p>
          <a:pPr rtl="1"/>
          <a:endParaRPr lang="ar-SA"/>
        </a:p>
      </dgm:t>
    </dgm:pt>
    <dgm:pt modelId="{7B3B464C-0147-4109-8C86-C0B767CA1A71}" type="sibTrans" cxnId="{82DA3A69-423B-489E-9090-1EAC0782C8BF}">
      <dgm:prSet/>
      <dgm:spPr/>
      <dgm:t>
        <a:bodyPr/>
        <a:lstStyle/>
        <a:p>
          <a:pPr rtl="1"/>
          <a:endParaRPr lang="ar-SA"/>
        </a:p>
      </dgm:t>
    </dgm:pt>
    <dgm:pt modelId="{914CA954-D628-4BCF-9C9C-B1DB25A83EFE}">
      <dgm:prSet custT="1"/>
      <dgm:spPr/>
      <dgm:t>
        <a:bodyPr/>
        <a:lstStyle/>
        <a:p>
          <a:pPr rtl="1"/>
          <a:r>
            <a:rPr lang="ar-AE" sz="1100" b="1"/>
            <a:t>الصدغي</a:t>
          </a:r>
          <a:endParaRPr lang="ar-SA" sz="1100" b="1"/>
        </a:p>
      </dgm:t>
    </dgm:pt>
    <dgm:pt modelId="{182F30C7-0516-42CB-8506-483475488B12}" type="parTrans" cxnId="{D75E9E54-02DF-4B4A-BB37-B6C684AF7ECA}">
      <dgm:prSet/>
      <dgm:spPr/>
      <dgm:t>
        <a:bodyPr/>
        <a:lstStyle/>
        <a:p>
          <a:pPr rtl="1"/>
          <a:endParaRPr lang="ar-SA"/>
        </a:p>
      </dgm:t>
    </dgm:pt>
    <dgm:pt modelId="{77A53A4F-62DA-415F-B1FF-3F282DFB07B6}" type="sibTrans" cxnId="{D75E9E54-02DF-4B4A-BB37-B6C684AF7ECA}">
      <dgm:prSet/>
      <dgm:spPr/>
      <dgm:t>
        <a:bodyPr/>
        <a:lstStyle/>
        <a:p>
          <a:pPr rtl="1"/>
          <a:endParaRPr lang="ar-SA"/>
        </a:p>
      </dgm:t>
    </dgm:pt>
    <dgm:pt modelId="{FFB678E9-639C-42B9-BA31-F1C43E82CD24}">
      <dgm:prSet custT="1"/>
      <dgm:spPr/>
      <dgm:t>
        <a:bodyPr/>
        <a:lstStyle/>
        <a:p>
          <a:pPr rtl="1"/>
          <a:r>
            <a:rPr lang="ar-AE" sz="1200" b="1"/>
            <a:t>الفص الأمامي</a:t>
          </a:r>
          <a:endParaRPr lang="ar-SA" sz="1200" b="1"/>
        </a:p>
      </dgm:t>
    </dgm:pt>
    <dgm:pt modelId="{11885D6D-1C2E-4CA4-85DE-BE15C806C2E1}" type="parTrans" cxnId="{8D6E6256-B6A4-4448-8AE1-9168485FC275}">
      <dgm:prSet/>
      <dgm:spPr/>
      <dgm:t>
        <a:bodyPr/>
        <a:lstStyle/>
        <a:p>
          <a:pPr rtl="1"/>
          <a:endParaRPr lang="ar-SA"/>
        </a:p>
      </dgm:t>
    </dgm:pt>
    <dgm:pt modelId="{0004EF20-6C53-413C-8DFB-316C6ECDB20F}" type="sibTrans" cxnId="{8D6E6256-B6A4-4448-8AE1-9168485FC275}">
      <dgm:prSet/>
      <dgm:spPr/>
      <dgm:t>
        <a:bodyPr/>
        <a:lstStyle/>
        <a:p>
          <a:pPr rtl="1"/>
          <a:endParaRPr lang="ar-SA"/>
        </a:p>
      </dgm:t>
    </dgm:pt>
    <dgm:pt modelId="{1D75D333-F53F-4902-9012-8AA89573C090}">
      <dgm:prSet custT="1"/>
      <dgm:spPr/>
      <dgm:t>
        <a:bodyPr/>
        <a:lstStyle/>
        <a:p>
          <a:pPr rtl="1"/>
          <a:r>
            <a:rPr lang="ar-AE" sz="1200" b="1"/>
            <a:t>المخيخ</a:t>
          </a:r>
          <a:endParaRPr lang="ar-SA" sz="600" b="1"/>
        </a:p>
      </dgm:t>
    </dgm:pt>
    <dgm:pt modelId="{A55F2396-616B-4058-9353-8757644ED5BB}" type="parTrans" cxnId="{407DE4AD-D8A3-4EC0-AA43-7365923F5F1B}">
      <dgm:prSet/>
      <dgm:spPr/>
      <dgm:t>
        <a:bodyPr/>
        <a:lstStyle/>
        <a:p>
          <a:pPr rtl="1"/>
          <a:endParaRPr lang="ar-SA"/>
        </a:p>
      </dgm:t>
    </dgm:pt>
    <dgm:pt modelId="{D13A9542-AFAF-4BEA-AF02-693F4A8AC424}" type="sibTrans" cxnId="{407DE4AD-D8A3-4EC0-AA43-7365923F5F1B}">
      <dgm:prSet/>
      <dgm:spPr/>
      <dgm:t>
        <a:bodyPr/>
        <a:lstStyle/>
        <a:p>
          <a:pPr rtl="1"/>
          <a:endParaRPr lang="ar-SA"/>
        </a:p>
      </dgm:t>
    </dgm:pt>
    <dgm:pt modelId="{F4B0570A-D5E6-451B-9F74-C4781B990A78}">
      <dgm:prSet custT="1"/>
      <dgm:spPr/>
      <dgm:t>
        <a:bodyPr/>
        <a:lstStyle/>
        <a:p>
          <a:pPr rtl="1"/>
          <a:r>
            <a:rPr lang="ar-AE" sz="1200" b="1"/>
            <a:t>الجسر (القنطرة)</a:t>
          </a:r>
          <a:endParaRPr lang="ar-SA" sz="1200" b="1"/>
        </a:p>
      </dgm:t>
    </dgm:pt>
    <dgm:pt modelId="{B45E521C-DAC6-4D25-B693-9A9D07ABDEEA}" type="parTrans" cxnId="{3A2128EB-EADB-43CC-898F-C3FBB679C65B}">
      <dgm:prSet/>
      <dgm:spPr/>
      <dgm:t>
        <a:bodyPr/>
        <a:lstStyle/>
        <a:p>
          <a:pPr rtl="1"/>
          <a:endParaRPr lang="ar-SA"/>
        </a:p>
      </dgm:t>
    </dgm:pt>
    <dgm:pt modelId="{68D65A7A-8480-40B4-AAC9-230B3AD1C106}" type="sibTrans" cxnId="{3A2128EB-EADB-43CC-898F-C3FBB679C65B}">
      <dgm:prSet/>
      <dgm:spPr/>
      <dgm:t>
        <a:bodyPr/>
        <a:lstStyle/>
        <a:p>
          <a:pPr rtl="1"/>
          <a:endParaRPr lang="ar-SA"/>
        </a:p>
      </dgm:t>
    </dgm:pt>
    <dgm:pt modelId="{8DC8B4AA-19E1-4B6C-AA34-56B7A2977830}">
      <dgm:prSet custT="1"/>
      <dgm:spPr/>
      <dgm:t>
        <a:bodyPr/>
        <a:lstStyle/>
        <a:p>
          <a:pPr rtl="1"/>
          <a:r>
            <a:rPr lang="ar-AE" sz="1200" b="1"/>
            <a:t>النخاع المستطيل</a:t>
          </a:r>
          <a:endParaRPr lang="ar-SA" sz="1200" b="1"/>
        </a:p>
      </dgm:t>
    </dgm:pt>
    <dgm:pt modelId="{ED9ED52A-D9F4-46C4-8F5D-AC167C8E665A}" type="parTrans" cxnId="{76CA08E7-7193-487E-A474-B32C18C11467}">
      <dgm:prSet/>
      <dgm:spPr/>
      <dgm:t>
        <a:bodyPr/>
        <a:lstStyle/>
        <a:p>
          <a:pPr rtl="1"/>
          <a:endParaRPr lang="ar-SA"/>
        </a:p>
      </dgm:t>
    </dgm:pt>
    <dgm:pt modelId="{843B002B-1E46-423C-A2E0-59066F4B6099}" type="sibTrans" cxnId="{76CA08E7-7193-487E-A474-B32C18C11467}">
      <dgm:prSet/>
      <dgm:spPr/>
      <dgm:t>
        <a:bodyPr/>
        <a:lstStyle/>
        <a:p>
          <a:pPr rtl="1"/>
          <a:endParaRPr lang="ar-SA"/>
        </a:p>
      </dgm:t>
    </dgm:pt>
    <dgm:pt modelId="{39E593CF-D079-4EE3-A7CB-34E1E10F68D6}">
      <dgm:prSet custT="1"/>
      <dgm:spPr/>
      <dgm:t>
        <a:bodyPr/>
        <a:lstStyle/>
        <a:p>
          <a:pPr rtl="1"/>
          <a:r>
            <a:rPr lang="ar-AE" sz="1200" b="1"/>
            <a:t>الغلاف</a:t>
          </a:r>
          <a:endParaRPr lang="ar-SA" sz="600" b="1"/>
        </a:p>
      </dgm:t>
    </dgm:pt>
    <dgm:pt modelId="{C2302E76-5693-4EA5-9253-5265DAA93020}" type="parTrans" cxnId="{3678BDB6-F17D-4F8B-9006-6E316FE497EE}">
      <dgm:prSet/>
      <dgm:spPr/>
      <dgm:t>
        <a:bodyPr/>
        <a:lstStyle/>
        <a:p>
          <a:pPr rtl="1"/>
          <a:endParaRPr lang="ar-SA"/>
        </a:p>
      </dgm:t>
    </dgm:pt>
    <dgm:pt modelId="{AFCACEA6-B97A-45FF-A8B9-C596299A9170}" type="sibTrans" cxnId="{3678BDB6-F17D-4F8B-9006-6E316FE497EE}">
      <dgm:prSet/>
      <dgm:spPr/>
      <dgm:t>
        <a:bodyPr/>
        <a:lstStyle/>
        <a:p>
          <a:pPr rtl="1"/>
          <a:endParaRPr lang="ar-SA"/>
        </a:p>
      </dgm:t>
    </dgm:pt>
    <dgm:pt modelId="{22A361EC-D43E-4D08-90B9-E4ADEFED41EB}">
      <dgm:prSet custT="1"/>
      <dgm:spPr/>
      <dgm:t>
        <a:bodyPr/>
        <a:lstStyle/>
        <a:p>
          <a:pPr rtl="1"/>
          <a:r>
            <a:rPr lang="ar-AE" sz="1200" b="1"/>
            <a:t>السقف</a:t>
          </a:r>
          <a:endParaRPr lang="ar-SA" sz="600" b="1"/>
        </a:p>
      </dgm:t>
    </dgm:pt>
    <dgm:pt modelId="{6CF3EBF0-CE66-443E-B655-1F31F965AEAA}" type="parTrans" cxnId="{84D799D3-4208-47C6-8574-9B3D3C97F726}">
      <dgm:prSet/>
      <dgm:spPr/>
      <dgm:t>
        <a:bodyPr/>
        <a:lstStyle/>
        <a:p>
          <a:pPr rtl="1"/>
          <a:endParaRPr lang="ar-SA"/>
        </a:p>
      </dgm:t>
    </dgm:pt>
    <dgm:pt modelId="{932DE104-43C8-4F14-8305-E9F563D82712}" type="sibTrans" cxnId="{84D799D3-4208-47C6-8574-9B3D3C97F726}">
      <dgm:prSet/>
      <dgm:spPr/>
      <dgm:t>
        <a:bodyPr/>
        <a:lstStyle/>
        <a:p>
          <a:pPr rtl="1"/>
          <a:endParaRPr lang="ar-SA"/>
        </a:p>
      </dgm:t>
    </dgm:pt>
    <dgm:pt modelId="{DA110489-DF63-4DFE-86FB-5A9E9502144C}" type="pres">
      <dgm:prSet presAssocID="{C5F1B2DB-A3B7-4E2D-BCA9-A6F38DED9DB6}" presName="hierChild1" presStyleCnt="0">
        <dgm:presLayoutVars>
          <dgm:chPref val="1"/>
          <dgm:dir/>
          <dgm:animOne val="branch"/>
          <dgm:animLvl val="lvl"/>
          <dgm:resizeHandles/>
        </dgm:presLayoutVars>
      </dgm:prSet>
      <dgm:spPr/>
      <dgm:t>
        <a:bodyPr/>
        <a:lstStyle/>
        <a:p>
          <a:pPr rtl="1"/>
          <a:endParaRPr lang="ar-SA"/>
        </a:p>
      </dgm:t>
    </dgm:pt>
    <dgm:pt modelId="{D5FD0F34-D185-4B5B-AF9E-9117AF353BFD}" type="pres">
      <dgm:prSet presAssocID="{0FBCA5B6-4FCD-45CD-A675-1A382E2CBF3F}" presName="hierRoot1" presStyleCnt="0"/>
      <dgm:spPr/>
    </dgm:pt>
    <dgm:pt modelId="{836858D5-C5C0-43FA-A3EB-15273D945E16}" type="pres">
      <dgm:prSet presAssocID="{0FBCA5B6-4FCD-45CD-A675-1A382E2CBF3F}" presName="composite" presStyleCnt="0"/>
      <dgm:spPr/>
    </dgm:pt>
    <dgm:pt modelId="{4EF24593-7223-4C52-88E7-C9359B4937BD}" type="pres">
      <dgm:prSet presAssocID="{0FBCA5B6-4FCD-45CD-A675-1A382E2CBF3F}" presName="background" presStyleLbl="node0" presStyleIdx="0" presStyleCnt="1"/>
      <dgm:spPr/>
    </dgm:pt>
    <dgm:pt modelId="{094F6601-AF47-4268-A3F3-2F832222186F}" type="pres">
      <dgm:prSet presAssocID="{0FBCA5B6-4FCD-45CD-A675-1A382E2CBF3F}" presName="text" presStyleLbl="fgAcc0" presStyleIdx="0" presStyleCnt="1" custScaleX="199868" custScaleY="173298" custLinFactX="100000" custLinFactY="-95339" custLinFactNeighborX="154696" custLinFactNeighborY="-100000">
        <dgm:presLayoutVars>
          <dgm:chPref val="3"/>
        </dgm:presLayoutVars>
      </dgm:prSet>
      <dgm:spPr/>
      <dgm:t>
        <a:bodyPr/>
        <a:lstStyle/>
        <a:p>
          <a:pPr rtl="1"/>
          <a:endParaRPr lang="ar-SA"/>
        </a:p>
      </dgm:t>
    </dgm:pt>
    <dgm:pt modelId="{DB2A1FDD-9FBB-4A49-9D91-A0C8A5825EBC}" type="pres">
      <dgm:prSet presAssocID="{0FBCA5B6-4FCD-45CD-A675-1A382E2CBF3F}" presName="hierChild2" presStyleCnt="0"/>
      <dgm:spPr/>
    </dgm:pt>
    <dgm:pt modelId="{D0560966-6EFB-4627-A57B-8AADCEBBB4BD}" type="pres">
      <dgm:prSet presAssocID="{6453EF94-C2A8-41D4-B52A-FFCFBE8D9E73}" presName="Name10" presStyleLbl="parChTrans1D2" presStyleIdx="0" presStyleCnt="2"/>
      <dgm:spPr/>
      <dgm:t>
        <a:bodyPr/>
        <a:lstStyle/>
        <a:p>
          <a:pPr rtl="1"/>
          <a:endParaRPr lang="ar-SA"/>
        </a:p>
      </dgm:t>
    </dgm:pt>
    <dgm:pt modelId="{837C3887-AF78-4094-AD12-1DA94A3990D9}" type="pres">
      <dgm:prSet presAssocID="{AB978BE0-8C46-48B4-8BF0-D87F6D4B9CFA}" presName="hierRoot2" presStyleCnt="0"/>
      <dgm:spPr/>
    </dgm:pt>
    <dgm:pt modelId="{20417D53-6D1A-4EBE-84A9-70671F342CCC}" type="pres">
      <dgm:prSet presAssocID="{AB978BE0-8C46-48B4-8BF0-D87F6D4B9CFA}" presName="composite2" presStyleCnt="0"/>
      <dgm:spPr/>
    </dgm:pt>
    <dgm:pt modelId="{E87D3491-AF33-45B8-8259-E02D3D795657}" type="pres">
      <dgm:prSet presAssocID="{AB978BE0-8C46-48B4-8BF0-D87F6D4B9CFA}" presName="background2" presStyleLbl="node2" presStyleIdx="0" presStyleCnt="2"/>
      <dgm:spPr/>
    </dgm:pt>
    <dgm:pt modelId="{531C375E-7317-40A9-BC4E-07320C651985}" type="pres">
      <dgm:prSet presAssocID="{AB978BE0-8C46-48B4-8BF0-D87F6D4B9CFA}" presName="text2" presStyleLbl="fgAcc2" presStyleIdx="0" presStyleCnt="2" custScaleX="272774" custScaleY="211954" custLinFactX="6042" custLinFactY="-60635" custLinFactNeighborX="100000" custLinFactNeighborY="-100000">
        <dgm:presLayoutVars>
          <dgm:chPref val="3"/>
        </dgm:presLayoutVars>
      </dgm:prSet>
      <dgm:spPr/>
      <dgm:t>
        <a:bodyPr/>
        <a:lstStyle/>
        <a:p>
          <a:pPr rtl="1"/>
          <a:endParaRPr lang="ar-SA"/>
        </a:p>
      </dgm:t>
    </dgm:pt>
    <dgm:pt modelId="{BD0E18A2-CB4D-424A-8FF6-D4A10B9E15E1}" type="pres">
      <dgm:prSet presAssocID="{AB978BE0-8C46-48B4-8BF0-D87F6D4B9CFA}" presName="hierChild3" presStyleCnt="0"/>
      <dgm:spPr/>
    </dgm:pt>
    <dgm:pt modelId="{B35DDBEE-FA3B-4FC8-BFDC-309F5395C97E}" type="pres">
      <dgm:prSet presAssocID="{D3DD6F1C-A17D-45FB-9AA5-45E089677450}" presName="Name17" presStyleLbl="parChTrans1D3" presStyleIdx="0" presStyleCnt="4"/>
      <dgm:spPr/>
      <dgm:t>
        <a:bodyPr/>
        <a:lstStyle/>
        <a:p>
          <a:pPr rtl="1"/>
          <a:endParaRPr lang="ar-SA"/>
        </a:p>
      </dgm:t>
    </dgm:pt>
    <dgm:pt modelId="{69AC5950-820C-4229-B925-2841ACD2280B}" type="pres">
      <dgm:prSet presAssocID="{0D6E9F82-F790-477C-AB2B-5B4322B5D630}" presName="hierRoot3" presStyleCnt="0"/>
      <dgm:spPr/>
    </dgm:pt>
    <dgm:pt modelId="{50468D79-9859-4C9A-964B-9A45EE7484C0}" type="pres">
      <dgm:prSet presAssocID="{0D6E9F82-F790-477C-AB2B-5B4322B5D630}" presName="composite3" presStyleCnt="0"/>
      <dgm:spPr/>
    </dgm:pt>
    <dgm:pt modelId="{C2931F36-DDB0-4F8A-9A69-BFC55C6AB538}" type="pres">
      <dgm:prSet presAssocID="{0D6E9F82-F790-477C-AB2B-5B4322B5D630}" presName="background3" presStyleLbl="node3" presStyleIdx="0" presStyleCnt="4"/>
      <dgm:spPr/>
    </dgm:pt>
    <dgm:pt modelId="{9985895A-2FC8-427C-94FF-BD2FA5BB3D6D}" type="pres">
      <dgm:prSet presAssocID="{0D6E9F82-F790-477C-AB2B-5B4322B5D630}" presName="text3" presStyleLbl="fgAcc3" presStyleIdx="0" presStyleCnt="4" custScaleX="220901" custScaleY="180862" custLinFactX="2733" custLinFactY="-20478" custLinFactNeighborX="100000" custLinFactNeighborY="-100000">
        <dgm:presLayoutVars>
          <dgm:chPref val="3"/>
        </dgm:presLayoutVars>
      </dgm:prSet>
      <dgm:spPr/>
      <dgm:t>
        <a:bodyPr/>
        <a:lstStyle/>
        <a:p>
          <a:pPr rtl="1"/>
          <a:endParaRPr lang="ar-SA"/>
        </a:p>
      </dgm:t>
    </dgm:pt>
    <dgm:pt modelId="{2957E7B5-F474-4E3A-B181-4A0D8D43361F}" type="pres">
      <dgm:prSet presAssocID="{0D6E9F82-F790-477C-AB2B-5B4322B5D630}" presName="hierChild4" presStyleCnt="0"/>
      <dgm:spPr/>
    </dgm:pt>
    <dgm:pt modelId="{F7D7D6EC-4973-487F-A1A9-531E846970D4}" type="pres">
      <dgm:prSet presAssocID="{E58E50E9-D56D-4C77-809C-B66D5560A9FE}" presName="Name23" presStyleLbl="parChTrans1D4" presStyleIdx="0" presStyleCnt="14"/>
      <dgm:spPr/>
      <dgm:t>
        <a:bodyPr/>
        <a:lstStyle/>
        <a:p>
          <a:pPr rtl="1"/>
          <a:endParaRPr lang="ar-SA"/>
        </a:p>
      </dgm:t>
    </dgm:pt>
    <dgm:pt modelId="{49A0D2D9-3861-4C3F-800F-30DBD7B6DB98}" type="pres">
      <dgm:prSet presAssocID="{D3544C5C-FB8E-4B81-8AA9-9FCD367375ED}" presName="hierRoot4" presStyleCnt="0"/>
      <dgm:spPr/>
    </dgm:pt>
    <dgm:pt modelId="{C9875CB5-3869-4F96-9A03-BB64AD3D817D}" type="pres">
      <dgm:prSet presAssocID="{D3544C5C-FB8E-4B81-8AA9-9FCD367375ED}" presName="composite4" presStyleCnt="0"/>
      <dgm:spPr/>
    </dgm:pt>
    <dgm:pt modelId="{D385683D-5CD0-4C80-A298-9688B58CAF48}" type="pres">
      <dgm:prSet presAssocID="{D3544C5C-FB8E-4B81-8AA9-9FCD367375ED}" presName="background4" presStyleLbl="node4" presStyleIdx="0" presStyleCnt="14"/>
      <dgm:spPr/>
    </dgm:pt>
    <dgm:pt modelId="{381198DC-D2A2-406D-9A1C-E8B79260011A}" type="pres">
      <dgm:prSet presAssocID="{D3544C5C-FB8E-4B81-8AA9-9FCD367375ED}" presName="text4" presStyleLbl="fgAcc4" presStyleIdx="0" presStyleCnt="14" custScaleX="220901" custScaleY="180862" custLinFactX="63935" custLinFactNeighborX="100000" custLinFactNeighborY="-96383">
        <dgm:presLayoutVars>
          <dgm:chPref val="3"/>
        </dgm:presLayoutVars>
      </dgm:prSet>
      <dgm:spPr/>
      <dgm:t>
        <a:bodyPr/>
        <a:lstStyle/>
        <a:p>
          <a:pPr rtl="1"/>
          <a:endParaRPr lang="ar-SA"/>
        </a:p>
      </dgm:t>
    </dgm:pt>
    <dgm:pt modelId="{D3BEBBD8-8357-4E0D-9AB3-144413705C2E}" type="pres">
      <dgm:prSet presAssocID="{D3544C5C-FB8E-4B81-8AA9-9FCD367375ED}" presName="hierChild5" presStyleCnt="0"/>
      <dgm:spPr/>
    </dgm:pt>
    <dgm:pt modelId="{1E1E6A31-45C5-440E-A746-0B19AD6B2041}" type="pres">
      <dgm:prSet presAssocID="{321537A2-66C8-47F0-A122-9B33E578E3A3}" presName="Name23" presStyleLbl="parChTrans1D4" presStyleIdx="1" presStyleCnt="14"/>
      <dgm:spPr/>
      <dgm:t>
        <a:bodyPr/>
        <a:lstStyle/>
        <a:p>
          <a:pPr rtl="1"/>
          <a:endParaRPr lang="ar-SA"/>
        </a:p>
      </dgm:t>
    </dgm:pt>
    <dgm:pt modelId="{09D1BFE2-92D4-476C-ACAE-C33894B6B366}" type="pres">
      <dgm:prSet presAssocID="{CFCCAA8E-8CB1-48AB-B2A8-4021013041EE}" presName="hierRoot4" presStyleCnt="0"/>
      <dgm:spPr/>
    </dgm:pt>
    <dgm:pt modelId="{075B9092-41AA-400B-9656-BFAA7F453585}" type="pres">
      <dgm:prSet presAssocID="{CFCCAA8E-8CB1-48AB-B2A8-4021013041EE}" presName="composite4" presStyleCnt="0"/>
      <dgm:spPr/>
    </dgm:pt>
    <dgm:pt modelId="{94E98F59-0604-41B3-B3C3-39E273A56256}" type="pres">
      <dgm:prSet presAssocID="{CFCCAA8E-8CB1-48AB-B2A8-4021013041EE}" presName="background4" presStyleLbl="node4" presStyleIdx="1" presStyleCnt="14"/>
      <dgm:spPr/>
    </dgm:pt>
    <dgm:pt modelId="{62DECDE4-9D16-45B3-85C8-5904CE90C684}" type="pres">
      <dgm:prSet presAssocID="{CFCCAA8E-8CB1-48AB-B2A8-4021013041EE}" presName="text4" presStyleLbl="fgAcc4" presStyleIdx="1" presStyleCnt="14" custScaleX="220901" custScaleY="180862" custLinFactX="63935" custLinFactNeighborX="100000" custLinFactNeighborY="-96383">
        <dgm:presLayoutVars>
          <dgm:chPref val="3"/>
        </dgm:presLayoutVars>
      </dgm:prSet>
      <dgm:spPr/>
      <dgm:t>
        <a:bodyPr/>
        <a:lstStyle/>
        <a:p>
          <a:pPr rtl="1"/>
          <a:endParaRPr lang="ar-SA"/>
        </a:p>
      </dgm:t>
    </dgm:pt>
    <dgm:pt modelId="{E46F1314-B1A0-41A5-907D-F499D2C88E52}" type="pres">
      <dgm:prSet presAssocID="{CFCCAA8E-8CB1-48AB-B2A8-4021013041EE}" presName="hierChild5" presStyleCnt="0"/>
      <dgm:spPr/>
    </dgm:pt>
    <dgm:pt modelId="{F950E598-499D-4FCE-A8F1-97FE58E6F8BC}" type="pres">
      <dgm:prSet presAssocID="{7303E8C3-1C91-4765-9DCC-4F6F3648D7A1}" presName="Name17" presStyleLbl="parChTrans1D3" presStyleIdx="1" presStyleCnt="4"/>
      <dgm:spPr/>
      <dgm:t>
        <a:bodyPr/>
        <a:lstStyle/>
        <a:p>
          <a:pPr rtl="1"/>
          <a:endParaRPr lang="ar-SA"/>
        </a:p>
      </dgm:t>
    </dgm:pt>
    <dgm:pt modelId="{55F2F1EF-E3DB-48FF-983B-26A1A51FD858}" type="pres">
      <dgm:prSet presAssocID="{FF9210D2-2B78-4AF2-8FFB-AE634D44F6DF}" presName="hierRoot3" presStyleCnt="0"/>
      <dgm:spPr/>
    </dgm:pt>
    <dgm:pt modelId="{B3E8E882-B9D3-4C11-A235-80E46848BB1C}" type="pres">
      <dgm:prSet presAssocID="{FF9210D2-2B78-4AF2-8FFB-AE634D44F6DF}" presName="composite3" presStyleCnt="0"/>
      <dgm:spPr/>
    </dgm:pt>
    <dgm:pt modelId="{1596F4E8-28E4-44CC-809E-2F9D577AC604}" type="pres">
      <dgm:prSet presAssocID="{FF9210D2-2B78-4AF2-8FFB-AE634D44F6DF}" presName="background3" presStyleLbl="node3" presStyleIdx="1" presStyleCnt="4"/>
      <dgm:spPr/>
    </dgm:pt>
    <dgm:pt modelId="{FD7F0AD6-79C4-4594-95EB-119287D28987}" type="pres">
      <dgm:prSet presAssocID="{FF9210D2-2B78-4AF2-8FFB-AE634D44F6DF}" presName="text3" presStyleLbl="fgAcc3" presStyleIdx="1" presStyleCnt="4" custScaleX="220901" custScaleY="180862" custLinFactX="2733" custLinFactY="-20478" custLinFactNeighborX="100000" custLinFactNeighborY="-100000">
        <dgm:presLayoutVars>
          <dgm:chPref val="3"/>
        </dgm:presLayoutVars>
      </dgm:prSet>
      <dgm:spPr/>
      <dgm:t>
        <a:bodyPr/>
        <a:lstStyle/>
        <a:p>
          <a:pPr rtl="1"/>
          <a:endParaRPr lang="ar-SA"/>
        </a:p>
      </dgm:t>
    </dgm:pt>
    <dgm:pt modelId="{B5E4B356-BC09-48B9-9BA0-3EFEE2C20333}" type="pres">
      <dgm:prSet presAssocID="{FF9210D2-2B78-4AF2-8FFB-AE634D44F6DF}" presName="hierChild4" presStyleCnt="0"/>
      <dgm:spPr/>
    </dgm:pt>
    <dgm:pt modelId="{481833E2-13ED-44CC-9E91-2967789339C3}" type="pres">
      <dgm:prSet presAssocID="{CA4FBD20-D41C-4560-9270-0B3F7846503C}" presName="Name10" presStyleLbl="parChTrans1D2" presStyleIdx="1" presStyleCnt="2"/>
      <dgm:spPr/>
      <dgm:t>
        <a:bodyPr/>
        <a:lstStyle/>
        <a:p>
          <a:pPr rtl="1"/>
          <a:endParaRPr lang="ar-SA"/>
        </a:p>
      </dgm:t>
    </dgm:pt>
    <dgm:pt modelId="{D27E925A-FC6D-4B2A-97CD-8A1140AC3C50}" type="pres">
      <dgm:prSet presAssocID="{EAD1CA52-0609-4D28-9051-0A6946FCBF72}" presName="hierRoot2" presStyleCnt="0"/>
      <dgm:spPr/>
    </dgm:pt>
    <dgm:pt modelId="{DA06E691-970D-40AA-9C6C-A19437539431}" type="pres">
      <dgm:prSet presAssocID="{EAD1CA52-0609-4D28-9051-0A6946FCBF72}" presName="composite2" presStyleCnt="0"/>
      <dgm:spPr/>
    </dgm:pt>
    <dgm:pt modelId="{047414CC-126B-4389-8324-B9F8EF2953AE}" type="pres">
      <dgm:prSet presAssocID="{EAD1CA52-0609-4D28-9051-0A6946FCBF72}" presName="background2" presStyleLbl="node2" presStyleIdx="1" presStyleCnt="2"/>
      <dgm:spPr/>
    </dgm:pt>
    <dgm:pt modelId="{6A0EF66D-64D5-40F2-A936-F8F3740F40B8}" type="pres">
      <dgm:prSet presAssocID="{EAD1CA52-0609-4D28-9051-0A6946FCBF72}" presName="text2" presStyleLbl="fgAcc2" presStyleIdx="1" presStyleCnt="2" custScaleX="263109" custScaleY="195478" custLinFactX="196929" custLinFactY="-61480" custLinFactNeighborX="200000" custLinFactNeighborY="-100000">
        <dgm:presLayoutVars>
          <dgm:chPref val="3"/>
        </dgm:presLayoutVars>
      </dgm:prSet>
      <dgm:spPr/>
      <dgm:t>
        <a:bodyPr/>
        <a:lstStyle/>
        <a:p>
          <a:pPr rtl="1"/>
          <a:endParaRPr lang="ar-SA"/>
        </a:p>
      </dgm:t>
    </dgm:pt>
    <dgm:pt modelId="{AD19D4EF-00F7-4F08-A967-57C9BB6239CB}" type="pres">
      <dgm:prSet presAssocID="{EAD1CA52-0609-4D28-9051-0A6946FCBF72}" presName="hierChild3" presStyleCnt="0"/>
      <dgm:spPr/>
    </dgm:pt>
    <dgm:pt modelId="{F3F33BB5-319F-4C47-A121-CB7203EF772A}" type="pres">
      <dgm:prSet presAssocID="{8A5C4D41-7267-4A50-A95A-27B97F72B1D9}" presName="Name17" presStyleLbl="parChTrans1D3" presStyleIdx="2" presStyleCnt="4"/>
      <dgm:spPr/>
      <dgm:t>
        <a:bodyPr/>
        <a:lstStyle/>
        <a:p>
          <a:pPr rtl="1"/>
          <a:endParaRPr lang="ar-SA"/>
        </a:p>
      </dgm:t>
    </dgm:pt>
    <dgm:pt modelId="{88452C27-788D-4601-BD22-C6EF5DC654CB}" type="pres">
      <dgm:prSet presAssocID="{17139392-DED1-4647-8F98-ABB0003C687B}" presName="hierRoot3" presStyleCnt="0"/>
      <dgm:spPr/>
    </dgm:pt>
    <dgm:pt modelId="{F951C0ED-0255-4F3A-A588-53E845360DF1}" type="pres">
      <dgm:prSet presAssocID="{17139392-DED1-4647-8F98-ABB0003C687B}" presName="composite3" presStyleCnt="0"/>
      <dgm:spPr/>
    </dgm:pt>
    <dgm:pt modelId="{E8B9F87F-FC7B-4232-B2E9-8F1722286A70}" type="pres">
      <dgm:prSet presAssocID="{17139392-DED1-4647-8F98-ABB0003C687B}" presName="background3" presStyleLbl="node3" presStyleIdx="2" presStyleCnt="4"/>
      <dgm:spPr/>
    </dgm:pt>
    <dgm:pt modelId="{3AFF6169-8846-445C-A197-6A8175B7C814}" type="pres">
      <dgm:prSet presAssocID="{17139392-DED1-4647-8F98-ABB0003C687B}" presName="text3" presStyleLbl="fgAcc3" presStyleIdx="2" presStyleCnt="4" custScaleX="160965" custScaleY="175974" custLinFactX="180391" custLinFactY="-9390" custLinFactNeighborX="200000" custLinFactNeighborY="-100000">
        <dgm:presLayoutVars>
          <dgm:chPref val="3"/>
        </dgm:presLayoutVars>
      </dgm:prSet>
      <dgm:spPr/>
      <dgm:t>
        <a:bodyPr/>
        <a:lstStyle/>
        <a:p>
          <a:pPr rtl="1"/>
          <a:endParaRPr lang="ar-SA"/>
        </a:p>
      </dgm:t>
    </dgm:pt>
    <dgm:pt modelId="{A02785C5-373C-4623-B5D7-371547CB41C3}" type="pres">
      <dgm:prSet presAssocID="{17139392-DED1-4647-8F98-ABB0003C687B}" presName="hierChild4" presStyleCnt="0"/>
      <dgm:spPr/>
    </dgm:pt>
    <dgm:pt modelId="{6888523B-DFE1-44DD-8F3E-57FCA9EB71B6}" type="pres">
      <dgm:prSet presAssocID="{418E07CC-989B-433F-9594-F045FC0CBC0D}" presName="Name17" presStyleLbl="parChTrans1D3" presStyleIdx="3" presStyleCnt="4"/>
      <dgm:spPr/>
      <dgm:t>
        <a:bodyPr/>
        <a:lstStyle/>
        <a:p>
          <a:pPr rtl="1"/>
          <a:endParaRPr lang="ar-SA"/>
        </a:p>
      </dgm:t>
    </dgm:pt>
    <dgm:pt modelId="{230EC215-744A-4420-8042-D20DF1B3AB6E}" type="pres">
      <dgm:prSet presAssocID="{5C642DA3-9A5A-4414-B741-5EDF161E9F27}" presName="hierRoot3" presStyleCnt="0"/>
      <dgm:spPr/>
    </dgm:pt>
    <dgm:pt modelId="{56741A6F-79DE-4F2D-8A4E-AD7BF3135571}" type="pres">
      <dgm:prSet presAssocID="{5C642DA3-9A5A-4414-B741-5EDF161E9F27}" presName="composite3" presStyleCnt="0"/>
      <dgm:spPr/>
    </dgm:pt>
    <dgm:pt modelId="{E13B86E5-1F13-422E-B4E9-6FF528CBD775}" type="pres">
      <dgm:prSet presAssocID="{5C642DA3-9A5A-4414-B741-5EDF161E9F27}" presName="background3" presStyleLbl="node3" presStyleIdx="3" presStyleCnt="4"/>
      <dgm:spPr/>
    </dgm:pt>
    <dgm:pt modelId="{01A22ED1-6FEE-4586-9860-7E3EB3EF70A0}" type="pres">
      <dgm:prSet presAssocID="{5C642DA3-9A5A-4414-B741-5EDF161E9F27}" presName="text3" presStyleLbl="fgAcc3" presStyleIdx="3" presStyleCnt="4" custScaleX="160965" custScaleY="175974" custLinFactX="180391" custLinFactY="-9390" custLinFactNeighborX="200000" custLinFactNeighborY="-100000">
        <dgm:presLayoutVars>
          <dgm:chPref val="3"/>
        </dgm:presLayoutVars>
      </dgm:prSet>
      <dgm:spPr/>
      <dgm:t>
        <a:bodyPr/>
        <a:lstStyle/>
        <a:p>
          <a:pPr rtl="1"/>
          <a:endParaRPr lang="ar-SA"/>
        </a:p>
      </dgm:t>
    </dgm:pt>
    <dgm:pt modelId="{9C2BD3DE-922F-47F4-91E9-EA6A0F95627A}" type="pres">
      <dgm:prSet presAssocID="{5C642DA3-9A5A-4414-B741-5EDF161E9F27}" presName="hierChild4" presStyleCnt="0"/>
      <dgm:spPr/>
    </dgm:pt>
    <dgm:pt modelId="{995F51D8-EAC0-49C7-92A2-EAF7238D0E02}" type="pres">
      <dgm:prSet presAssocID="{657E78F1-3D59-4D4F-ABEA-E6F530327E93}" presName="Name23" presStyleLbl="parChTrans1D4" presStyleIdx="2" presStyleCnt="14"/>
      <dgm:spPr/>
      <dgm:t>
        <a:bodyPr/>
        <a:lstStyle/>
        <a:p>
          <a:pPr rtl="1"/>
          <a:endParaRPr lang="ar-SA"/>
        </a:p>
      </dgm:t>
    </dgm:pt>
    <dgm:pt modelId="{EA4BD9CE-7BDB-4727-ACA6-5CB0B07C525A}" type="pres">
      <dgm:prSet presAssocID="{AB541744-1531-4071-8FFD-83BEED69D63A}" presName="hierRoot4" presStyleCnt="0"/>
      <dgm:spPr/>
    </dgm:pt>
    <dgm:pt modelId="{D19AC0F0-5E6B-4F35-AF04-430B3EB6A81C}" type="pres">
      <dgm:prSet presAssocID="{AB541744-1531-4071-8FFD-83BEED69D63A}" presName="composite4" presStyleCnt="0"/>
      <dgm:spPr/>
    </dgm:pt>
    <dgm:pt modelId="{BDC370E9-F467-4901-BEC7-F07322A0F7D5}" type="pres">
      <dgm:prSet presAssocID="{AB541744-1531-4071-8FFD-83BEED69D63A}" presName="background4" presStyleLbl="node4" presStyleIdx="2" presStyleCnt="14"/>
      <dgm:spPr/>
    </dgm:pt>
    <dgm:pt modelId="{838A5D33-B9C6-4644-B5CB-18F64DD3F859}" type="pres">
      <dgm:prSet presAssocID="{AB541744-1531-4071-8FFD-83BEED69D63A}" presName="text4" presStyleLbl="fgAcc4" presStyleIdx="2" presStyleCnt="14" custScaleX="135614" custScaleY="163290" custLinFactX="100000" custLinFactY="-17203" custLinFactNeighborX="159658" custLinFactNeighborY="-100000">
        <dgm:presLayoutVars>
          <dgm:chPref val="3"/>
        </dgm:presLayoutVars>
      </dgm:prSet>
      <dgm:spPr/>
      <dgm:t>
        <a:bodyPr/>
        <a:lstStyle/>
        <a:p>
          <a:pPr rtl="1"/>
          <a:endParaRPr lang="ar-SA"/>
        </a:p>
      </dgm:t>
    </dgm:pt>
    <dgm:pt modelId="{8D20FBD5-BA57-433C-987C-38CF6A228A72}" type="pres">
      <dgm:prSet presAssocID="{AB541744-1531-4071-8FFD-83BEED69D63A}" presName="hierChild5" presStyleCnt="0"/>
      <dgm:spPr/>
    </dgm:pt>
    <dgm:pt modelId="{04D30682-1264-4EAB-BE8F-E74108F79058}" type="pres">
      <dgm:prSet presAssocID="{C2302E76-5693-4EA5-9253-5265DAA93020}" presName="Name23" presStyleLbl="parChTrans1D4" presStyleIdx="3" presStyleCnt="14"/>
      <dgm:spPr/>
      <dgm:t>
        <a:bodyPr/>
        <a:lstStyle/>
        <a:p>
          <a:pPr rtl="1"/>
          <a:endParaRPr lang="ar-SA"/>
        </a:p>
      </dgm:t>
    </dgm:pt>
    <dgm:pt modelId="{A034F635-3AE8-4E19-A464-0EA1785AA27F}" type="pres">
      <dgm:prSet presAssocID="{39E593CF-D079-4EE3-A7CB-34E1E10F68D6}" presName="hierRoot4" presStyleCnt="0"/>
      <dgm:spPr/>
    </dgm:pt>
    <dgm:pt modelId="{E4FF9EC0-80CC-4073-80CA-AE889CF86171}" type="pres">
      <dgm:prSet presAssocID="{39E593CF-D079-4EE3-A7CB-34E1E10F68D6}" presName="composite4" presStyleCnt="0"/>
      <dgm:spPr/>
    </dgm:pt>
    <dgm:pt modelId="{36EC8B20-ECBE-47D9-AE81-3145DF11464B}" type="pres">
      <dgm:prSet presAssocID="{39E593CF-D079-4EE3-A7CB-34E1E10F68D6}" presName="background4" presStyleLbl="node4" presStyleIdx="3" presStyleCnt="14"/>
      <dgm:spPr/>
    </dgm:pt>
    <dgm:pt modelId="{CEEBC054-BFED-4DF0-8836-EF5BE244AC86}" type="pres">
      <dgm:prSet presAssocID="{39E593CF-D079-4EE3-A7CB-34E1E10F68D6}" presName="text4" presStyleLbl="fgAcc4" presStyleIdx="3" presStyleCnt="14" custScaleX="163379" custScaleY="175502" custLinFactX="45540" custLinFactNeighborX="100000" custLinFactNeighborY="-5209">
        <dgm:presLayoutVars>
          <dgm:chPref val="3"/>
        </dgm:presLayoutVars>
      </dgm:prSet>
      <dgm:spPr/>
      <dgm:t>
        <a:bodyPr/>
        <a:lstStyle/>
        <a:p>
          <a:pPr rtl="1"/>
          <a:endParaRPr lang="ar-SA"/>
        </a:p>
      </dgm:t>
    </dgm:pt>
    <dgm:pt modelId="{6669603A-BC90-41DB-B7F7-05338FAEEB20}" type="pres">
      <dgm:prSet presAssocID="{39E593CF-D079-4EE3-A7CB-34E1E10F68D6}" presName="hierChild5" presStyleCnt="0"/>
      <dgm:spPr/>
    </dgm:pt>
    <dgm:pt modelId="{623D198D-08E9-429E-A3C1-BDD84551AB61}" type="pres">
      <dgm:prSet presAssocID="{6CF3EBF0-CE66-443E-B655-1F31F965AEAA}" presName="Name23" presStyleLbl="parChTrans1D4" presStyleIdx="4" presStyleCnt="14"/>
      <dgm:spPr/>
      <dgm:t>
        <a:bodyPr/>
        <a:lstStyle/>
        <a:p>
          <a:pPr rtl="1"/>
          <a:endParaRPr lang="ar-SA"/>
        </a:p>
      </dgm:t>
    </dgm:pt>
    <dgm:pt modelId="{2A580ABC-3F5A-41B5-9CDF-685F368D39E4}" type="pres">
      <dgm:prSet presAssocID="{22A361EC-D43E-4D08-90B9-E4ADEFED41EB}" presName="hierRoot4" presStyleCnt="0"/>
      <dgm:spPr/>
    </dgm:pt>
    <dgm:pt modelId="{E613A25C-1376-4FCB-A1C1-2AAD07C23C95}" type="pres">
      <dgm:prSet presAssocID="{22A361EC-D43E-4D08-90B9-E4ADEFED41EB}" presName="composite4" presStyleCnt="0"/>
      <dgm:spPr/>
    </dgm:pt>
    <dgm:pt modelId="{AB6B4B19-8918-4801-A642-C0AD09B6A5E2}" type="pres">
      <dgm:prSet presAssocID="{22A361EC-D43E-4D08-90B9-E4ADEFED41EB}" presName="background4" presStyleLbl="node4" presStyleIdx="4" presStyleCnt="14"/>
      <dgm:spPr/>
    </dgm:pt>
    <dgm:pt modelId="{3E5B4448-E679-4F97-A3BC-E547721729C6}" type="pres">
      <dgm:prSet presAssocID="{22A361EC-D43E-4D08-90B9-E4ADEFED41EB}" presName="text4" presStyleLbl="fgAcc4" presStyleIdx="4" presStyleCnt="14" custScaleX="163379" custScaleY="175502" custLinFactX="45540" custLinFactNeighborX="100000" custLinFactNeighborY="-5209">
        <dgm:presLayoutVars>
          <dgm:chPref val="3"/>
        </dgm:presLayoutVars>
      </dgm:prSet>
      <dgm:spPr/>
      <dgm:t>
        <a:bodyPr/>
        <a:lstStyle/>
        <a:p>
          <a:pPr rtl="1"/>
          <a:endParaRPr lang="ar-SA"/>
        </a:p>
      </dgm:t>
    </dgm:pt>
    <dgm:pt modelId="{E493CA66-5487-4D30-8C22-58A9F67544E0}" type="pres">
      <dgm:prSet presAssocID="{22A361EC-D43E-4D08-90B9-E4ADEFED41EB}" presName="hierChild5" presStyleCnt="0"/>
      <dgm:spPr/>
    </dgm:pt>
    <dgm:pt modelId="{DA8119CE-EE4D-4238-A893-E36C8AEFE253}" type="pres">
      <dgm:prSet presAssocID="{D02887DE-6CA1-4793-B5C7-4E23DDAB2AF7}" presName="Name23" presStyleLbl="parChTrans1D4" presStyleIdx="5" presStyleCnt="14"/>
      <dgm:spPr/>
      <dgm:t>
        <a:bodyPr/>
        <a:lstStyle/>
        <a:p>
          <a:pPr rtl="1"/>
          <a:endParaRPr lang="ar-SA"/>
        </a:p>
      </dgm:t>
    </dgm:pt>
    <dgm:pt modelId="{70E4E49C-6FE7-4E24-B0D2-7C91319B446B}" type="pres">
      <dgm:prSet presAssocID="{330401C5-335C-492E-8E1D-092A04CD6747}" presName="hierRoot4" presStyleCnt="0"/>
      <dgm:spPr/>
    </dgm:pt>
    <dgm:pt modelId="{899EA28E-82CD-4CD7-9B63-E3E6EF56D491}" type="pres">
      <dgm:prSet presAssocID="{330401C5-335C-492E-8E1D-092A04CD6747}" presName="composite4" presStyleCnt="0"/>
      <dgm:spPr/>
    </dgm:pt>
    <dgm:pt modelId="{1E73B7C6-356E-48C2-8701-AEF55391EE7B}" type="pres">
      <dgm:prSet presAssocID="{330401C5-335C-492E-8E1D-092A04CD6747}" presName="background4" presStyleLbl="node4" presStyleIdx="5" presStyleCnt="14"/>
      <dgm:spPr/>
    </dgm:pt>
    <dgm:pt modelId="{54DC41F2-27BD-4313-AA3B-257218F97E80}" type="pres">
      <dgm:prSet presAssocID="{330401C5-335C-492E-8E1D-092A04CD6747}" presName="text4" presStyleLbl="fgAcc4" presStyleIdx="5" presStyleCnt="14" custScaleX="135614" custScaleY="163290" custLinFactX="100000" custLinFactY="-12001" custLinFactNeighborX="141465" custLinFactNeighborY="-100000">
        <dgm:presLayoutVars>
          <dgm:chPref val="3"/>
        </dgm:presLayoutVars>
      </dgm:prSet>
      <dgm:spPr/>
      <dgm:t>
        <a:bodyPr/>
        <a:lstStyle/>
        <a:p>
          <a:pPr rtl="1"/>
          <a:endParaRPr lang="ar-SA"/>
        </a:p>
      </dgm:t>
    </dgm:pt>
    <dgm:pt modelId="{1E3510C5-DF7E-4DC5-9CE1-0466AB7BE189}" type="pres">
      <dgm:prSet presAssocID="{330401C5-335C-492E-8E1D-092A04CD6747}" presName="hierChild5" presStyleCnt="0"/>
      <dgm:spPr/>
    </dgm:pt>
    <dgm:pt modelId="{51FE647F-A842-444C-BFB5-EA830D760AC5}" type="pres">
      <dgm:prSet presAssocID="{A55F2396-616B-4058-9353-8757644ED5BB}" presName="Name23" presStyleLbl="parChTrans1D4" presStyleIdx="6" presStyleCnt="14"/>
      <dgm:spPr/>
      <dgm:t>
        <a:bodyPr/>
        <a:lstStyle/>
        <a:p>
          <a:pPr rtl="1"/>
          <a:endParaRPr lang="ar-SA"/>
        </a:p>
      </dgm:t>
    </dgm:pt>
    <dgm:pt modelId="{2A6842C7-32C3-4F3A-9A04-8AB468CB2DA2}" type="pres">
      <dgm:prSet presAssocID="{1D75D333-F53F-4902-9012-8AA89573C090}" presName="hierRoot4" presStyleCnt="0"/>
      <dgm:spPr/>
    </dgm:pt>
    <dgm:pt modelId="{507EEE38-7F50-40B5-B069-58E7680FBD03}" type="pres">
      <dgm:prSet presAssocID="{1D75D333-F53F-4902-9012-8AA89573C090}" presName="composite4" presStyleCnt="0"/>
      <dgm:spPr/>
    </dgm:pt>
    <dgm:pt modelId="{31927647-35EA-474B-ACC2-16F60943C63C}" type="pres">
      <dgm:prSet presAssocID="{1D75D333-F53F-4902-9012-8AA89573C090}" presName="background4" presStyleLbl="node4" presStyleIdx="6" presStyleCnt="14"/>
      <dgm:spPr/>
    </dgm:pt>
    <dgm:pt modelId="{6205AE9A-2CE1-4F5B-A818-E57D2FC75056}" type="pres">
      <dgm:prSet presAssocID="{1D75D333-F53F-4902-9012-8AA89573C090}" presName="text4" presStyleLbl="fgAcc4" presStyleIdx="6" presStyleCnt="14" custScaleX="163379" custScaleY="175502" custLinFactX="67041" custLinFactNeighborX="100000" custLinFactNeighborY="1">
        <dgm:presLayoutVars>
          <dgm:chPref val="3"/>
        </dgm:presLayoutVars>
      </dgm:prSet>
      <dgm:spPr/>
      <dgm:t>
        <a:bodyPr/>
        <a:lstStyle/>
        <a:p>
          <a:pPr rtl="1"/>
          <a:endParaRPr lang="ar-SA"/>
        </a:p>
      </dgm:t>
    </dgm:pt>
    <dgm:pt modelId="{0EEACE65-78EA-44ED-AE90-A0ED28E25DFE}" type="pres">
      <dgm:prSet presAssocID="{1D75D333-F53F-4902-9012-8AA89573C090}" presName="hierChild5" presStyleCnt="0"/>
      <dgm:spPr/>
    </dgm:pt>
    <dgm:pt modelId="{D83E163B-1C0A-4F08-8F14-B8A6E63B4259}" type="pres">
      <dgm:prSet presAssocID="{B45E521C-DAC6-4D25-B693-9A9D07ABDEEA}" presName="Name23" presStyleLbl="parChTrans1D4" presStyleIdx="7" presStyleCnt="14"/>
      <dgm:spPr/>
      <dgm:t>
        <a:bodyPr/>
        <a:lstStyle/>
        <a:p>
          <a:pPr rtl="1"/>
          <a:endParaRPr lang="ar-SA"/>
        </a:p>
      </dgm:t>
    </dgm:pt>
    <dgm:pt modelId="{1D5E143A-9565-4E44-B8CB-5A81A8617D1F}" type="pres">
      <dgm:prSet presAssocID="{F4B0570A-D5E6-451B-9F74-C4781B990A78}" presName="hierRoot4" presStyleCnt="0"/>
      <dgm:spPr/>
    </dgm:pt>
    <dgm:pt modelId="{84813F50-0848-4556-B0BA-D50E2C5D1BA5}" type="pres">
      <dgm:prSet presAssocID="{F4B0570A-D5E6-451B-9F74-C4781B990A78}" presName="composite4" presStyleCnt="0"/>
      <dgm:spPr/>
    </dgm:pt>
    <dgm:pt modelId="{9C7890D3-AA7C-4BB5-95DB-AD05453E804C}" type="pres">
      <dgm:prSet presAssocID="{F4B0570A-D5E6-451B-9F74-C4781B990A78}" presName="background4" presStyleLbl="node4" presStyleIdx="7" presStyleCnt="14"/>
      <dgm:spPr/>
    </dgm:pt>
    <dgm:pt modelId="{37DE2CE7-1152-4366-9952-AD5565082FF5}" type="pres">
      <dgm:prSet presAssocID="{F4B0570A-D5E6-451B-9F74-C4781B990A78}" presName="text4" presStyleLbl="fgAcc4" presStyleIdx="7" presStyleCnt="14" custScaleX="163379" custScaleY="175502" custLinFactX="88541" custLinFactNeighborX="100000" custLinFactNeighborY="0">
        <dgm:presLayoutVars>
          <dgm:chPref val="3"/>
        </dgm:presLayoutVars>
      </dgm:prSet>
      <dgm:spPr/>
      <dgm:t>
        <a:bodyPr/>
        <a:lstStyle/>
        <a:p>
          <a:pPr rtl="1"/>
          <a:endParaRPr lang="ar-SA"/>
        </a:p>
      </dgm:t>
    </dgm:pt>
    <dgm:pt modelId="{F819815B-845C-4626-807D-6A59465774AA}" type="pres">
      <dgm:prSet presAssocID="{F4B0570A-D5E6-451B-9F74-C4781B990A78}" presName="hierChild5" presStyleCnt="0"/>
      <dgm:spPr/>
    </dgm:pt>
    <dgm:pt modelId="{5A1F30D3-3FF0-4DDA-8307-E29E11B351EE}" type="pres">
      <dgm:prSet presAssocID="{ED9ED52A-D9F4-46C4-8F5D-AC167C8E665A}" presName="Name23" presStyleLbl="parChTrans1D4" presStyleIdx="8" presStyleCnt="14"/>
      <dgm:spPr/>
      <dgm:t>
        <a:bodyPr/>
        <a:lstStyle/>
        <a:p>
          <a:pPr rtl="1"/>
          <a:endParaRPr lang="ar-SA"/>
        </a:p>
      </dgm:t>
    </dgm:pt>
    <dgm:pt modelId="{3766B12B-39F6-48D6-82A0-ADFF63CD96F5}" type="pres">
      <dgm:prSet presAssocID="{8DC8B4AA-19E1-4B6C-AA34-56B7A2977830}" presName="hierRoot4" presStyleCnt="0"/>
      <dgm:spPr/>
    </dgm:pt>
    <dgm:pt modelId="{0D154893-8D8B-4CD0-BB29-386A2D918E19}" type="pres">
      <dgm:prSet presAssocID="{8DC8B4AA-19E1-4B6C-AA34-56B7A2977830}" presName="composite4" presStyleCnt="0"/>
      <dgm:spPr/>
    </dgm:pt>
    <dgm:pt modelId="{74619726-FF6B-4E23-9A8D-2FBA4F76157B}" type="pres">
      <dgm:prSet presAssocID="{8DC8B4AA-19E1-4B6C-AA34-56B7A2977830}" presName="background4" presStyleLbl="node4" presStyleIdx="8" presStyleCnt="14"/>
      <dgm:spPr/>
    </dgm:pt>
    <dgm:pt modelId="{72C1D1CE-00DD-422F-ABD2-3FBC23FA3AF7}" type="pres">
      <dgm:prSet presAssocID="{8DC8B4AA-19E1-4B6C-AA34-56B7A2977830}" presName="text4" presStyleLbl="fgAcc4" presStyleIdx="8" presStyleCnt="14" custScaleX="163379" custScaleY="175502" custLinFactX="95157" custLinFactNeighborX="100000">
        <dgm:presLayoutVars>
          <dgm:chPref val="3"/>
        </dgm:presLayoutVars>
      </dgm:prSet>
      <dgm:spPr/>
      <dgm:t>
        <a:bodyPr/>
        <a:lstStyle/>
        <a:p>
          <a:pPr rtl="1"/>
          <a:endParaRPr lang="ar-SA"/>
        </a:p>
      </dgm:t>
    </dgm:pt>
    <dgm:pt modelId="{4870475D-AD19-44E2-A32D-9BD97B600A25}" type="pres">
      <dgm:prSet presAssocID="{8DC8B4AA-19E1-4B6C-AA34-56B7A2977830}" presName="hierChild5" presStyleCnt="0"/>
      <dgm:spPr/>
    </dgm:pt>
    <dgm:pt modelId="{8CD22F1C-930A-4599-AB7F-9A9D4764C0C6}" type="pres">
      <dgm:prSet presAssocID="{C337D3F8-F258-45BF-87AE-E80DCE427666}" presName="Name23" presStyleLbl="parChTrans1D4" presStyleIdx="9" presStyleCnt="14"/>
      <dgm:spPr/>
      <dgm:t>
        <a:bodyPr/>
        <a:lstStyle/>
        <a:p>
          <a:pPr rtl="1"/>
          <a:endParaRPr lang="ar-SA"/>
        </a:p>
      </dgm:t>
    </dgm:pt>
    <dgm:pt modelId="{BDBBFB7B-8A9E-4386-BA04-27819F12F08C}" type="pres">
      <dgm:prSet presAssocID="{EC1F6C51-3F99-443B-967E-A948230D0ADD}" presName="hierRoot4" presStyleCnt="0"/>
      <dgm:spPr/>
    </dgm:pt>
    <dgm:pt modelId="{4D179D69-F08D-4845-920E-16328C137A0B}" type="pres">
      <dgm:prSet presAssocID="{EC1F6C51-3F99-443B-967E-A948230D0ADD}" presName="composite4" presStyleCnt="0"/>
      <dgm:spPr/>
    </dgm:pt>
    <dgm:pt modelId="{CC29585D-A8A3-408A-BFFB-83D5DE7168DF}" type="pres">
      <dgm:prSet presAssocID="{EC1F6C51-3F99-443B-967E-A948230D0ADD}" presName="background4" presStyleLbl="node4" presStyleIdx="9" presStyleCnt="14"/>
      <dgm:spPr/>
    </dgm:pt>
    <dgm:pt modelId="{39E6D29E-0D04-4017-9171-1EEBF400A7FF}" type="pres">
      <dgm:prSet presAssocID="{EC1F6C51-3F99-443B-967E-A948230D0ADD}" presName="text4" presStyleLbl="fgAcc4" presStyleIdx="9" presStyleCnt="14" custScaleX="135614" custScaleY="163290" custLinFactX="62079" custLinFactY="-14599" custLinFactNeighborX="100000" custLinFactNeighborY="-100000">
        <dgm:presLayoutVars>
          <dgm:chPref val="3"/>
        </dgm:presLayoutVars>
      </dgm:prSet>
      <dgm:spPr/>
      <dgm:t>
        <a:bodyPr/>
        <a:lstStyle/>
        <a:p>
          <a:pPr rtl="1"/>
          <a:endParaRPr lang="ar-SA"/>
        </a:p>
      </dgm:t>
    </dgm:pt>
    <dgm:pt modelId="{D5DD351E-4A03-48BE-88E9-E78F8765EBBD}" type="pres">
      <dgm:prSet presAssocID="{EC1F6C51-3F99-443B-967E-A948230D0ADD}" presName="hierChild5" presStyleCnt="0"/>
      <dgm:spPr/>
    </dgm:pt>
    <dgm:pt modelId="{FBFA3FC9-A4DE-4514-A9D1-4E28ED8C0EA9}" type="pres">
      <dgm:prSet presAssocID="{F47A1398-94F8-40CA-8F7B-6095B3556BBE}" presName="Name23" presStyleLbl="parChTrans1D4" presStyleIdx="10" presStyleCnt="14"/>
      <dgm:spPr/>
      <dgm:t>
        <a:bodyPr/>
        <a:lstStyle/>
        <a:p>
          <a:pPr rtl="1"/>
          <a:endParaRPr lang="ar-SA"/>
        </a:p>
      </dgm:t>
    </dgm:pt>
    <dgm:pt modelId="{3F98D03A-7980-4016-9A0D-D5F04442E34A}" type="pres">
      <dgm:prSet presAssocID="{A85B5B15-FBB4-4F86-923F-AA27CEEDA530}" presName="hierRoot4" presStyleCnt="0"/>
      <dgm:spPr/>
    </dgm:pt>
    <dgm:pt modelId="{BDC48A4C-8A3C-48A7-8D63-AA97A6DCCBB3}" type="pres">
      <dgm:prSet presAssocID="{A85B5B15-FBB4-4F86-923F-AA27CEEDA530}" presName="composite4" presStyleCnt="0"/>
      <dgm:spPr/>
    </dgm:pt>
    <dgm:pt modelId="{5B91681A-EB67-4489-AC67-C1DE54EF70D8}" type="pres">
      <dgm:prSet presAssocID="{A85B5B15-FBB4-4F86-923F-AA27CEEDA530}" presName="background4" presStyleLbl="node4" presStyleIdx="10" presStyleCnt="14"/>
      <dgm:spPr/>
    </dgm:pt>
    <dgm:pt modelId="{768D21FF-B6CA-41D4-92A0-39EE1E449A5B}" type="pres">
      <dgm:prSet presAssocID="{A85B5B15-FBB4-4F86-923F-AA27CEEDA530}" presName="text4" presStyleLbl="fgAcc4" presStyleIdx="10" presStyleCnt="14" custScaleX="134108" custScaleY="169429" custLinFactY="100000" custLinFactNeighborX="3308" custLinFactNeighborY="142220">
        <dgm:presLayoutVars>
          <dgm:chPref val="3"/>
        </dgm:presLayoutVars>
      </dgm:prSet>
      <dgm:spPr/>
      <dgm:t>
        <a:bodyPr/>
        <a:lstStyle/>
        <a:p>
          <a:pPr rtl="1"/>
          <a:endParaRPr lang="ar-SA"/>
        </a:p>
      </dgm:t>
    </dgm:pt>
    <dgm:pt modelId="{8BFD89F7-6C91-4B09-96A6-1B069DE6DB89}" type="pres">
      <dgm:prSet presAssocID="{A85B5B15-FBB4-4F86-923F-AA27CEEDA530}" presName="hierChild5" presStyleCnt="0"/>
      <dgm:spPr/>
    </dgm:pt>
    <dgm:pt modelId="{EF8F7CBC-1604-4632-B0CE-07B1962A580E}" type="pres">
      <dgm:prSet presAssocID="{E331DEB4-B420-4690-899C-3B9E58B908F9}" presName="Name23" presStyleLbl="parChTrans1D4" presStyleIdx="11" presStyleCnt="14"/>
      <dgm:spPr/>
      <dgm:t>
        <a:bodyPr/>
        <a:lstStyle/>
        <a:p>
          <a:pPr rtl="1"/>
          <a:endParaRPr lang="ar-SA"/>
        </a:p>
      </dgm:t>
    </dgm:pt>
    <dgm:pt modelId="{015C483F-A9D0-4ED5-B895-D99E3AC5048F}" type="pres">
      <dgm:prSet presAssocID="{7A50BCDA-2BCD-47D5-A213-F249AE8D9916}" presName="hierRoot4" presStyleCnt="0"/>
      <dgm:spPr/>
    </dgm:pt>
    <dgm:pt modelId="{632F1449-1F80-41DD-B704-4501378666BB}" type="pres">
      <dgm:prSet presAssocID="{7A50BCDA-2BCD-47D5-A213-F249AE8D9916}" presName="composite4" presStyleCnt="0"/>
      <dgm:spPr/>
    </dgm:pt>
    <dgm:pt modelId="{45B1CB90-DF2C-41C6-9924-47E8CCFFB994}" type="pres">
      <dgm:prSet presAssocID="{7A50BCDA-2BCD-47D5-A213-F249AE8D9916}" presName="background4" presStyleLbl="node4" presStyleIdx="11" presStyleCnt="14"/>
      <dgm:spPr/>
    </dgm:pt>
    <dgm:pt modelId="{1C9CB053-AA15-4CA4-B9BA-97090F32D71B}" type="pres">
      <dgm:prSet presAssocID="{7A50BCDA-2BCD-47D5-A213-F249AE8D9916}" presName="text4" presStyleLbl="fgAcc4" presStyleIdx="11" presStyleCnt="14" custScaleX="134108" custScaleY="169429" custLinFactY="58876" custLinFactNeighborX="3308" custLinFactNeighborY="100000">
        <dgm:presLayoutVars>
          <dgm:chPref val="3"/>
        </dgm:presLayoutVars>
      </dgm:prSet>
      <dgm:spPr/>
      <dgm:t>
        <a:bodyPr/>
        <a:lstStyle/>
        <a:p>
          <a:pPr rtl="1"/>
          <a:endParaRPr lang="ar-SA"/>
        </a:p>
      </dgm:t>
    </dgm:pt>
    <dgm:pt modelId="{0F229923-608B-43D2-82EC-21CF4C2C015E}" type="pres">
      <dgm:prSet presAssocID="{7A50BCDA-2BCD-47D5-A213-F249AE8D9916}" presName="hierChild5" presStyleCnt="0"/>
      <dgm:spPr/>
    </dgm:pt>
    <dgm:pt modelId="{F57C8091-FB2A-4B42-B3D0-9C76D522EFE8}" type="pres">
      <dgm:prSet presAssocID="{182F30C7-0516-42CB-8506-483475488B12}" presName="Name23" presStyleLbl="parChTrans1D4" presStyleIdx="12" presStyleCnt="14"/>
      <dgm:spPr/>
      <dgm:t>
        <a:bodyPr/>
        <a:lstStyle/>
        <a:p>
          <a:pPr rtl="1"/>
          <a:endParaRPr lang="ar-SA"/>
        </a:p>
      </dgm:t>
    </dgm:pt>
    <dgm:pt modelId="{635A10B3-677D-46B2-A349-F427C2608CD5}" type="pres">
      <dgm:prSet presAssocID="{914CA954-D628-4BCF-9C9C-B1DB25A83EFE}" presName="hierRoot4" presStyleCnt="0"/>
      <dgm:spPr/>
    </dgm:pt>
    <dgm:pt modelId="{7BE1ADE9-2B62-447D-BB62-1CCE31580075}" type="pres">
      <dgm:prSet presAssocID="{914CA954-D628-4BCF-9C9C-B1DB25A83EFE}" presName="composite4" presStyleCnt="0"/>
      <dgm:spPr/>
    </dgm:pt>
    <dgm:pt modelId="{10EE0DDC-75C0-406D-8ACA-FD3C6A5000E8}" type="pres">
      <dgm:prSet presAssocID="{914CA954-D628-4BCF-9C9C-B1DB25A83EFE}" presName="background4" presStyleLbl="node4" presStyleIdx="12" presStyleCnt="14"/>
      <dgm:spPr/>
    </dgm:pt>
    <dgm:pt modelId="{435A8956-80D2-4893-AB34-744CBEABD5C4}" type="pres">
      <dgm:prSet presAssocID="{914CA954-D628-4BCF-9C9C-B1DB25A83EFE}" presName="text4" presStyleLbl="fgAcc4" presStyleIdx="12" presStyleCnt="14" custScaleX="134108" custScaleY="169429" custLinFactNeighborY="88554">
        <dgm:presLayoutVars>
          <dgm:chPref val="3"/>
        </dgm:presLayoutVars>
      </dgm:prSet>
      <dgm:spPr/>
      <dgm:t>
        <a:bodyPr/>
        <a:lstStyle/>
        <a:p>
          <a:pPr rtl="1"/>
          <a:endParaRPr lang="ar-SA"/>
        </a:p>
      </dgm:t>
    </dgm:pt>
    <dgm:pt modelId="{A19DC5EB-9C40-4DF2-A8DD-9B007583C4D0}" type="pres">
      <dgm:prSet presAssocID="{914CA954-D628-4BCF-9C9C-B1DB25A83EFE}" presName="hierChild5" presStyleCnt="0"/>
      <dgm:spPr/>
    </dgm:pt>
    <dgm:pt modelId="{E6C4ED83-99B4-4674-BE7D-F76CD99CB005}" type="pres">
      <dgm:prSet presAssocID="{11885D6D-1C2E-4CA4-85DE-BE15C806C2E1}" presName="Name23" presStyleLbl="parChTrans1D4" presStyleIdx="13" presStyleCnt="14"/>
      <dgm:spPr/>
      <dgm:t>
        <a:bodyPr/>
        <a:lstStyle/>
        <a:p>
          <a:pPr rtl="1"/>
          <a:endParaRPr lang="ar-SA"/>
        </a:p>
      </dgm:t>
    </dgm:pt>
    <dgm:pt modelId="{6CFF8895-417E-4AC6-8463-294DA9911864}" type="pres">
      <dgm:prSet presAssocID="{FFB678E9-639C-42B9-BA31-F1C43E82CD24}" presName="hierRoot4" presStyleCnt="0"/>
      <dgm:spPr/>
    </dgm:pt>
    <dgm:pt modelId="{4BF24D30-945E-4E8C-BC44-4E0FBAD1E737}" type="pres">
      <dgm:prSet presAssocID="{FFB678E9-639C-42B9-BA31-F1C43E82CD24}" presName="composite4" presStyleCnt="0"/>
      <dgm:spPr/>
    </dgm:pt>
    <dgm:pt modelId="{5ED9DC5A-4891-48F6-9B5F-91B67416268E}" type="pres">
      <dgm:prSet presAssocID="{FFB678E9-639C-42B9-BA31-F1C43E82CD24}" presName="background4" presStyleLbl="node4" presStyleIdx="13" presStyleCnt="14"/>
      <dgm:spPr/>
    </dgm:pt>
    <dgm:pt modelId="{16C2BD33-1547-475B-992E-82602C688BEC}" type="pres">
      <dgm:prSet presAssocID="{FFB678E9-639C-42B9-BA31-F1C43E82CD24}" presName="text4" presStyleLbl="fgAcc4" presStyleIdx="13" presStyleCnt="14" custScaleX="134108" custScaleY="169429">
        <dgm:presLayoutVars>
          <dgm:chPref val="3"/>
        </dgm:presLayoutVars>
      </dgm:prSet>
      <dgm:spPr/>
      <dgm:t>
        <a:bodyPr/>
        <a:lstStyle/>
        <a:p>
          <a:pPr rtl="1"/>
          <a:endParaRPr lang="ar-SA"/>
        </a:p>
      </dgm:t>
    </dgm:pt>
    <dgm:pt modelId="{26F1C37F-356F-410E-93E3-06B81455F75D}" type="pres">
      <dgm:prSet presAssocID="{FFB678E9-639C-42B9-BA31-F1C43E82CD24}" presName="hierChild5" presStyleCnt="0"/>
      <dgm:spPr/>
    </dgm:pt>
  </dgm:ptLst>
  <dgm:cxnLst>
    <dgm:cxn modelId="{B9714BA2-F394-49DE-9FF7-E52D35D97F0C}" srcId="{0D6E9F82-F790-477C-AB2B-5B4322B5D630}" destId="{CFCCAA8E-8CB1-48AB-B2A8-4021013041EE}" srcOrd="1" destOrd="0" parTransId="{321537A2-66C8-47F0-A122-9B33E578E3A3}" sibTransId="{A69B9BF5-9F3B-429B-A10E-D2129FE5CB2C}"/>
    <dgm:cxn modelId="{BE9E7F73-9E4C-4377-B9B0-09E4365B082B}" type="presOf" srcId="{FFB678E9-639C-42B9-BA31-F1C43E82CD24}" destId="{16C2BD33-1547-475B-992E-82602C688BEC}" srcOrd="0" destOrd="0" presId="urn:microsoft.com/office/officeart/2005/8/layout/hierarchy1"/>
    <dgm:cxn modelId="{F41AF581-0007-428C-AE95-CE4CA530398C}" srcId="{AB978BE0-8C46-48B4-8BF0-D87F6D4B9CFA}" destId="{FF9210D2-2B78-4AF2-8FFB-AE634D44F6DF}" srcOrd="1" destOrd="0" parTransId="{7303E8C3-1C91-4765-9DCC-4F6F3648D7A1}" sibTransId="{B368FBF7-E657-43AB-9DD1-E5125242BD0C}"/>
    <dgm:cxn modelId="{95D09504-3D67-46BE-982E-1870A302AAC4}" type="presOf" srcId="{D3DD6F1C-A17D-45FB-9AA5-45E089677450}" destId="{B35DDBEE-FA3B-4FC8-BFDC-309F5395C97E}" srcOrd="0" destOrd="0" presId="urn:microsoft.com/office/officeart/2005/8/layout/hierarchy1"/>
    <dgm:cxn modelId="{DE82F6C4-A3F5-4896-9172-829FB3DA3A68}" type="presOf" srcId="{0D6E9F82-F790-477C-AB2B-5B4322B5D630}" destId="{9985895A-2FC8-427C-94FF-BD2FA5BB3D6D}" srcOrd="0" destOrd="0" presId="urn:microsoft.com/office/officeart/2005/8/layout/hierarchy1"/>
    <dgm:cxn modelId="{E180C0DF-31E6-489B-A505-E4E79F309286}" type="presOf" srcId="{D02887DE-6CA1-4793-B5C7-4E23DDAB2AF7}" destId="{DA8119CE-EE4D-4238-A893-E36C8AEFE253}" srcOrd="0" destOrd="0" presId="urn:microsoft.com/office/officeart/2005/8/layout/hierarchy1"/>
    <dgm:cxn modelId="{F9D732DF-DEDF-4EBD-AAD8-C17BFABDE48E}" type="presOf" srcId="{A55F2396-616B-4058-9353-8757644ED5BB}" destId="{51FE647F-A842-444C-BFB5-EA830D760AC5}" srcOrd="0" destOrd="0" presId="urn:microsoft.com/office/officeart/2005/8/layout/hierarchy1"/>
    <dgm:cxn modelId="{5496C31F-0169-4E51-98BC-FCD6A7E4DA71}" type="presOf" srcId="{CFCCAA8E-8CB1-48AB-B2A8-4021013041EE}" destId="{62DECDE4-9D16-45B3-85C8-5904CE90C684}" srcOrd="0" destOrd="0" presId="urn:microsoft.com/office/officeart/2005/8/layout/hierarchy1"/>
    <dgm:cxn modelId="{82DA3A69-423B-489E-9090-1EAC0782C8BF}" srcId="{EC1F6C51-3F99-443B-967E-A948230D0ADD}" destId="{7A50BCDA-2BCD-47D5-A213-F249AE8D9916}" srcOrd="1" destOrd="0" parTransId="{E331DEB4-B420-4690-899C-3B9E58B908F9}" sibTransId="{7B3B464C-0147-4109-8C86-C0B767CA1A71}"/>
    <dgm:cxn modelId="{5DBE39A9-8FD3-4C20-A400-80CE7C899C98}" type="presOf" srcId="{39E593CF-D079-4EE3-A7CB-34E1E10F68D6}" destId="{CEEBC054-BFED-4DF0-8836-EF5BE244AC86}" srcOrd="0" destOrd="0" presId="urn:microsoft.com/office/officeart/2005/8/layout/hierarchy1"/>
    <dgm:cxn modelId="{576212E6-F671-4835-A61C-BAA80D72A4C3}" type="presOf" srcId="{EC1F6C51-3F99-443B-967E-A948230D0ADD}" destId="{39E6D29E-0D04-4017-9171-1EEBF400A7FF}" srcOrd="0" destOrd="0" presId="urn:microsoft.com/office/officeart/2005/8/layout/hierarchy1"/>
    <dgm:cxn modelId="{D5381F7B-2BAC-4636-925E-5131F2289D57}" srcId="{0FBCA5B6-4FCD-45CD-A675-1A382E2CBF3F}" destId="{AB978BE0-8C46-48B4-8BF0-D87F6D4B9CFA}" srcOrd="0" destOrd="0" parTransId="{6453EF94-C2A8-41D4-B52A-FFCFBE8D9E73}" sibTransId="{EB391680-FF4E-49A6-A92D-E8DC033CAD99}"/>
    <dgm:cxn modelId="{FBD8296B-3589-44F7-B151-08CC3605557B}" srcId="{0D6E9F82-F790-477C-AB2B-5B4322B5D630}" destId="{D3544C5C-FB8E-4B81-8AA9-9FCD367375ED}" srcOrd="0" destOrd="0" parTransId="{E58E50E9-D56D-4C77-809C-B66D5560A9FE}" sibTransId="{DF8D38DD-E6FD-4558-9D71-13C69ACC0065}"/>
    <dgm:cxn modelId="{C6F90F3D-1D77-4106-8E04-9D7F71C13EE6}" type="presOf" srcId="{22A361EC-D43E-4D08-90B9-E4ADEFED41EB}" destId="{3E5B4448-E679-4F97-A3BC-E547721729C6}" srcOrd="0" destOrd="0" presId="urn:microsoft.com/office/officeart/2005/8/layout/hierarchy1"/>
    <dgm:cxn modelId="{09F119F0-BD1E-46D5-AFC9-1EC43D9EBE74}" type="presOf" srcId="{A85B5B15-FBB4-4F86-923F-AA27CEEDA530}" destId="{768D21FF-B6CA-41D4-92A0-39EE1E449A5B}" srcOrd="0" destOrd="0" presId="urn:microsoft.com/office/officeart/2005/8/layout/hierarchy1"/>
    <dgm:cxn modelId="{5E860400-8F8B-44FA-9040-5B83D84067E4}" type="presOf" srcId="{1D75D333-F53F-4902-9012-8AA89573C090}" destId="{6205AE9A-2CE1-4F5B-A818-E57D2FC75056}" srcOrd="0" destOrd="0" presId="urn:microsoft.com/office/officeart/2005/8/layout/hierarchy1"/>
    <dgm:cxn modelId="{84D799D3-4208-47C6-8574-9B3D3C97F726}" srcId="{AB541744-1531-4071-8FFD-83BEED69D63A}" destId="{22A361EC-D43E-4D08-90B9-E4ADEFED41EB}" srcOrd="1" destOrd="0" parTransId="{6CF3EBF0-CE66-443E-B655-1F31F965AEAA}" sibTransId="{932DE104-43C8-4F14-8305-E9F563D82712}"/>
    <dgm:cxn modelId="{37D50258-8BA8-48D2-86E6-835D012AB761}" srcId="{EAD1CA52-0609-4D28-9051-0A6946FCBF72}" destId="{5C642DA3-9A5A-4414-B741-5EDF161E9F27}" srcOrd="1" destOrd="0" parTransId="{418E07CC-989B-433F-9594-F045FC0CBC0D}" sibTransId="{68D6EB35-DA17-4642-A68D-BEAC148D4B5E}"/>
    <dgm:cxn modelId="{1D51533B-2358-4943-9E00-3AC096411DEB}" srcId="{AB978BE0-8C46-48B4-8BF0-D87F6D4B9CFA}" destId="{0D6E9F82-F790-477C-AB2B-5B4322B5D630}" srcOrd="0" destOrd="0" parTransId="{D3DD6F1C-A17D-45FB-9AA5-45E089677450}" sibTransId="{11B48CFE-C7E5-4AA7-93F8-55A64DB91DE6}"/>
    <dgm:cxn modelId="{AD7CC46C-BA2C-42C7-9274-6A8C7499946F}" type="presOf" srcId="{7303E8C3-1C91-4765-9DCC-4F6F3648D7A1}" destId="{F950E598-499D-4FCE-A8F1-97FE58E6F8BC}" srcOrd="0" destOrd="0" presId="urn:microsoft.com/office/officeart/2005/8/layout/hierarchy1"/>
    <dgm:cxn modelId="{9CC278CB-94CC-415D-9053-21517175C566}" type="presOf" srcId="{6453EF94-C2A8-41D4-B52A-FFCFBE8D9E73}" destId="{D0560966-6EFB-4627-A57B-8AADCEBBB4BD}" srcOrd="0" destOrd="0" presId="urn:microsoft.com/office/officeart/2005/8/layout/hierarchy1"/>
    <dgm:cxn modelId="{3DE809A5-D461-4017-A3C5-BD7C50EBA303}" type="presOf" srcId="{F47A1398-94F8-40CA-8F7B-6095B3556BBE}" destId="{FBFA3FC9-A4DE-4514-A9D1-4E28ED8C0EA9}" srcOrd="0" destOrd="0" presId="urn:microsoft.com/office/officeart/2005/8/layout/hierarchy1"/>
    <dgm:cxn modelId="{E3DAFD28-FADD-4BCD-8070-31094839AE4F}" srcId="{5C642DA3-9A5A-4414-B741-5EDF161E9F27}" destId="{AB541744-1531-4071-8FFD-83BEED69D63A}" srcOrd="0" destOrd="0" parTransId="{657E78F1-3D59-4D4F-ABEA-E6F530327E93}" sibTransId="{B176ECB5-CEFD-40B4-982A-DDEE6AD72FC7}"/>
    <dgm:cxn modelId="{85614ED1-C9B8-4DE1-8CA5-56A72703CE3F}" type="presOf" srcId="{5C642DA3-9A5A-4414-B741-5EDF161E9F27}" destId="{01A22ED1-6FEE-4586-9860-7E3EB3EF70A0}" srcOrd="0" destOrd="0" presId="urn:microsoft.com/office/officeart/2005/8/layout/hierarchy1"/>
    <dgm:cxn modelId="{F9BDA912-C01C-4BE1-AA17-FBE283097FCF}" type="presOf" srcId="{657E78F1-3D59-4D4F-ABEA-E6F530327E93}" destId="{995F51D8-EAC0-49C7-92A2-EAF7238D0E02}" srcOrd="0" destOrd="0" presId="urn:microsoft.com/office/officeart/2005/8/layout/hierarchy1"/>
    <dgm:cxn modelId="{D1E6595C-D72A-472B-9C28-C4A548BF6DB5}" type="presOf" srcId="{418E07CC-989B-433F-9594-F045FC0CBC0D}" destId="{6888523B-DFE1-44DD-8F3E-57FCA9EB71B6}" srcOrd="0" destOrd="0" presId="urn:microsoft.com/office/officeart/2005/8/layout/hierarchy1"/>
    <dgm:cxn modelId="{449371B8-B550-4D31-983E-B32D97DD6F42}" type="presOf" srcId="{C5F1B2DB-A3B7-4E2D-BCA9-A6F38DED9DB6}" destId="{DA110489-DF63-4DFE-86FB-5A9E9502144C}" srcOrd="0" destOrd="0" presId="urn:microsoft.com/office/officeart/2005/8/layout/hierarchy1"/>
    <dgm:cxn modelId="{D75E9E54-02DF-4B4A-BB37-B6C684AF7ECA}" srcId="{EC1F6C51-3F99-443B-967E-A948230D0ADD}" destId="{914CA954-D628-4BCF-9C9C-B1DB25A83EFE}" srcOrd="2" destOrd="0" parTransId="{182F30C7-0516-42CB-8506-483475488B12}" sibTransId="{77A53A4F-62DA-415F-B1FF-3F282DFB07B6}"/>
    <dgm:cxn modelId="{3678BDB6-F17D-4F8B-9006-6E316FE497EE}" srcId="{AB541744-1531-4071-8FFD-83BEED69D63A}" destId="{39E593CF-D079-4EE3-A7CB-34E1E10F68D6}" srcOrd="0" destOrd="0" parTransId="{C2302E76-5693-4EA5-9253-5265DAA93020}" sibTransId="{AFCACEA6-B97A-45FF-A8B9-C596299A9170}"/>
    <dgm:cxn modelId="{960909DE-6931-493A-9A0B-E4939A27EF0E}" srcId="{5C642DA3-9A5A-4414-B741-5EDF161E9F27}" destId="{330401C5-335C-492E-8E1D-092A04CD6747}" srcOrd="1" destOrd="0" parTransId="{D02887DE-6CA1-4793-B5C7-4E23DDAB2AF7}" sibTransId="{871F7047-E2B0-46BA-90AC-C587D621E3DB}"/>
    <dgm:cxn modelId="{3A28D698-9994-47D9-BE4F-8818FA742A32}" type="presOf" srcId="{E331DEB4-B420-4690-899C-3B9E58B908F9}" destId="{EF8F7CBC-1604-4632-B0CE-07B1962A580E}" srcOrd="0" destOrd="0" presId="urn:microsoft.com/office/officeart/2005/8/layout/hierarchy1"/>
    <dgm:cxn modelId="{264A9FC3-3D7C-473E-9DB4-367EB90499A6}" srcId="{5C642DA3-9A5A-4414-B741-5EDF161E9F27}" destId="{EC1F6C51-3F99-443B-967E-A948230D0ADD}" srcOrd="2" destOrd="0" parTransId="{C337D3F8-F258-45BF-87AE-E80DCE427666}" sibTransId="{BBB56A45-FF93-43A0-82A5-6553FC6287FF}"/>
    <dgm:cxn modelId="{407DE4AD-D8A3-4EC0-AA43-7365923F5F1B}" srcId="{330401C5-335C-492E-8E1D-092A04CD6747}" destId="{1D75D333-F53F-4902-9012-8AA89573C090}" srcOrd="0" destOrd="0" parTransId="{A55F2396-616B-4058-9353-8757644ED5BB}" sibTransId="{D13A9542-AFAF-4BEA-AF02-693F4A8AC424}"/>
    <dgm:cxn modelId="{42F3AB55-9227-41D3-8345-DAC815297433}" type="presOf" srcId="{CA4FBD20-D41C-4560-9270-0B3F7846503C}" destId="{481833E2-13ED-44CC-9E91-2967789339C3}" srcOrd="0" destOrd="0" presId="urn:microsoft.com/office/officeart/2005/8/layout/hierarchy1"/>
    <dgm:cxn modelId="{FB144F6E-E751-4D1E-94C9-03CC1A773EB8}" type="presOf" srcId="{8DC8B4AA-19E1-4B6C-AA34-56B7A2977830}" destId="{72C1D1CE-00DD-422F-ABD2-3FBC23FA3AF7}" srcOrd="0" destOrd="0" presId="urn:microsoft.com/office/officeart/2005/8/layout/hierarchy1"/>
    <dgm:cxn modelId="{2AEB8E20-BCB9-467F-BD48-CFEC575FC41B}" type="presOf" srcId="{8A5C4D41-7267-4A50-A95A-27B97F72B1D9}" destId="{F3F33BB5-319F-4C47-A121-CB7203EF772A}" srcOrd="0" destOrd="0" presId="urn:microsoft.com/office/officeart/2005/8/layout/hierarchy1"/>
    <dgm:cxn modelId="{06DD7BD9-E7AB-4106-BC1D-E846D6D2203B}" type="presOf" srcId="{17139392-DED1-4647-8F98-ABB0003C687B}" destId="{3AFF6169-8846-445C-A197-6A8175B7C814}" srcOrd="0" destOrd="0" presId="urn:microsoft.com/office/officeart/2005/8/layout/hierarchy1"/>
    <dgm:cxn modelId="{A6E6DA49-D56F-4315-A3D9-44BFA2BE740B}" type="presOf" srcId="{11885D6D-1C2E-4CA4-85DE-BE15C806C2E1}" destId="{E6C4ED83-99B4-4674-BE7D-F76CD99CB005}" srcOrd="0" destOrd="0" presId="urn:microsoft.com/office/officeart/2005/8/layout/hierarchy1"/>
    <dgm:cxn modelId="{70E926BD-543A-40A9-B20B-84CBE3D558D2}" srcId="{EAD1CA52-0609-4D28-9051-0A6946FCBF72}" destId="{17139392-DED1-4647-8F98-ABB0003C687B}" srcOrd="0" destOrd="0" parTransId="{8A5C4D41-7267-4A50-A95A-27B97F72B1D9}" sibTransId="{E8F51F1F-5867-4516-A011-6EE42AC58B51}"/>
    <dgm:cxn modelId="{D681A1FE-979D-4659-984F-B95147F94A7C}" srcId="{EC1F6C51-3F99-443B-967E-A948230D0ADD}" destId="{A85B5B15-FBB4-4F86-923F-AA27CEEDA530}" srcOrd="0" destOrd="0" parTransId="{F47A1398-94F8-40CA-8F7B-6095B3556BBE}" sibTransId="{99120052-AEF3-4F6A-86DE-BBCF4B4F7433}"/>
    <dgm:cxn modelId="{8D6E6256-B6A4-4448-8AE1-9168485FC275}" srcId="{EC1F6C51-3F99-443B-967E-A948230D0ADD}" destId="{FFB678E9-639C-42B9-BA31-F1C43E82CD24}" srcOrd="3" destOrd="0" parTransId="{11885D6D-1C2E-4CA4-85DE-BE15C806C2E1}" sibTransId="{0004EF20-6C53-413C-8DFB-316C6ECDB20F}"/>
    <dgm:cxn modelId="{1E5EBC6E-82A1-40F5-8731-A96A97AD2400}" srcId="{0FBCA5B6-4FCD-45CD-A675-1A382E2CBF3F}" destId="{EAD1CA52-0609-4D28-9051-0A6946FCBF72}" srcOrd="1" destOrd="0" parTransId="{CA4FBD20-D41C-4560-9270-0B3F7846503C}" sibTransId="{3928CEFE-7E65-4F25-A451-3F95F8E5C806}"/>
    <dgm:cxn modelId="{01EA8314-B41A-4FE7-A600-9DDCB8EA9476}" type="presOf" srcId="{AB978BE0-8C46-48B4-8BF0-D87F6D4B9CFA}" destId="{531C375E-7317-40A9-BC4E-07320C651985}" srcOrd="0" destOrd="0" presId="urn:microsoft.com/office/officeart/2005/8/layout/hierarchy1"/>
    <dgm:cxn modelId="{6E14D659-AB40-431C-AC4D-9CC32477F67C}" type="presOf" srcId="{914CA954-D628-4BCF-9C9C-B1DB25A83EFE}" destId="{435A8956-80D2-4893-AB34-744CBEABD5C4}" srcOrd="0" destOrd="0" presId="urn:microsoft.com/office/officeart/2005/8/layout/hierarchy1"/>
    <dgm:cxn modelId="{7D50C102-6DEA-49E0-878C-821CC7A0BE95}" type="presOf" srcId="{B45E521C-DAC6-4D25-B693-9A9D07ABDEEA}" destId="{D83E163B-1C0A-4F08-8F14-B8A6E63B4259}" srcOrd="0" destOrd="0" presId="urn:microsoft.com/office/officeart/2005/8/layout/hierarchy1"/>
    <dgm:cxn modelId="{174721B2-AC82-4F87-BE14-3C0266BFFE39}" type="presOf" srcId="{ED9ED52A-D9F4-46C4-8F5D-AC167C8E665A}" destId="{5A1F30D3-3FF0-4DDA-8307-E29E11B351EE}" srcOrd="0" destOrd="0" presId="urn:microsoft.com/office/officeart/2005/8/layout/hierarchy1"/>
    <dgm:cxn modelId="{A6CC5DE9-A56E-43A5-AF4C-1C1F16FAEF19}" type="presOf" srcId="{7A50BCDA-2BCD-47D5-A213-F249AE8D9916}" destId="{1C9CB053-AA15-4CA4-B9BA-97090F32D71B}" srcOrd="0" destOrd="0" presId="urn:microsoft.com/office/officeart/2005/8/layout/hierarchy1"/>
    <dgm:cxn modelId="{3A2128EB-EADB-43CC-898F-C3FBB679C65B}" srcId="{330401C5-335C-492E-8E1D-092A04CD6747}" destId="{F4B0570A-D5E6-451B-9F74-C4781B990A78}" srcOrd="1" destOrd="0" parTransId="{B45E521C-DAC6-4D25-B693-9A9D07ABDEEA}" sibTransId="{68D65A7A-8480-40B4-AAC9-230B3AD1C106}"/>
    <dgm:cxn modelId="{B9588AE5-DD41-4B83-A3B5-3AB114692429}" type="presOf" srcId="{330401C5-335C-492E-8E1D-092A04CD6747}" destId="{54DC41F2-27BD-4313-AA3B-257218F97E80}" srcOrd="0" destOrd="0" presId="urn:microsoft.com/office/officeart/2005/8/layout/hierarchy1"/>
    <dgm:cxn modelId="{A40BF90D-045D-453D-BDD4-228AE165123F}" type="presOf" srcId="{E58E50E9-D56D-4C77-809C-B66D5560A9FE}" destId="{F7D7D6EC-4973-487F-A1A9-531E846970D4}" srcOrd="0" destOrd="0" presId="urn:microsoft.com/office/officeart/2005/8/layout/hierarchy1"/>
    <dgm:cxn modelId="{4CF618DA-7BF9-464E-A94C-DB2C509ACB66}" type="presOf" srcId="{C337D3F8-F258-45BF-87AE-E80DCE427666}" destId="{8CD22F1C-930A-4599-AB7F-9A9D4764C0C6}" srcOrd="0" destOrd="0" presId="urn:microsoft.com/office/officeart/2005/8/layout/hierarchy1"/>
    <dgm:cxn modelId="{197C9F15-C81D-4CFE-AC44-E21C3D1D1C83}" srcId="{C5F1B2DB-A3B7-4E2D-BCA9-A6F38DED9DB6}" destId="{0FBCA5B6-4FCD-45CD-A675-1A382E2CBF3F}" srcOrd="0" destOrd="0" parTransId="{44FA6777-39CF-45BF-AFE4-962ADA746910}" sibTransId="{AE9A9C38-12E6-496E-8294-9F0DDBA2EC5D}"/>
    <dgm:cxn modelId="{9A345770-2585-4715-8904-507EE0588509}" type="presOf" srcId="{FF9210D2-2B78-4AF2-8FFB-AE634D44F6DF}" destId="{FD7F0AD6-79C4-4594-95EB-119287D28987}" srcOrd="0" destOrd="0" presId="urn:microsoft.com/office/officeart/2005/8/layout/hierarchy1"/>
    <dgm:cxn modelId="{5AA141AD-CF05-42A6-A2BF-5B8F39F84C5D}" type="presOf" srcId="{EAD1CA52-0609-4D28-9051-0A6946FCBF72}" destId="{6A0EF66D-64D5-40F2-A936-F8F3740F40B8}" srcOrd="0" destOrd="0" presId="urn:microsoft.com/office/officeart/2005/8/layout/hierarchy1"/>
    <dgm:cxn modelId="{76CA08E7-7193-487E-A474-B32C18C11467}" srcId="{330401C5-335C-492E-8E1D-092A04CD6747}" destId="{8DC8B4AA-19E1-4B6C-AA34-56B7A2977830}" srcOrd="2" destOrd="0" parTransId="{ED9ED52A-D9F4-46C4-8F5D-AC167C8E665A}" sibTransId="{843B002B-1E46-423C-A2E0-59066F4B6099}"/>
    <dgm:cxn modelId="{26215923-C5B3-45BC-BE7C-86BEB2A8D165}" type="presOf" srcId="{C2302E76-5693-4EA5-9253-5265DAA93020}" destId="{04D30682-1264-4EAB-BE8F-E74108F79058}" srcOrd="0" destOrd="0" presId="urn:microsoft.com/office/officeart/2005/8/layout/hierarchy1"/>
    <dgm:cxn modelId="{E8379F35-33E2-4AD3-BB25-1F601F1BFC19}" type="presOf" srcId="{0FBCA5B6-4FCD-45CD-A675-1A382E2CBF3F}" destId="{094F6601-AF47-4268-A3F3-2F832222186F}" srcOrd="0" destOrd="0" presId="urn:microsoft.com/office/officeart/2005/8/layout/hierarchy1"/>
    <dgm:cxn modelId="{85F8E160-2F62-4F45-AF88-81AA0184F3D1}" type="presOf" srcId="{182F30C7-0516-42CB-8506-483475488B12}" destId="{F57C8091-FB2A-4B42-B3D0-9C76D522EFE8}" srcOrd="0" destOrd="0" presId="urn:microsoft.com/office/officeart/2005/8/layout/hierarchy1"/>
    <dgm:cxn modelId="{EF9F6054-B603-47C8-8870-7317DFF81FCC}" type="presOf" srcId="{321537A2-66C8-47F0-A122-9B33E578E3A3}" destId="{1E1E6A31-45C5-440E-A746-0B19AD6B2041}" srcOrd="0" destOrd="0" presId="urn:microsoft.com/office/officeart/2005/8/layout/hierarchy1"/>
    <dgm:cxn modelId="{67D9B38C-CE14-450D-A0A0-1E98A6F7CBB6}" type="presOf" srcId="{6CF3EBF0-CE66-443E-B655-1F31F965AEAA}" destId="{623D198D-08E9-429E-A3C1-BDD84551AB61}" srcOrd="0" destOrd="0" presId="urn:microsoft.com/office/officeart/2005/8/layout/hierarchy1"/>
    <dgm:cxn modelId="{6D3C34AD-912E-4E95-8DD4-C43DF7B0C7FF}" type="presOf" srcId="{AB541744-1531-4071-8FFD-83BEED69D63A}" destId="{838A5D33-B9C6-4644-B5CB-18F64DD3F859}" srcOrd="0" destOrd="0" presId="urn:microsoft.com/office/officeart/2005/8/layout/hierarchy1"/>
    <dgm:cxn modelId="{D3795C6D-34DF-4D8D-A4F2-930D4B2F8C41}" type="presOf" srcId="{D3544C5C-FB8E-4B81-8AA9-9FCD367375ED}" destId="{381198DC-D2A2-406D-9A1C-E8B79260011A}" srcOrd="0" destOrd="0" presId="urn:microsoft.com/office/officeart/2005/8/layout/hierarchy1"/>
    <dgm:cxn modelId="{547DB663-A749-4649-B6FA-768F0D5CDE89}" type="presOf" srcId="{F4B0570A-D5E6-451B-9F74-C4781B990A78}" destId="{37DE2CE7-1152-4366-9952-AD5565082FF5}" srcOrd="0" destOrd="0" presId="urn:microsoft.com/office/officeart/2005/8/layout/hierarchy1"/>
    <dgm:cxn modelId="{8F6CE309-CD83-45C2-90D3-DFDA1ED0878F}" type="presParOf" srcId="{DA110489-DF63-4DFE-86FB-5A9E9502144C}" destId="{D5FD0F34-D185-4B5B-AF9E-9117AF353BFD}" srcOrd="0" destOrd="0" presId="urn:microsoft.com/office/officeart/2005/8/layout/hierarchy1"/>
    <dgm:cxn modelId="{A2DF8D31-0C54-4A35-8DDE-A0D080FA50DB}" type="presParOf" srcId="{D5FD0F34-D185-4B5B-AF9E-9117AF353BFD}" destId="{836858D5-C5C0-43FA-A3EB-15273D945E16}" srcOrd="0" destOrd="0" presId="urn:microsoft.com/office/officeart/2005/8/layout/hierarchy1"/>
    <dgm:cxn modelId="{24FD28C3-DB21-4BE0-B0A5-5E9F4A1D57AA}" type="presParOf" srcId="{836858D5-C5C0-43FA-A3EB-15273D945E16}" destId="{4EF24593-7223-4C52-88E7-C9359B4937BD}" srcOrd="0" destOrd="0" presId="urn:microsoft.com/office/officeart/2005/8/layout/hierarchy1"/>
    <dgm:cxn modelId="{8C370DD6-E802-403E-8508-985A9A297FE4}" type="presParOf" srcId="{836858D5-C5C0-43FA-A3EB-15273D945E16}" destId="{094F6601-AF47-4268-A3F3-2F832222186F}" srcOrd="1" destOrd="0" presId="urn:microsoft.com/office/officeart/2005/8/layout/hierarchy1"/>
    <dgm:cxn modelId="{23982757-7818-4138-916C-B4BA4E004085}" type="presParOf" srcId="{D5FD0F34-D185-4B5B-AF9E-9117AF353BFD}" destId="{DB2A1FDD-9FBB-4A49-9D91-A0C8A5825EBC}" srcOrd="1" destOrd="0" presId="urn:microsoft.com/office/officeart/2005/8/layout/hierarchy1"/>
    <dgm:cxn modelId="{641E5E1C-09FC-4637-864C-F3B3D0634AC3}" type="presParOf" srcId="{DB2A1FDD-9FBB-4A49-9D91-A0C8A5825EBC}" destId="{D0560966-6EFB-4627-A57B-8AADCEBBB4BD}" srcOrd="0" destOrd="0" presId="urn:microsoft.com/office/officeart/2005/8/layout/hierarchy1"/>
    <dgm:cxn modelId="{5C5CCC02-8C28-478B-AF11-3EB87CABFDE8}" type="presParOf" srcId="{DB2A1FDD-9FBB-4A49-9D91-A0C8A5825EBC}" destId="{837C3887-AF78-4094-AD12-1DA94A3990D9}" srcOrd="1" destOrd="0" presId="urn:microsoft.com/office/officeart/2005/8/layout/hierarchy1"/>
    <dgm:cxn modelId="{8FDE0A74-D525-4772-805E-C91E6F1675BF}" type="presParOf" srcId="{837C3887-AF78-4094-AD12-1DA94A3990D9}" destId="{20417D53-6D1A-4EBE-84A9-70671F342CCC}" srcOrd="0" destOrd="0" presId="urn:microsoft.com/office/officeart/2005/8/layout/hierarchy1"/>
    <dgm:cxn modelId="{C33E89A4-099E-4654-B34E-99209C13C601}" type="presParOf" srcId="{20417D53-6D1A-4EBE-84A9-70671F342CCC}" destId="{E87D3491-AF33-45B8-8259-E02D3D795657}" srcOrd="0" destOrd="0" presId="urn:microsoft.com/office/officeart/2005/8/layout/hierarchy1"/>
    <dgm:cxn modelId="{AC2B2748-2C14-4494-8EC1-8918B6DBEC42}" type="presParOf" srcId="{20417D53-6D1A-4EBE-84A9-70671F342CCC}" destId="{531C375E-7317-40A9-BC4E-07320C651985}" srcOrd="1" destOrd="0" presId="urn:microsoft.com/office/officeart/2005/8/layout/hierarchy1"/>
    <dgm:cxn modelId="{E5F9474C-F45A-4203-AC81-CD3E7C77A795}" type="presParOf" srcId="{837C3887-AF78-4094-AD12-1DA94A3990D9}" destId="{BD0E18A2-CB4D-424A-8FF6-D4A10B9E15E1}" srcOrd="1" destOrd="0" presId="urn:microsoft.com/office/officeart/2005/8/layout/hierarchy1"/>
    <dgm:cxn modelId="{317D9D39-6388-4F7C-B96E-EBCD2C4FCA51}" type="presParOf" srcId="{BD0E18A2-CB4D-424A-8FF6-D4A10B9E15E1}" destId="{B35DDBEE-FA3B-4FC8-BFDC-309F5395C97E}" srcOrd="0" destOrd="0" presId="urn:microsoft.com/office/officeart/2005/8/layout/hierarchy1"/>
    <dgm:cxn modelId="{2046795C-045D-4E3A-85AD-5D65D259FBF6}" type="presParOf" srcId="{BD0E18A2-CB4D-424A-8FF6-D4A10B9E15E1}" destId="{69AC5950-820C-4229-B925-2841ACD2280B}" srcOrd="1" destOrd="0" presId="urn:microsoft.com/office/officeart/2005/8/layout/hierarchy1"/>
    <dgm:cxn modelId="{7BFD210C-2CBF-4A04-9CED-0673300F5D03}" type="presParOf" srcId="{69AC5950-820C-4229-B925-2841ACD2280B}" destId="{50468D79-9859-4C9A-964B-9A45EE7484C0}" srcOrd="0" destOrd="0" presId="urn:microsoft.com/office/officeart/2005/8/layout/hierarchy1"/>
    <dgm:cxn modelId="{D8D6B568-078E-4F7B-B086-E400991F6510}" type="presParOf" srcId="{50468D79-9859-4C9A-964B-9A45EE7484C0}" destId="{C2931F36-DDB0-4F8A-9A69-BFC55C6AB538}" srcOrd="0" destOrd="0" presId="urn:microsoft.com/office/officeart/2005/8/layout/hierarchy1"/>
    <dgm:cxn modelId="{335D6B35-0782-49D7-8B31-D588ACB789EF}" type="presParOf" srcId="{50468D79-9859-4C9A-964B-9A45EE7484C0}" destId="{9985895A-2FC8-427C-94FF-BD2FA5BB3D6D}" srcOrd="1" destOrd="0" presId="urn:microsoft.com/office/officeart/2005/8/layout/hierarchy1"/>
    <dgm:cxn modelId="{2402CAA4-BEF4-43A9-9BDA-EDC4477AB72E}" type="presParOf" srcId="{69AC5950-820C-4229-B925-2841ACD2280B}" destId="{2957E7B5-F474-4E3A-B181-4A0D8D43361F}" srcOrd="1" destOrd="0" presId="urn:microsoft.com/office/officeart/2005/8/layout/hierarchy1"/>
    <dgm:cxn modelId="{BDFE5B1F-409F-4BCF-881A-D742417F3BDF}" type="presParOf" srcId="{2957E7B5-F474-4E3A-B181-4A0D8D43361F}" destId="{F7D7D6EC-4973-487F-A1A9-531E846970D4}" srcOrd="0" destOrd="0" presId="urn:microsoft.com/office/officeart/2005/8/layout/hierarchy1"/>
    <dgm:cxn modelId="{0BEE9B91-7C64-48BA-A971-019318F5830D}" type="presParOf" srcId="{2957E7B5-F474-4E3A-B181-4A0D8D43361F}" destId="{49A0D2D9-3861-4C3F-800F-30DBD7B6DB98}" srcOrd="1" destOrd="0" presId="urn:microsoft.com/office/officeart/2005/8/layout/hierarchy1"/>
    <dgm:cxn modelId="{94D9AA34-80BA-45E2-AF4C-3FB48AC095F6}" type="presParOf" srcId="{49A0D2D9-3861-4C3F-800F-30DBD7B6DB98}" destId="{C9875CB5-3869-4F96-9A03-BB64AD3D817D}" srcOrd="0" destOrd="0" presId="urn:microsoft.com/office/officeart/2005/8/layout/hierarchy1"/>
    <dgm:cxn modelId="{2FF6C2C9-186D-4A45-BE91-FEE785035166}" type="presParOf" srcId="{C9875CB5-3869-4F96-9A03-BB64AD3D817D}" destId="{D385683D-5CD0-4C80-A298-9688B58CAF48}" srcOrd="0" destOrd="0" presId="urn:microsoft.com/office/officeart/2005/8/layout/hierarchy1"/>
    <dgm:cxn modelId="{BF8ACF1F-B523-4A32-B5A7-3F3C13EC7224}" type="presParOf" srcId="{C9875CB5-3869-4F96-9A03-BB64AD3D817D}" destId="{381198DC-D2A2-406D-9A1C-E8B79260011A}" srcOrd="1" destOrd="0" presId="urn:microsoft.com/office/officeart/2005/8/layout/hierarchy1"/>
    <dgm:cxn modelId="{5EFDADBD-190D-425E-BA9E-7B3A46B65424}" type="presParOf" srcId="{49A0D2D9-3861-4C3F-800F-30DBD7B6DB98}" destId="{D3BEBBD8-8357-4E0D-9AB3-144413705C2E}" srcOrd="1" destOrd="0" presId="urn:microsoft.com/office/officeart/2005/8/layout/hierarchy1"/>
    <dgm:cxn modelId="{7AF4C8D2-5C83-446A-BB84-7BD76DB411CB}" type="presParOf" srcId="{2957E7B5-F474-4E3A-B181-4A0D8D43361F}" destId="{1E1E6A31-45C5-440E-A746-0B19AD6B2041}" srcOrd="2" destOrd="0" presId="urn:microsoft.com/office/officeart/2005/8/layout/hierarchy1"/>
    <dgm:cxn modelId="{1AF6DFDD-6B9B-4B90-AC63-C57F3976C0FC}" type="presParOf" srcId="{2957E7B5-F474-4E3A-B181-4A0D8D43361F}" destId="{09D1BFE2-92D4-476C-ACAE-C33894B6B366}" srcOrd="3" destOrd="0" presId="urn:microsoft.com/office/officeart/2005/8/layout/hierarchy1"/>
    <dgm:cxn modelId="{A27A19C9-FB6B-44BA-BFB7-7FC51C4BBC98}" type="presParOf" srcId="{09D1BFE2-92D4-476C-ACAE-C33894B6B366}" destId="{075B9092-41AA-400B-9656-BFAA7F453585}" srcOrd="0" destOrd="0" presId="urn:microsoft.com/office/officeart/2005/8/layout/hierarchy1"/>
    <dgm:cxn modelId="{5DDBB264-21A0-4767-9846-9963285F2DD3}" type="presParOf" srcId="{075B9092-41AA-400B-9656-BFAA7F453585}" destId="{94E98F59-0604-41B3-B3C3-39E273A56256}" srcOrd="0" destOrd="0" presId="urn:microsoft.com/office/officeart/2005/8/layout/hierarchy1"/>
    <dgm:cxn modelId="{E67396EE-1293-4829-9EB4-4343743FCA1F}" type="presParOf" srcId="{075B9092-41AA-400B-9656-BFAA7F453585}" destId="{62DECDE4-9D16-45B3-85C8-5904CE90C684}" srcOrd="1" destOrd="0" presId="urn:microsoft.com/office/officeart/2005/8/layout/hierarchy1"/>
    <dgm:cxn modelId="{B260A8D9-7B57-4906-9FAC-10BAF05F33E1}" type="presParOf" srcId="{09D1BFE2-92D4-476C-ACAE-C33894B6B366}" destId="{E46F1314-B1A0-41A5-907D-F499D2C88E52}" srcOrd="1" destOrd="0" presId="urn:microsoft.com/office/officeart/2005/8/layout/hierarchy1"/>
    <dgm:cxn modelId="{FA1E6C7C-F0AA-4D09-936A-37F7C02F174C}" type="presParOf" srcId="{BD0E18A2-CB4D-424A-8FF6-D4A10B9E15E1}" destId="{F950E598-499D-4FCE-A8F1-97FE58E6F8BC}" srcOrd="2" destOrd="0" presId="urn:microsoft.com/office/officeart/2005/8/layout/hierarchy1"/>
    <dgm:cxn modelId="{916661C7-7044-48E4-9D59-1B9DF3991FA3}" type="presParOf" srcId="{BD0E18A2-CB4D-424A-8FF6-D4A10B9E15E1}" destId="{55F2F1EF-E3DB-48FF-983B-26A1A51FD858}" srcOrd="3" destOrd="0" presId="urn:microsoft.com/office/officeart/2005/8/layout/hierarchy1"/>
    <dgm:cxn modelId="{454BF8B4-4FF1-48E4-A3EF-2D0992B17DB7}" type="presParOf" srcId="{55F2F1EF-E3DB-48FF-983B-26A1A51FD858}" destId="{B3E8E882-B9D3-4C11-A235-80E46848BB1C}" srcOrd="0" destOrd="0" presId="urn:microsoft.com/office/officeart/2005/8/layout/hierarchy1"/>
    <dgm:cxn modelId="{1851080B-31C7-4D41-AD4B-A7C830225A2C}" type="presParOf" srcId="{B3E8E882-B9D3-4C11-A235-80E46848BB1C}" destId="{1596F4E8-28E4-44CC-809E-2F9D577AC604}" srcOrd="0" destOrd="0" presId="urn:microsoft.com/office/officeart/2005/8/layout/hierarchy1"/>
    <dgm:cxn modelId="{7C9F6FD3-5C55-4AF9-BD9B-922103020852}" type="presParOf" srcId="{B3E8E882-B9D3-4C11-A235-80E46848BB1C}" destId="{FD7F0AD6-79C4-4594-95EB-119287D28987}" srcOrd="1" destOrd="0" presId="urn:microsoft.com/office/officeart/2005/8/layout/hierarchy1"/>
    <dgm:cxn modelId="{F507BEC0-9CF1-4D45-8971-C2388ACA4626}" type="presParOf" srcId="{55F2F1EF-E3DB-48FF-983B-26A1A51FD858}" destId="{B5E4B356-BC09-48B9-9BA0-3EFEE2C20333}" srcOrd="1" destOrd="0" presId="urn:microsoft.com/office/officeart/2005/8/layout/hierarchy1"/>
    <dgm:cxn modelId="{B04B98E8-C25C-4350-A575-6AF2D14C3EC2}" type="presParOf" srcId="{DB2A1FDD-9FBB-4A49-9D91-A0C8A5825EBC}" destId="{481833E2-13ED-44CC-9E91-2967789339C3}" srcOrd="2" destOrd="0" presId="urn:microsoft.com/office/officeart/2005/8/layout/hierarchy1"/>
    <dgm:cxn modelId="{CF3AEAD1-756D-493E-99A3-45E3D398B72E}" type="presParOf" srcId="{DB2A1FDD-9FBB-4A49-9D91-A0C8A5825EBC}" destId="{D27E925A-FC6D-4B2A-97CD-8A1140AC3C50}" srcOrd="3" destOrd="0" presId="urn:microsoft.com/office/officeart/2005/8/layout/hierarchy1"/>
    <dgm:cxn modelId="{37F9F529-3858-440A-BFDE-86D4F913EB5C}" type="presParOf" srcId="{D27E925A-FC6D-4B2A-97CD-8A1140AC3C50}" destId="{DA06E691-970D-40AA-9C6C-A19437539431}" srcOrd="0" destOrd="0" presId="urn:microsoft.com/office/officeart/2005/8/layout/hierarchy1"/>
    <dgm:cxn modelId="{F9758968-BD73-4A57-B517-34553DA3A052}" type="presParOf" srcId="{DA06E691-970D-40AA-9C6C-A19437539431}" destId="{047414CC-126B-4389-8324-B9F8EF2953AE}" srcOrd="0" destOrd="0" presId="urn:microsoft.com/office/officeart/2005/8/layout/hierarchy1"/>
    <dgm:cxn modelId="{3C399565-7A20-4CDF-9C6D-99AB2A485C03}" type="presParOf" srcId="{DA06E691-970D-40AA-9C6C-A19437539431}" destId="{6A0EF66D-64D5-40F2-A936-F8F3740F40B8}" srcOrd="1" destOrd="0" presId="urn:microsoft.com/office/officeart/2005/8/layout/hierarchy1"/>
    <dgm:cxn modelId="{3EB892AE-9EC3-4127-8B74-CA2EF0415523}" type="presParOf" srcId="{D27E925A-FC6D-4B2A-97CD-8A1140AC3C50}" destId="{AD19D4EF-00F7-4F08-A967-57C9BB6239CB}" srcOrd="1" destOrd="0" presId="urn:microsoft.com/office/officeart/2005/8/layout/hierarchy1"/>
    <dgm:cxn modelId="{97286144-4433-4CAD-9D09-48E90620C60A}" type="presParOf" srcId="{AD19D4EF-00F7-4F08-A967-57C9BB6239CB}" destId="{F3F33BB5-319F-4C47-A121-CB7203EF772A}" srcOrd="0" destOrd="0" presId="urn:microsoft.com/office/officeart/2005/8/layout/hierarchy1"/>
    <dgm:cxn modelId="{814A0EB2-D730-46D5-BBC9-B5EEF261B7FC}" type="presParOf" srcId="{AD19D4EF-00F7-4F08-A967-57C9BB6239CB}" destId="{88452C27-788D-4601-BD22-C6EF5DC654CB}" srcOrd="1" destOrd="0" presId="urn:microsoft.com/office/officeart/2005/8/layout/hierarchy1"/>
    <dgm:cxn modelId="{7FCD03AC-3762-4652-AEBC-D3622A8C7ED2}" type="presParOf" srcId="{88452C27-788D-4601-BD22-C6EF5DC654CB}" destId="{F951C0ED-0255-4F3A-A588-53E845360DF1}" srcOrd="0" destOrd="0" presId="urn:microsoft.com/office/officeart/2005/8/layout/hierarchy1"/>
    <dgm:cxn modelId="{F879FB44-A87E-455E-A322-EC7A050B4D29}" type="presParOf" srcId="{F951C0ED-0255-4F3A-A588-53E845360DF1}" destId="{E8B9F87F-FC7B-4232-B2E9-8F1722286A70}" srcOrd="0" destOrd="0" presId="urn:microsoft.com/office/officeart/2005/8/layout/hierarchy1"/>
    <dgm:cxn modelId="{F2E8A871-5E9D-4431-927C-CDA98C6D9D38}" type="presParOf" srcId="{F951C0ED-0255-4F3A-A588-53E845360DF1}" destId="{3AFF6169-8846-445C-A197-6A8175B7C814}" srcOrd="1" destOrd="0" presId="urn:microsoft.com/office/officeart/2005/8/layout/hierarchy1"/>
    <dgm:cxn modelId="{F6A871D6-8544-44FD-8D4A-257AA77DBD7B}" type="presParOf" srcId="{88452C27-788D-4601-BD22-C6EF5DC654CB}" destId="{A02785C5-373C-4623-B5D7-371547CB41C3}" srcOrd="1" destOrd="0" presId="urn:microsoft.com/office/officeart/2005/8/layout/hierarchy1"/>
    <dgm:cxn modelId="{73CA4317-2E6A-478F-8C8A-0A9DCCD3F39E}" type="presParOf" srcId="{AD19D4EF-00F7-4F08-A967-57C9BB6239CB}" destId="{6888523B-DFE1-44DD-8F3E-57FCA9EB71B6}" srcOrd="2" destOrd="0" presId="urn:microsoft.com/office/officeart/2005/8/layout/hierarchy1"/>
    <dgm:cxn modelId="{A62CA1B2-380B-4D8A-9728-BAB8EB0E5AED}" type="presParOf" srcId="{AD19D4EF-00F7-4F08-A967-57C9BB6239CB}" destId="{230EC215-744A-4420-8042-D20DF1B3AB6E}" srcOrd="3" destOrd="0" presId="urn:microsoft.com/office/officeart/2005/8/layout/hierarchy1"/>
    <dgm:cxn modelId="{45367E60-8B2C-4CB4-9A6B-B1C4A7EC6D30}" type="presParOf" srcId="{230EC215-744A-4420-8042-D20DF1B3AB6E}" destId="{56741A6F-79DE-4F2D-8A4E-AD7BF3135571}" srcOrd="0" destOrd="0" presId="urn:microsoft.com/office/officeart/2005/8/layout/hierarchy1"/>
    <dgm:cxn modelId="{7F340AE0-A885-4B94-AF6D-B4A1B37D61AF}" type="presParOf" srcId="{56741A6F-79DE-4F2D-8A4E-AD7BF3135571}" destId="{E13B86E5-1F13-422E-B4E9-6FF528CBD775}" srcOrd="0" destOrd="0" presId="urn:microsoft.com/office/officeart/2005/8/layout/hierarchy1"/>
    <dgm:cxn modelId="{8CF3F287-81B9-4A55-BEE6-846950DD2C51}" type="presParOf" srcId="{56741A6F-79DE-4F2D-8A4E-AD7BF3135571}" destId="{01A22ED1-6FEE-4586-9860-7E3EB3EF70A0}" srcOrd="1" destOrd="0" presId="urn:microsoft.com/office/officeart/2005/8/layout/hierarchy1"/>
    <dgm:cxn modelId="{B239605C-B8F9-4F3C-9C93-1C515C70DC60}" type="presParOf" srcId="{230EC215-744A-4420-8042-D20DF1B3AB6E}" destId="{9C2BD3DE-922F-47F4-91E9-EA6A0F95627A}" srcOrd="1" destOrd="0" presId="urn:microsoft.com/office/officeart/2005/8/layout/hierarchy1"/>
    <dgm:cxn modelId="{1C4FB21B-28A0-4646-AACC-D98BA92C152C}" type="presParOf" srcId="{9C2BD3DE-922F-47F4-91E9-EA6A0F95627A}" destId="{995F51D8-EAC0-49C7-92A2-EAF7238D0E02}" srcOrd="0" destOrd="0" presId="urn:microsoft.com/office/officeart/2005/8/layout/hierarchy1"/>
    <dgm:cxn modelId="{C2D74157-09BF-497B-BE47-54B81F04ADF7}" type="presParOf" srcId="{9C2BD3DE-922F-47F4-91E9-EA6A0F95627A}" destId="{EA4BD9CE-7BDB-4727-ACA6-5CB0B07C525A}" srcOrd="1" destOrd="0" presId="urn:microsoft.com/office/officeart/2005/8/layout/hierarchy1"/>
    <dgm:cxn modelId="{AD28F2F2-F5BF-4A20-80C4-E52316C7FCDF}" type="presParOf" srcId="{EA4BD9CE-7BDB-4727-ACA6-5CB0B07C525A}" destId="{D19AC0F0-5E6B-4F35-AF04-430B3EB6A81C}" srcOrd="0" destOrd="0" presId="urn:microsoft.com/office/officeart/2005/8/layout/hierarchy1"/>
    <dgm:cxn modelId="{5EFE030A-A8DD-4609-95B9-9B33FFB26F82}" type="presParOf" srcId="{D19AC0F0-5E6B-4F35-AF04-430B3EB6A81C}" destId="{BDC370E9-F467-4901-BEC7-F07322A0F7D5}" srcOrd="0" destOrd="0" presId="urn:microsoft.com/office/officeart/2005/8/layout/hierarchy1"/>
    <dgm:cxn modelId="{59C3CDCE-C7EB-47FD-BFCE-9402B5CC563F}" type="presParOf" srcId="{D19AC0F0-5E6B-4F35-AF04-430B3EB6A81C}" destId="{838A5D33-B9C6-4644-B5CB-18F64DD3F859}" srcOrd="1" destOrd="0" presId="urn:microsoft.com/office/officeart/2005/8/layout/hierarchy1"/>
    <dgm:cxn modelId="{C892F4B6-03B7-45E7-A0F0-69F5F8797FCD}" type="presParOf" srcId="{EA4BD9CE-7BDB-4727-ACA6-5CB0B07C525A}" destId="{8D20FBD5-BA57-433C-987C-38CF6A228A72}" srcOrd="1" destOrd="0" presId="urn:microsoft.com/office/officeart/2005/8/layout/hierarchy1"/>
    <dgm:cxn modelId="{B7AC5030-1650-4E79-8055-5FA116238853}" type="presParOf" srcId="{8D20FBD5-BA57-433C-987C-38CF6A228A72}" destId="{04D30682-1264-4EAB-BE8F-E74108F79058}" srcOrd="0" destOrd="0" presId="urn:microsoft.com/office/officeart/2005/8/layout/hierarchy1"/>
    <dgm:cxn modelId="{2C490453-2792-463D-99F3-8802741E8A3A}" type="presParOf" srcId="{8D20FBD5-BA57-433C-987C-38CF6A228A72}" destId="{A034F635-3AE8-4E19-A464-0EA1785AA27F}" srcOrd="1" destOrd="0" presId="urn:microsoft.com/office/officeart/2005/8/layout/hierarchy1"/>
    <dgm:cxn modelId="{CB4B49F9-9CE6-42A8-8AD1-6A5399DD9F0B}" type="presParOf" srcId="{A034F635-3AE8-4E19-A464-0EA1785AA27F}" destId="{E4FF9EC0-80CC-4073-80CA-AE889CF86171}" srcOrd="0" destOrd="0" presId="urn:microsoft.com/office/officeart/2005/8/layout/hierarchy1"/>
    <dgm:cxn modelId="{ECBECCA7-3BFB-4B43-B165-D000534A4849}" type="presParOf" srcId="{E4FF9EC0-80CC-4073-80CA-AE889CF86171}" destId="{36EC8B20-ECBE-47D9-AE81-3145DF11464B}" srcOrd="0" destOrd="0" presId="urn:microsoft.com/office/officeart/2005/8/layout/hierarchy1"/>
    <dgm:cxn modelId="{3928D5A3-289F-4CBE-A308-05E8AB562917}" type="presParOf" srcId="{E4FF9EC0-80CC-4073-80CA-AE889CF86171}" destId="{CEEBC054-BFED-4DF0-8836-EF5BE244AC86}" srcOrd="1" destOrd="0" presId="urn:microsoft.com/office/officeart/2005/8/layout/hierarchy1"/>
    <dgm:cxn modelId="{4C1164A0-1D2E-4321-A9D8-D6142768C73C}" type="presParOf" srcId="{A034F635-3AE8-4E19-A464-0EA1785AA27F}" destId="{6669603A-BC90-41DB-B7F7-05338FAEEB20}" srcOrd="1" destOrd="0" presId="urn:microsoft.com/office/officeart/2005/8/layout/hierarchy1"/>
    <dgm:cxn modelId="{B66BA040-A5B4-4235-B1B4-922B1D2DE79A}" type="presParOf" srcId="{8D20FBD5-BA57-433C-987C-38CF6A228A72}" destId="{623D198D-08E9-429E-A3C1-BDD84551AB61}" srcOrd="2" destOrd="0" presId="urn:microsoft.com/office/officeart/2005/8/layout/hierarchy1"/>
    <dgm:cxn modelId="{E3AB1D08-345C-4576-AD89-19F2A02BE15A}" type="presParOf" srcId="{8D20FBD5-BA57-433C-987C-38CF6A228A72}" destId="{2A580ABC-3F5A-41B5-9CDF-685F368D39E4}" srcOrd="3" destOrd="0" presId="urn:microsoft.com/office/officeart/2005/8/layout/hierarchy1"/>
    <dgm:cxn modelId="{35C2AC2D-6D73-449C-9429-DE8D93FF4E0A}" type="presParOf" srcId="{2A580ABC-3F5A-41B5-9CDF-685F368D39E4}" destId="{E613A25C-1376-4FCB-A1C1-2AAD07C23C95}" srcOrd="0" destOrd="0" presId="urn:microsoft.com/office/officeart/2005/8/layout/hierarchy1"/>
    <dgm:cxn modelId="{02A52A9B-405C-43A1-A45A-610928D639ED}" type="presParOf" srcId="{E613A25C-1376-4FCB-A1C1-2AAD07C23C95}" destId="{AB6B4B19-8918-4801-A642-C0AD09B6A5E2}" srcOrd="0" destOrd="0" presId="urn:microsoft.com/office/officeart/2005/8/layout/hierarchy1"/>
    <dgm:cxn modelId="{9D2DC728-28CB-4F8E-90A4-EF10ADED1E50}" type="presParOf" srcId="{E613A25C-1376-4FCB-A1C1-2AAD07C23C95}" destId="{3E5B4448-E679-4F97-A3BC-E547721729C6}" srcOrd="1" destOrd="0" presId="urn:microsoft.com/office/officeart/2005/8/layout/hierarchy1"/>
    <dgm:cxn modelId="{41269226-FB1A-4DF0-828F-8CE860F5DC3F}" type="presParOf" srcId="{2A580ABC-3F5A-41B5-9CDF-685F368D39E4}" destId="{E493CA66-5487-4D30-8C22-58A9F67544E0}" srcOrd="1" destOrd="0" presId="urn:microsoft.com/office/officeart/2005/8/layout/hierarchy1"/>
    <dgm:cxn modelId="{8CB5FBFD-31ED-4C15-871C-56BCD64A30C2}" type="presParOf" srcId="{9C2BD3DE-922F-47F4-91E9-EA6A0F95627A}" destId="{DA8119CE-EE4D-4238-A893-E36C8AEFE253}" srcOrd="2" destOrd="0" presId="urn:microsoft.com/office/officeart/2005/8/layout/hierarchy1"/>
    <dgm:cxn modelId="{BD68CBC4-F759-45EB-8EDD-30CC8BBD5491}" type="presParOf" srcId="{9C2BD3DE-922F-47F4-91E9-EA6A0F95627A}" destId="{70E4E49C-6FE7-4E24-B0D2-7C91319B446B}" srcOrd="3" destOrd="0" presId="urn:microsoft.com/office/officeart/2005/8/layout/hierarchy1"/>
    <dgm:cxn modelId="{4432DCA7-3CA8-4728-9986-884E09DC6926}" type="presParOf" srcId="{70E4E49C-6FE7-4E24-B0D2-7C91319B446B}" destId="{899EA28E-82CD-4CD7-9B63-E3E6EF56D491}" srcOrd="0" destOrd="0" presId="urn:microsoft.com/office/officeart/2005/8/layout/hierarchy1"/>
    <dgm:cxn modelId="{C8B1827E-2C1F-4C65-9DFE-AED6157911A4}" type="presParOf" srcId="{899EA28E-82CD-4CD7-9B63-E3E6EF56D491}" destId="{1E73B7C6-356E-48C2-8701-AEF55391EE7B}" srcOrd="0" destOrd="0" presId="urn:microsoft.com/office/officeart/2005/8/layout/hierarchy1"/>
    <dgm:cxn modelId="{31D9F94A-9AE4-4EAC-AB68-FF68CBC16836}" type="presParOf" srcId="{899EA28E-82CD-4CD7-9B63-E3E6EF56D491}" destId="{54DC41F2-27BD-4313-AA3B-257218F97E80}" srcOrd="1" destOrd="0" presId="urn:microsoft.com/office/officeart/2005/8/layout/hierarchy1"/>
    <dgm:cxn modelId="{94179F73-7AD3-4625-B6DB-33420186E80A}" type="presParOf" srcId="{70E4E49C-6FE7-4E24-B0D2-7C91319B446B}" destId="{1E3510C5-DF7E-4DC5-9CE1-0466AB7BE189}" srcOrd="1" destOrd="0" presId="urn:microsoft.com/office/officeart/2005/8/layout/hierarchy1"/>
    <dgm:cxn modelId="{8A288859-59AB-49E7-A343-1F56C441A636}" type="presParOf" srcId="{1E3510C5-DF7E-4DC5-9CE1-0466AB7BE189}" destId="{51FE647F-A842-444C-BFB5-EA830D760AC5}" srcOrd="0" destOrd="0" presId="urn:microsoft.com/office/officeart/2005/8/layout/hierarchy1"/>
    <dgm:cxn modelId="{82C0952A-9030-4463-B91B-458F38BF1DBA}" type="presParOf" srcId="{1E3510C5-DF7E-4DC5-9CE1-0466AB7BE189}" destId="{2A6842C7-32C3-4F3A-9A04-8AB468CB2DA2}" srcOrd="1" destOrd="0" presId="urn:microsoft.com/office/officeart/2005/8/layout/hierarchy1"/>
    <dgm:cxn modelId="{D86304BD-4119-4BBE-B372-C202959300C0}" type="presParOf" srcId="{2A6842C7-32C3-4F3A-9A04-8AB468CB2DA2}" destId="{507EEE38-7F50-40B5-B069-58E7680FBD03}" srcOrd="0" destOrd="0" presId="urn:microsoft.com/office/officeart/2005/8/layout/hierarchy1"/>
    <dgm:cxn modelId="{0B34AB39-2383-4AC6-ACEB-E5B4CE84AE88}" type="presParOf" srcId="{507EEE38-7F50-40B5-B069-58E7680FBD03}" destId="{31927647-35EA-474B-ACC2-16F60943C63C}" srcOrd="0" destOrd="0" presId="urn:microsoft.com/office/officeart/2005/8/layout/hierarchy1"/>
    <dgm:cxn modelId="{4BF6C304-DFAE-497C-85DB-963C6D57B859}" type="presParOf" srcId="{507EEE38-7F50-40B5-B069-58E7680FBD03}" destId="{6205AE9A-2CE1-4F5B-A818-E57D2FC75056}" srcOrd="1" destOrd="0" presId="urn:microsoft.com/office/officeart/2005/8/layout/hierarchy1"/>
    <dgm:cxn modelId="{F0C206AA-3B14-438A-B331-4AFA11A65EE8}" type="presParOf" srcId="{2A6842C7-32C3-4F3A-9A04-8AB468CB2DA2}" destId="{0EEACE65-78EA-44ED-AE90-A0ED28E25DFE}" srcOrd="1" destOrd="0" presId="urn:microsoft.com/office/officeart/2005/8/layout/hierarchy1"/>
    <dgm:cxn modelId="{4EB6970A-8955-46A5-BF27-6BB2263770B3}" type="presParOf" srcId="{1E3510C5-DF7E-4DC5-9CE1-0466AB7BE189}" destId="{D83E163B-1C0A-4F08-8F14-B8A6E63B4259}" srcOrd="2" destOrd="0" presId="urn:microsoft.com/office/officeart/2005/8/layout/hierarchy1"/>
    <dgm:cxn modelId="{BC17ADC8-9A6D-4847-80AC-143DFF922E7B}" type="presParOf" srcId="{1E3510C5-DF7E-4DC5-9CE1-0466AB7BE189}" destId="{1D5E143A-9565-4E44-B8CB-5A81A8617D1F}" srcOrd="3" destOrd="0" presId="urn:microsoft.com/office/officeart/2005/8/layout/hierarchy1"/>
    <dgm:cxn modelId="{2CA8F0F5-D9DE-478A-8F3E-32DB5D9BE8A4}" type="presParOf" srcId="{1D5E143A-9565-4E44-B8CB-5A81A8617D1F}" destId="{84813F50-0848-4556-B0BA-D50E2C5D1BA5}" srcOrd="0" destOrd="0" presId="urn:microsoft.com/office/officeart/2005/8/layout/hierarchy1"/>
    <dgm:cxn modelId="{7B147A34-D606-43A1-89B2-25A6C86E1A5A}" type="presParOf" srcId="{84813F50-0848-4556-B0BA-D50E2C5D1BA5}" destId="{9C7890D3-AA7C-4BB5-95DB-AD05453E804C}" srcOrd="0" destOrd="0" presId="urn:microsoft.com/office/officeart/2005/8/layout/hierarchy1"/>
    <dgm:cxn modelId="{B762D3CB-ADBD-44FA-B98F-4EE9221613F3}" type="presParOf" srcId="{84813F50-0848-4556-B0BA-D50E2C5D1BA5}" destId="{37DE2CE7-1152-4366-9952-AD5565082FF5}" srcOrd="1" destOrd="0" presId="urn:microsoft.com/office/officeart/2005/8/layout/hierarchy1"/>
    <dgm:cxn modelId="{7DD3EB25-37D3-48FF-8362-B9859C3679C0}" type="presParOf" srcId="{1D5E143A-9565-4E44-B8CB-5A81A8617D1F}" destId="{F819815B-845C-4626-807D-6A59465774AA}" srcOrd="1" destOrd="0" presId="urn:microsoft.com/office/officeart/2005/8/layout/hierarchy1"/>
    <dgm:cxn modelId="{4034C544-4C17-40E8-8DBA-3C74DC1B8817}" type="presParOf" srcId="{1E3510C5-DF7E-4DC5-9CE1-0466AB7BE189}" destId="{5A1F30D3-3FF0-4DDA-8307-E29E11B351EE}" srcOrd="4" destOrd="0" presId="urn:microsoft.com/office/officeart/2005/8/layout/hierarchy1"/>
    <dgm:cxn modelId="{82AAABC6-5AB0-4245-AC4F-EE8AE2BA041D}" type="presParOf" srcId="{1E3510C5-DF7E-4DC5-9CE1-0466AB7BE189}" destId="{3766B12B-39F6-48D6-82A0-ADFF63CD96F5}" srcOrd="5" destOrd="0" presId="urn:microsoft.com/office/officeart/2005/8/layout/hierarchy1"/>
    <dgm:cxn modelId="{F60F2A65-8C08-49DF-B685-09BA3B7EF433}" type="presParOf" srcId="{3766B12B-39F6-48D6-82A0-ADFF63CD96F5}" destId="{0D154893-8D8B-4CD0-BB29-386A2D918E19}" srcOrd="0" destOrd="0" presId="urn:microsoft.com/office/officeart/2005/8/layout/hierarchy1"/>
    <dgm:cxn modelId="{522BBA27-CC66-4A4B-8050-17BD2C408B9A}" type="presParOf" srcId="{0D154893-8D8B-4CD0-BB29-386A2D918E19}" destId="{74619726-FF6B-4E23-9A8D-2FBA4F76157B}" srcOrd="0" destOrd="0" presId="urn:microsoft.com/office/officeart/2005/8/layout/hierarchy1"/>
    <dgm:cxn modelId="{6CCCA97D-F10C-4429-9AF3-3D1336A31810}" type="presParOf" srcId="{0D154893-8D8B-4CD0-BB29-386A2D918E19}" destId="{72C1D1CE-00DD-422F-ABD2-3FBC23FA3AF7}" srcOrd="1" destOrd="0" presId="urn:microsoft.com/office/officeart/2005/8/layout/hierarchy1"/>
    <dgm:cxn modelId="{4AEBFEB3-A5D4-41EB-8F20-2D2CE2EF35DD}" type="presParOf" srcId="{3766B12B-39F6-48D6-82A0-ADFF63CD96F5}" destId="{4870475D-AD19-44E2-A32D-9BD97B600A25}" srcOrd="1" destOrd="0" presId="urn:microsoft.com/office/officeart/2005/8/layout/hierarchy1"/>
    <dgm:cxn modelId="{B277215F-D6C9-478D-A6D7-D26DC7178659}" type="presParOf" srcId="{9C2BD3DE-922F-47F4-91E9-EA6A0F95627A}" destId="{8CD22F1C-930A-4599-AB7F-9A9D4764C0C6}" srcOrd="4" destOrd="0" presId="urn:microsoft.com/office/officeart/2005/8/layout/hierarchy1"/>
    <dgm:cxn modelId="{5DE141C8-0FF7-444F-B616-2FF00515B978}" type="presParOf" srcId="{9C2BD3DE-922F-47F4-91E9-EA6A0F95627A}" destId="{BDBBFB7B-8A9E-4386-BA04-27819F12F08C}" srcOrd="5" destOrd="0" presId="urn:microsoft.com/office/officeart/2005/8/layout/hierarchy1"/>
    <dgm:cxn modelId="{55D4BC28-5D1E-463C-97F9-7FA60064FE44}" type="presParOf" srcId="{BDBBFB7B-8A9E-4386-BA04-27819F12F08C}" destId="{4D179D69-F08D-4845-920E-16328C137A0B}" srcOrd="0" destOrd="0" presId="urn:microsoft.com/office/officeart/2005/8/layout/hierarchy1"/>
    <dgm:cxn modelId="{4661B587-5C17-49F9-91D2-FD0A7C4537AD}" type="presParOf" srcId="{4D179D69-F08D-4845-920E-16328C137A0B}" destId="{CC29585D-A8A3-408A-BFFB-83D5DE7168DF}" srcOrd="0" destOrd="0" presId="urn:microsoft.com/office/officeart/2005/8/layout/hierarchy1"/>
    <dgm:cxn modelId="{1DBC346A-17B5-42A0-8559-1112216E360B}" type="presParOf" srcId="{4D179D69-F08D-4845-920E-16328C137A0B}" destId="{39E6D29E-0D04-4017-9171-1EEBF400A7FF}" srcOrd="1" destOrd="0" presId="urn:microsoft.com/office/officeart/2005/8/layout/hierarchy1"/>
    <dgm:cxn modelId="{F54B7E2B-6256-468F-88C9-841B562E21C1}" type="presParOf" srcId="{BDBBFB7B-8A9E-4386-BA04-27819F12F08C}" destId="{D5DD351E-4A03-48BE-88E9-E78F8765EBBD}" srcOrd="1" destOrd="0" presId="urn:microsoft.com/office/officeart/2005/8/layout/hierarchy1"/>
    <dgm:cxn modelId="{EE219D80-CAF6-49F2-BAE7-BA3750B9B4AD}" type="presParOf" srcId="{D5DD351E-4A03-48BE-88E9-E78F8765EBBD}" destId="{FBFA3FC9-A4DE-4514-A9D1-4E28ED8C0EA9}" srcOrd="0" destOrd="0" presId="urn:microsoft.com/office/officeart/2005/8/layout/hierarchy1"/>
    <dgm:cxn modelId="{1D1F02FD-03BF-4E62-B676-DE04B5ED475E}" type="presParOf" srcId="{D5DD351E-4A03-48BE-88E9-E78F8765EBBD}" destId="{3F98D03A-7980-4016-9A0D-D5F04442E34A}" srcOrd="1" destOrd="0" presId="urn:microsoft.com/office/officeart/2005/8/layout/hierarchy1"/>
    <dgm:cxn modelId="{114D87EA-5102-450F-A157-20361D7E8218}" type="presParOf" srcId="{3F98D03A-7980-4016-9A0D-D5F04442E34A}" destId="{BDC48A4C-8A3C-48A7-8D63-AA97A6DCCBB3}" srcOrd="0" destOrd="0" presId="urn:microsoft.com/office/officeart/2005/8/layout/hierarchy1"/>
    <dgm:cxn modelId="{D29B641F-58A6-4A11-8057-CB48E2D9C430}" type="presParOf" srcId="{BDC48A4C-8A3C-48A7-8D63-AA97A6DCCBB3}" destId="{5B91681A-EB67-4489-AC67-C1DE54EF70D8}" srcOrd="0" destOrd="0" presId="urn:microsoft.com/office/officeart/2005/8/layout/hierarchy1"/>
    <dgm:cxn modelId="{76CA8C98-79AE-422F-8F21-9E4E5A408120}" type="presParOf" srcId="{BDC48A4C-8A3C-48A7-8D63-AA97A6DCCBB3}" destId="{768D21FF-B6CA-41D4-92A0-39EE1E449A5B}" srcOrd="1" destOrd="0" presId="urn:microsoft.com/office/officeart/2005/8/layout/hierarchy1"/>
    <dgm:cxn modelId="{4784F76E-B572-497F-899F-132ECD3AA54D}" type="presParOf" srcId="{3F98D03A-7980-4016-9A0D-D5F04442E34A}" destId="{8BFD89F7-6C91-4B09-96A6-1B069DE6DB89}" srcOrd="1" destOrd="0" presId="urn:microsoft.com/office/officeart/2005/8/layout/hierarchy1"/>
    <dgm:cxn modelId="{5AA2B5DB-0211-4935-938D-474EEA99F195}" type="presParOf" srcId="{D5DD351E-4A03-48BE-88E9-E78F8765EBBD}" destId="{EF8F7CBC-1604-4632-B0CE-07B1962A580E}" srcOrd="2" destOrd="0" presId="urn:microsoft.com/office/officeart/2005/8/layout/hierarchy1"/>
    <dgm:cxn modelId="{6535242B-209A-4F76-9927-0A2DEBF95AC5}" type="presParOf" srcId="{D5DD351E-4A03-48BE-88E9-E78F8765EBBD}" destId="{015C483F-A9D0-4ED5-B895-D99E3AC5048F}" srcOrd="3" destOrd="0" presId="urn:microsoft.com/office/officeart/2005/8/layout/hierarchy1"/>
    <dgm:cxn modelId="{A2BD554D-E011-4395-B55C-2E6119DC4D63}" type="presParOf" srcId="{015C483F-A9D0-4ED5-B895-D99E3AC5048F}" destId="{632F1449-1F80-41DD-B704-4501378666BB}" srcOrd="0" destOrd="0" presId="urn:microsoft.com/office/officeart/2005/8/layout/hierarchy1"/>
    <dgm:cxn modelId="{5C613803-DE5B-4DB8-B7CE-CCB1DE8836F0}" type="presParOf" srcId="{632F1449-1F80-41DD-B704-4501378666BB}" destId="{45B1CB90-DF2C-41C6-9924-47E8CCFFB994}" srcOrd="0" destOrd="0" presId="urn:microsoft.com/office/officeart/2005/8/layout/hierarchy1"/>
    <dgm:cxn modelId="{4DB68588-4857-43EE-8938-B7DDA782A9BE}" type="presParOf" srcId="{632F1449-1F80-41DD-B704-4501378666BB}" destId="{1C9CB053-AA15-4CA4-B9BA-97090F32D71B}" srcOrd="1" destOrd="0" presId="urn:microsoft.com/office/officeart/2005/8/layout/hierarchy1"/>
    <dgm:cxn modelId="{68FA6EE8-2F3F-4CC6-8D4C-2083DC011167}" type="presParOf" srcId="{015C483F-A9D0-4ED5-B895-D99E3AC5048F}" destId="{0F229923-608B-43D2-82EC-21CF4C2C015E}" srcOrd="1" destOrd="0" presId="urn:microsoft.com/office/officeart/2005/8/layout/hierarchy1"/>
    <dgm:cxn modelId="{16408022-4CEA-48F1-B89A-6C5B20B13416}" type="presParOf" srcId="{D5DD351E-4A03-48BE-88E9-E78F8765EBBD}" destId="{F57C8091-FB2A-4B42-B3D0-9C76D522EFE8}" srcOrd="4" destOrd="0" presId="urn:microsoft.com/office/officeart/2005/8/layout/hierarchy1"/>
    <dgm:cxn modelId="{A49ACC7E-22AF-45F7-A1F2-81579EB4C904}" type="presParOf" srcId="{D5DD351E-4A03-48BE-88E9-E78F8765EBBD}" destId="{635A10B3-677D-46B2-A349-F427C2608CD5}" srcOrd="5" destOrd="0" presId="urn:microsoft.com/office/officeart/2005/8/layout/hierarchy1"/>
    <dgm:cxn modelId="{0D6080D5-D3AB-4E1A-AB0F-65447246D4B9}" type="presParOf" srcId="{635A10B3-677D-46B2-A349-F427C2608CD5}" destId="{7BE1ADE9-2B62-447D-BB62-1CCE31580075}" srcOrd="0" destOrd="0" presId="urn:microsoft.com/office/officeart/2005/8/layout/hierarchy1"/>
    <dgm:cxn modelId="{F693248D-CB01-44F4-B027-66CF33BE5716}" type="presParOf" srcId="{7BE1ADE9-2B62-447D-BB62-1CCE31580075}" destId="{10EE0DDC-75C0-406D-8ACA-FD3C6A5000E8}" srcOrd="0" destOrd="0" presId="urn:microsoft.com/office/officeart/2005/8/layout/hierarchy1"/>
    <dgm:cxn modelId="{1C0461FC-F27A-4ACF-9561-6BCEC6CCEFEA}" type="presParOf" srcId="{7BE1ADE9-2B62-447D-BB62-1CCE31580075}" destId="{435A8956-80D2-4893-AB34-744CBEABD5C4}" srcOrd="1" destOrd="0" presId="urn:microsoft.com/office/officeart/2005/8/layout/hierarchy1"/>
    <dgm:cxn modelId="{81693D9A-F893-4025-AEEE-82B15FFF90AD}" type="presParOf" srcId="{635A10B3-677D-46B2-A349-F427C2608CD5}" destId="{A19DC5EB-9C40-4DF2-A8DD-9B007583C4D0}" srcOrd="1" destOrd="0" presId="urn:microsoft.com/office/officeart/2005/8/layout/hierarchy1"/>
    <dgm:cxn modelId="{37D13543-4E71-42B9-8255-73A46F0B9A92}" type="presParOf" srcId="{D5DD351E-4A03-48BE-88E9-E78F8765EBBD}" destId="{E6C4ED83-99B4-4674-BE7D-F76CD99CB005}" srcOrd="6" destOrd="0" presId="urn:microsoft.com/office/officeart/2005/8/layout/hierarchy1"/>
    <dgm:cxn modelId="{F4032D29-2131-4D94-A040-BD0749F404EA}" type="presParOf" srcId="{D5DD351E-4A03-48BE-88E9-E78F8765EBBD}" destId="{6CFF8895-417E-4AC6-8463-294DA9911864}" srcOrd="7" destOrd="0" presId="urn:microsoft.com/office/officeart/2005/8/layout/hierarchy1"/>
    <dgm:cxn modelId="{077B647D-06E2-40EB-AC3E-D381995992F2}" type="presParOf" srcId="{6CFF8895-417E-4AC6-8463-294DA9911864}" destId="{4BF24D30-945E-4E8C-BC44-4E0FBAD1E737}" srcOrd="0" destOrd="0" presId="urn:microsoft.com/office/officeart/2005/8/layout/hierarchy1"/>
    <dgm:cxn modelId="{6A6FDC6E-904B-43F2-B462-1CF4E4C2EEDE}" type="presParOf" srcId="{4BF24D30-945E-4E8C-BC44-4E0FBAD1E737}" destId="{5ED9DC5A-4891-48F6-9B5F-91B67416268E}" srcOrd="0" destOrd="0" presId="urn:microsoft.com/office/officeart/2005/8/layout/hierarchy1"/>
    <dgm:cxn modelId="{D8825C07-CBA6-47D4-8509-6E249B4C4A19}" type="presParOf" srcId="{4BF24D30-945E-4E8C-BC44-4E0FBAD1E737}" destId="{16C2BD33-1547-475B-992E-82602C688BEC}" srcOrd="1" destOrd="0" presId="urn:microsoft.com/office/officeart/2005/8/layout/hierarchy1"/>
    <dgm:cxn modelId="{936CEEB9-6FB7-4F68-AC4D-B5980A2C712C}" type="presParOf" srcId="{6CFF8895-417E-4AC6-8463-294DA9911864}" destId="{26F1C37F-356F-410E-93E3-06B81455F75D}"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4588</Words>
  <Characters>26154</Characters>
  <Application>Microsoft Office Word</Application>
  <DocSecurity>0</DocSecurity>
  <Lines>217</Lines>
  <Paragraphs>61</Paragraphs>
  <ScaleCrop>false</ScaleCrop>
  <Company/>
  <LinksUpToDate>false</LinksUpToDate>
  <CharactersWithSpaces>30681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2012-02-26T17:37:00Z</cp:lastPrinted>
  <dcterms:created xsi:type="dcterms:W3CDTF">2012-03-01T19:38:00Z</dcterms:created>
  <dcterms:modified xsi:type="dcterms:W3CDTF">2012-03-01T19:38:00Z</dcterms:modified>
</cp:coreProperties>
</file>