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4B" w:rsidRDefault="00974C4B" w:rsidP="00974C4B">
      <w:pPr>
        <w:rPr>
          <w:rFonts w:hint="cs"/>
          <w:sz w:val="64"/>
          <w:szCs w:val="64"/>
          <w:rtl/>
          <w:lang w:bidi="ar-AE"/>
        </w:rPr>
      </w:pPr>
    </w:p>
    <w:p w:rsidR="00974C4B" w:rsidRPr="00974C4B" w:rsidRDefault="00974C4B" w:rsidP="00974C4B">
      <w:pPr>
        <w:rPr>
          <w:rFonts w:hint="cs"/>
          <w:sz w:val="64"/>
          <w:szCs w:val="64"/>
          <w:rtl/>
          <w:lang w:bidi="ar-AE"/>
        </w:rPr>
      </w:pPr>
    </w:p>
    <w:p w:rsidR="00974C4B" w:rsidRPr="00E241A1" w:rsidRDefault="00E241A1" w:rsidP="00974C4B">
      <w:pPr>
        <w:jc w:val="center"/>
        <w:rPr>
          <w:rFonts w:hint="cs"/>
          <w:color w:val="C00000"/>
          <w:sz w:val="60"/>
          <w:szCs w:val="60"/>
          <w:rtl/>
          <w:lang w:bidi="ar-AE"/>
        </w:rPr>
      </w:pPr>
      <w:r w:rsidRPr="00E241A1">
        <w:rPr>
          <w:rFonts w:hint="cs"/>
          <w:color w:val="C00000"/>
          <w:sz w:val="60"/>
          <w:szCs w:val="60"/>
          <w:rtl/>
          <w:lang w:bidi="ar-AE"/>
        </w:rPr>
        <w:t>العوامل المؤثرة في توزيع سكان العالم الإسلام</w:t>
      </w:r>
      <w:r>
        <w:rPr>
          <w:rFonts w:hint="cs"/>
          <w:color w:val="C00000"/>
          <w:sz w:val="60"/>
          <w:szCs w:val="60"/>
          <w:rtl/>
          <w:lang w:bidi="ar-AE"/>
        </w:rPr>
        <w:t>ي</w:t>
      </w:r>
    </w:p>
    <w:p w:rsidR="00974C4B" w:rsidRPr="00974C4B" w:rsidRDefault="00974C4B" w:rsidP="00974C4B">
      <w:pPr>
        <w:jc w:val="center"/>
        <w:rPr>
          <w:rFonts w:hint="cs"/>
          <w:sz w:val="64"/>
          <w:szCs w:val="64"/>
          <w:rtl/>
          <w:lang w:bidi="ar-AE"/>
        </w:rPr>
      </w:pPr>
      <w:r w:rsidRPr="00974C4B">
        <w:rPr>
          <w:rFonts w:hint="cs"/>
          <w:noProof/>
          <w:sz w:val="64"/>
          <w:szCs w:val="64"/>
          <w:rtl/>
        </w:rPr>
        <w:drawing>
          <wp:inline distT="0" distB="0" distL="0" distR="0">
            <wp:extent cx="2239107" cy="1744980"/>
            <wp:effectExtent l="0" t="0" r="0" b="0"/>
            <wp:docPr id="1" name="Picture 0" descr="adec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ec_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795" cy="175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C4B" w:rsidRDefault="00B51BC9" w:rsidP="00B51BC9">
      <w:pPr>
        <w:jc w:val="center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عمل الطالب:</w:t>
      </w:r>
    </w:p>
    <w:p w:rsidR="00B51BC9" w:rsidRDefault="00B51BC9" w:rsidP="00B51BC9">
      <w:pPr>
        <w:jc w:val="center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من الصف:</w:t>
      </w:r>
    </w:p>
    <w:p w:rsidR="00B51BC9" w:rsidRDefault="00B51BC9" w:rsidP="00B51BC9">
      <w:pPr>
        <w:jc w:val="center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إشراف أ.</w:t>
      </w:r>
    </w:p>
    <w:p w:rsidR="00B51BC9" w:rsidRDefault="00B51BC9" w:rsidP="00B51BC9">
      <w:pPr>
        <w:jc w:val="center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مدرسة</w:t>
      </w:r>
    </w:p>
    <w:p w:rsidR="00B51BC9" w:rsidRPr="00B51BC9" w:rsidRDefault="00B51BC9" w:rsidP="00B51BC9">
      <w:pPr>
        <w:jc w:val="center"/>
        <w:rPr>
          <w:rFonts w:hint="cs"/>
          <w:sz w:val="56"/>
          <w:szCs w:val="56"/>
          <w:rtl/>
          <w:lang w:bidi="ar-AE"/>
        </w:rPr>
      </w:pPr>
    </w:p>
    <w:p w:rsidR="00974C4B" w:rsidRDefault="00974C4B" w:rsidP="00974C4B">
      <w:pPr>
        <w:rPr>
          <w:rFonts w:hint="cs"/>
          <w:sz w:val="64"/>
          <w:szCs w:val="64"/>
          <w:rtl/>
          <w:lang w:bidi="ar-AE"/>
        </w:rPr>
      </w:pPr>
    </w:p>
    <w:p w:rsidR="00974C4B" w:rsidRPr="00332DB3" w:rsidRDefault="004D2D70" w:rsidP="004D2D70">
      <w:pPr>
        <w:jc w:val="center"/>
        <w:rPr>
          <w:rFonts w:hint="cs"/>
          <w:color w:val="FF0000"/>
          <w:sz w:val="64"/>
          <w:szCs w:val="64"/>
          <w:rtl/>
          <w:lang w:bidi="ar-AE"/>
        </w:rPr>
      </w:pPr>
      <w:r w:rsidRPr="00332DB3">
        <w:rPr>
          <w:rFonts w:hint="cs"/>
          <w:color w:val="FF0000"/>
          <w:sz w:val="64"/>
          <w:szCs w:val="64"/>
          <w:rtl/>
          <w:lang w:bidi="ar-AE"/>
        </w:rPr>
        <w:lastRenderedPageBreak/>
        <w:t>المقدمة</w:t>
      </w:r>
    </w:p>
    <w:p w:rsidR="004D2D70" w:rsidRPr="00332DB3" w:rsidRDefault="004D2D70" w:rsidP="004D2D70">
      <w:pPr>
        <w:jc w:val="center"/>
        <w:rPr>
          <w:rFonts w:hint="cs"/>
          <w:color w:val="0000CC"/>
          <w:sz w:val="56"/>
          <w:szCs w:val="56"/>
          <w:rtl/>
          <w:lang w:bidi="ar-AE"/>
        </w:rPr>
      </w:pPr>
      <w:r w:rsidRPr="00332DB3">
        <w:rPr>
          <w:rFonts w:hint="cs"/>
          <w:color w:val="0000CC"/>
          <w:sz w:val="56"/>
          <w:szCs w:val="56"/>
          <w:rtl/>
          <w:lang w:bidi="ar-AE"/>
        </w:rPr>
        <w:t>بسم الله الرحمن الرحيم</w:t>
      </w:r>
    </w:p>
    <w:p w:rsidR="004D2D70" w:rsidRPr="00332DB3" w:rsidRDefault="004D2D70" w:rsidP="00E241A1">
      <w:pPr>
        <w:jc w:val="center"/>
        <w:rPr>
          <w:rFonts w:hint="cs"/>
          <w:color w:val="0000CC"/>
          <w:sz w:val="56"/>
          <w:szCs w:val="56"/>
          <w:rtl/>
          <w:lang w:bidi="ar-AE"/>
        </w:rPr>
      </w:pPr>
      <w:r w:rsidRPr="00332DB3">
        <w:rPr>
          <w:rFonts w:hint="cs"/>
          <w:color w:val="0000CC"/>
          <w:sz w:val="56"/>
          <w:szCs w:val="56"/>
          <w:rtl/>
          <w:lang w:bidi="ar-AE"/>
        </w:rPr>
        <w:t>والصلاة والسلام على أشرف المرسلين محمد وعلى آله وصحبه وسلم</w:t>
      </w:r>
    </w:p>
    <w:p w:rsidR="00E241A1" w:rsidRDefault="00E241A1" w:rsidP="009B7F17">
      <w:pPr>
        <w:jc w:val="center"/>
        <w:rPr>
          <w:rFonts w:hint="cs"/>
          <w:sz w:val="56"/>
          <w:szCs w:val="56"/>
          <w:rtl/>
          <w:lang w:bidi="ar-AE"/>
        </w:rPr>
      </w:pPr>
      <w:r w:rsidRPr="00332DB3">
        <w:rPr>
          <w:rFonts w:hint="cs"/>
          <w:color w:val="0000CC"/>
          <w:sz w:val="56"/>
          <w:szCs w:val="56"/>
          <w:rtl/>
          <w:lang w:bidi="ar-AE"/>
        </w:rPr>
        <w:t>يختلف توزيع السكان في دول العالم الإسلامي نتيجة لاختلاف العوامل الطبيعية والبشرية المؤثرة في توزيعهم ومنها 6 عوامل من قسمي العوامل الطبيعية والبشرية لنتعرف أكثر على هذه العوامل</w:t>
      </w:r>
      <w:r w:rsidR="00EF7EC5" w:rsidRPr="00332DB3">
        <w:rPr>
          <w:rFonts w:hint="cs"/>
          <w:color w:val="0000CC"/>
          <w:sz w:val="56"/>
          <w:szCs w:val="56"/>
          <w:rtl/>
          <w:lang w:bidi="ar-AE"/>
        </w:rPr>
        <w:t xml:space="preserve"> ونستفيد ولاحقاً سنعرف تعريف العوامل</w:t>
      </w:r>
      <w:r w:rsidR="009B7F17" w:rsidRPr="00332DB3">
        <w:rPr>
          <w:rFonts w:hint="cs"/>
          <w:color w:val="0000CC"/>
          <w:sz w:val="56"/>
          <w:szCs w:val="56"/>
          <w:rtl/>
          <w:lang w:bidi="ar-AE"/>
        </w:rPr>
        <w:t xml:space="preserve"> والعوامل التي تبعد السكان.</w:t>
      </w:r>
    </w:p>
    <w:p w:rsidR="004D2D70" w:rsidRPr="00332DB3" w:rsidRDefault="004D2D70" w:rsidP="004D2D70">
      <w:pPr>
        <w:jc w:val="center"/>
        <w:rPr>
          <w:rFonts w:hint="cs"/>
          <w:color w:val="FF0000"/>
          <w:sz w:val="56"/>
          <w:szCs w:val="56"/>
          <w:rtl/>
          <w:lang w:bidi="ar-AE"/>
        </w:rPr>
      </w:pPr>
      <w:r w:rsidRPr="00332DB3">
        <w:rPr>
          <w:rFonts w:hint="cs"/>
          <w:color w:val="FF0000"/>
          <w:sz w:val="56"/>
          <w:szCs w:val="56"/>
          <w:rtl/>
          <w:lang w:bidi="ar-AE"/>
        </w:rPr>
        <w:t>العرض</w:t>
      </w:r>
    </w:p>
    <w:p w:rsidR="009B7F17" w:rsidRPr="00332DB3" w:rsidRDefault="008E1BEB" w:rsidP="00652029">
      <w:pPr>
        <w:jc w:val="center"/>
        <w:rPr>
          <w:rFonts w:hint="cs"/>
          <w:color w:val="8E1EE2"/>
          <w:sz w:val="56"/>
          <w:szCs w:val="56"/>
          <w:rtl/>
          <w:lang w:bidi="ar-AE"/>
        </w:rPr>
      </w:pPr>
      <w:r w:rsidRPr="00332DB3">
        <w:rPr>
          <w:rFonts w:hint="cs"/>
          <w:color w:val="8E1EE2"/>
          <w:sz w:val="56"/>
          <w:szCs w:val="56"/>
          <w:rtl/>
          <w:lang w:bidi="ar-AE"/>
        </w:rPr>
        <w:t>العوامل الطبيعية</w:t>
      </w:r>
      <w:r w:rsidR="009B7F17" w:rsidRPr="00332DB3">
        <w:rPr>
          <w:rFonts w:hint="cs"/>
          <w:color w:val="8E1EE2"/>
          <w:sz w:val="56"/>
          <w:szCs w:val="56"/>
          <w:rtl/>
          <w:lang w:bidi="ar-AE"/>
        </w:rPr>
        <w:t xml:space="preserve">: </w:t>
      </w:r>
      <w:r w:rsidRPr="00332DB3">
        <w:rPr>
          <w:rFonts w:hint="cs"/>
          <w:color w:val="8E1EE2"/>
          <w:sz w:val="56"/>
          <w:szCs w:val="56"/>
          <w:rtl/>
          <w:lang w:bidi="ar-AE"/>
        </w:rPr>
        <w:t>وهو من صنع الله سبحانه ومنها:المناخ،التضاريس،التربة</w:t>
      </w:r>
      <w:r w:rsidR="00EF7EC5" w:rsidRPr="00332DB3">
        <w:rPr>
          <w:rFonts w:hint="cs"/>
          <w:color w:val="8E1EE2"/>
          <w:sz w:val="56"/>
          <w:szCs w:val="56"/>
          <w:rtl/>
          <w:lang w:bidi="ar-AE"/>
        </w:rPr>
        <w:t xml:space="preserve"> ومن أبرز العوامل الطبيعية المناخ والتربة ومن الأمثلة للمناخ الأمطار والحرارة </w:t>
      </w:r>
      <w:r w:rsidR="009B7F17" w:rsidRPr="00332DB3">
        <w:rPr>
          <w:rFonts w:hint="cs"/>
          <w:color w:val="8E1EE2"/>
          <w:sz w:val="56"/>
          <w:szCs w:val="56"/>
          <w:rtl/>
          <w:lang w:bidi="ar-AE"/>
        </w:rPr>
        <w:t>والتربة منها التربة الفيضية والبركانية.</w:t>
      </w:r>
    </w:p>
    <w:p w:rsidR="009B7F17" w:rsidRPr="00332DB3" w:rsidRDefault="009B7F17" w:rsidP="009B7F17">
      <w:pPr>
        <w:jc w:val="center"/>
        <w:rPr>
          <w:rFonts w:ascii="Arial" w:hAnsi="Arial" w:cs="Arial" w:hint="cs"/>
          <w:color w:val="8E1EE2"/>
          <w:sz w:val="56"/>
          <w:szCs w:val="56"/>
          <w:rtl/>
        </w:rPr>
      </w:pPr>
      <w:r w:rsidRPr="00332DB3">
        <w:rPr>
          <w:rFonts w:hint="cs"/>
          <w:color w:val="8E1EE2"/>
          <w:sz w:val="56"/>
          <w:szCs w:val="56"/>
          <w:rtl/>
          <w:lang w:bidi="ar-AE"/>
        </w:rPr>
        <w:lastRenderedPageBreak/>
        <w:t xml:space="preserve">العوامل البشرية:وهو </w:t>
      </w:r>
      <w:r w:rsidRPr="00332DB3">
        <w:rPr>
          <w:rFonts w:ascii="Arial" w:hAnsi="Arial" w:cs="Arial"/>
          <w:color w:val="8E1EE2"/>
          <w:sz w:val="56"/>
          <w:szCs w:val="56"/>
          <w:rtl/>
        </w:rPr>
        <w:t xml:space="preserve">من صنع </w:t>
      </w:r>
      <w:proofErr w:type="spellStart"/>
      <w:r w:rsidRPr="00332DB3">
        <w:rPr>
          <w:rFonts w:ascii="Arial" w:hAnsi="Arial" w:cs="Arial"/>
          <w:color w:val="8E1EE2"/>
          <w:sz w:val="56"/>
          <w:szCs w:val="56"/>
          <w:rtl/>
        </w:rPr>
        <w:t>الانسان</w:t>
      </w:r>
      <w:proofErr w:type="spellEnd"/>
      <w:r w:rsidRPr="00332DB3">
        <w:rPr>
          <w:rFonts w:ascii="Arial" w:hAnsi="Arial" w:cs="Arial"/>
          <w:color w:val="8E1EE2"/>
          <w:sz w:val="56"/>
          <w:szCs w:val="56"/>
          <w:rtl/>
        </w:rPr>
        <w:t xml:space="preserve"> وهو الذي صنعه بيد الانسان و ليس الخالق من صنعه</w:t>
      </w:r>
      <w:r w:rsidRPr="00332DB3">
        <w:rPr>
          <w:rFonts w:ascii="Arial" w:hAnsi="Arial" w:cs="Arial" w:hint="cs"/>
          <w:color w:val="8E1EE2"/>
          <w:sz w:val="56"/>
          <w:szCs w:val="56"/>
          <w:rtl/>
        </w:rPr>
        <w:t xml:space="preserve"> ومن أمثاله:الزراعة،الصناعة،النقل والمواصلات ومن أبرز العوامل البشرية الزراعة والصناعة ومن أمثلة على أثر الزراعة والصناعة:</w:t>
      </w:r>
    </w:p>
    <w:p w:rsidR="009B7F17" w:rsidRPr="00332DB3" w:rsidRDefault="009B7F17" w:rsidP="009B7F17">
      <w:pPr>
        <w:jc w:val="right"/>
        <w:rPr>
          <w:rFonts w:ascii="Arial" w:hAnsi="Arial" w:cs="Arial" w:hint="cs"/>
          <w:color w:val="8E1EE2"/>
          <w:sz w:val="56"/>
          <w:szCs w:val="56"/>
          <w:rtl/>
        </w:rPr>
      </w:pPr>
      <w:r w:rsidRPr="00332DB3">
        <w:rPr>
          <w:rFonts w:ascii="Arial" w:hAnsi="Arial" w:cs="Arial" w:hint="cs"/>
          <w:color w:val="8E1EE2"/>
          <w:sz w:val="56"/>
          <w:szCs w:val="56"/>
          <w:rtl/>
        </w:rPr>
        <w:t>1-الزراعة</w:t>
      </w:r>
      <w:r w:rsidR="00332DB3" w:rsidRPr="00332DB3">
        <w:rPr>
          <w:rFonts w:ascii="Arial" w:hAnsi="Arial" w:cs="Arial" w:hint="cs"/>
          <w:color w:val="8E1EE2"/>
          <w:sz w:val="56"/>
          <w:szCs w:val="56"/>
          <w:rtl/>
          <w:lang w:bidi="ar-SA"/>
        </w:rPr>
        <w:t>: ازدحا</w:t>
      </w:r>
      <w:r w:rsidR="00332DB3" w:rsidRPr="00332DB3">
        <w:rPr>
          <w:rFonts w:ascii="Arial" w:hAnsi="Arial" w:cs="Arial" w:hint="eastAsia"/>
          <w:color w:val="8E1EE2"/>
          <w:sz w:val="56"/>
          <w:szCs w:val="56"/>
          <w:rtl/>
          <w:lang w:bidi="ar-SA"/>
        </w:rPr>
        <w:t>م</w:t>
      </w:r>
      <w:r w:rsidRPr="00332DB3">
        <w:rPr>
          <w:rFonts w:ascii="Arial" w:hAnsi="Arial" w:cs="Arial" w:hint="cs"/>
          <w:color w:val="8E1EE2"/>
          <w:sz w:val="56"/>
          <w:szCs w:val="56"/>
          <w:rtl/>
        </w:rPr>
        <w:t xml:space="preserve"> السكان في السهول الفيضية لنهر النيل في مصر والسودان ونهر السند في باكستان.</w:t>
      </w:r>
    </w:p>
    <w:p w:rsidR="00D76940" w:rsidRPr="00332DB3" w:rsidRDefault="009B7F17" w:rsidP="00D76940">
      <w:pPr>
        <w:jc w:val="right"/>
        <w:rPr>
          <w:rFonts w:ascii="Arial" w:hAnsi="Arial" w:cs="Arial" w:hint="cs"/>
          <w:color w:val="8E1EE2"/>
          <w:sz w:val="56"/>
          <w:szCs w:val="56"/>
          <w:rtl/>
        </w:rPr>
      </w:pPr>
      <w:r w:rsidRPr="00332DB3">
        <w:rPr>
          <w:rFonts w:ascii="Arial" w:hAnsi="Arial" w:cs="Arial" w:hint="cs"/>
          <w:color w:val="8E1EE2"/>
          <w:sz w:val="56"/>
          <w:szCs w:val="56"/>
          <w:rtl/>
        </w:rPr>
        <w:t>2-الصناعة</w:t>
      </w:r>
      <w:r w:rsidR="00332DB3" w:rsidRPr="00332DB3">
        <w:rPr>
          <w:rFonts w:ascii="Arial" w:hAnsi="Arial" w:cs="Arial" w:hint="cs"/>
          <w:color w:val="8E1EE2"/>
          <w:sz w:val="56"/>
          <w:szCs w:val="56"/>
          <w:rtl/>
          <w:lang w:bidi="ar-SA"/>
        </w:rPr>
        <w:t>: ارتفا</w:t>
      </w:r>
      <w:r w:rsidR="00332DB3" w:rsidRPr="00332DB3">
        <w:rPr>
          <w:rFonts w:ascii="Arial" w:hAnsi="Arial" w:cs="Arial" w:hint="eastAsia"/>
          <w:color w:val="8E1EE2"/>
          <w:sz w:val="56"/>
          <w:szCs w:val="56"/>
          <w:rtl/>
          <w:lang w:bidi="ar-SA"/>
        </w:rPr>
        <w:t>ع</w:t>
      </w:r>
      <w:r w:rsidR="00D76940" w:rsidRPr="00332DB3">
        <w:rPr>
          <w:rFonts w:ascii="Arial" w:hAnsi="Arial" w:cs="Arial" w:hint="cs"/>
          <w:color w:val="8E1EE2"/>
          <w:sz w:val="56"/>
          <w:szCs w:val="56"/>
          <w:rtl/>
        </w:rPr>
        <w:t xml:space="preserve"> أعداد السكان في دول الخليج العربية بعد اكتشاف النفط مثل مدينة الرويس النفطية.</w:t>
      </w:r>
    </w:p>
    <w:p w:rsidR="00D76940" w:rsidRPr="00332DB3" w:rsidRDefault="00D76940" w:rsidP="00D76940">
      <w:pPr>
        <w:jc w:val="center"/>
        <w:rPr>
          <w:rFonts w:ascii="Arial" w:hAnsi="Arial" w:cs="Arial" w:hint="cs"/>
          <w:color w:val="DE7722"/>
          <w:sz w:val="56"/>
          <w:szCs w:val="56"/>
          <w:rtl/>
        </w:rPr>
      </w:pPr>
      <w:r w:rsidRPr="00332DB3">
        <w:rPr>
          <w:rFonts w:ascii="Arial" w:hAnsi="Arial" w:cs="Arial" w:hint="cs"/>
          <w:color w:val="8E1EE2"/>
          <w:sz w:val="56"/>
          <w:szCs w:val="56"/>
          <w:rtl/>
        </w:rPr>
        <w:t>كما قلت سابقا نتعرف على تعريف العوامل من خلال هذا المخطط:</w:t>
      </w:r>
    </w:p>
    <w:tbl>
      <w:tblPr>
        <w:tblStyle w:val="TableGrid"/>
        <w:tblW w:w="9215" w:type="dxa"/>
        <w:tblLook w:val="04A0"/>
      </w:tblPr>
      <w:tblGrid>
        <w:gridCol w:w="9215"/>
      </w:tblGrid>
      <w:tr w:rsidR="00D76940" w:rsidRPr="00332DB3" w:rsidTr="00B51BC9">
        <w:trPr>
          <w:trHeight w:val="368"/>
        </w:trPr>
        <w:tc>
          <w:tcPr>
            <w:tcW w:w="9215" w:type="dxa"/>
          </w:tcPr>
          <w:p w:rsidR="00D76940" w:rsidRPr="00332DB3" w:rsidRDefault="00D76940" w:rsidP="00B57CB3">
            <w:pPr>
              <w:jc w:val="right"/>
              <w:rPr>
                <w:color w:val="7030A0"/>
                <w:sz w:val="36"/>
                <w:szCs w:val="36"/>
              </w:rPr>
            </w:pPr>
            <w:r w:rsidRPr="00332DB3">
              <w:rPr>
                <w:rFonts w:hint="cs"/>
                <w:color w:val="7030A0"/>
                <w:sz w:val="36"/>
                <w:szCs w:val="36"/>
                <w:rtl/>
              </w:rPr>
              <w:t xml:space="preserve">المناخ:تؤثر عناصر المناخ </w:t>
            </w:r>
            <w:r w:rsidR="00B57CB3" w:rsidRPr="00332DB3">
              <w:rPr>
                <w:rFonts w:hint="cs"/>
                <w:color w:val="7030A0"/>
                <w:sz w:val="36"/>
                <w:szCs w:val="36"/>
                <w:rtl/>
              </w:rPr>
              <w:t>(</w:t>
            </w:r>
            <w:r w:rsidRPr="00332DB3">
              <w:rPr>
                <w:rFonts w:hint="cs"/>
                <w:color w:val="7030A0"/>
                <w:sz w:val="36"/>
                <w:szCs w:val="36"/>
                <w:rtl/>
              </w:rPr>
              <w:t>لا سيما الأمطار والحرارة</w:t>
            </w:r>
            <w:r w:rsidR="00B57CB3" w:rsidRPr="00332DB3">
              <w:rPr>
                <w:rFonts w:hint="cs"/>
                <w:color w:val="7030A0"/>
                <w:sz w:val="36"/>
                <w:szCs w:val="36"/>
                <w:rtl/>
              </w:rPr>
              <w:t>)</w:t>
            </w:r>
            <w:r w:rsidRPr="00332DB3">
              <w:rPr>
                <w:rFonts w:hint="cs"/>
                <w:color w:val="7030A0"/>
                <w:sz w:val="36"/>
                <w:szCs w:val="36"/>
                <w:rtl/>
              </w:rPr>
              <w:t xml:space="preserve"> على توزيع </w:t>
            </w:r>
            <w:r w:rsidR="00B57CB3" w:rsidRPr="00332DB3">
              <w:rPr>
                <w:rFonts w:hint="cs"/>
                <w:color w:val="7030A0"/>
                <w:sz w:val="36"/>
                <w:szCs w:val="36"/>
                <w:rtl/>
              </w:rPr>
              <w:t>سكان العالم الإسلامي</w:t>
            </w:r>
            <w:r w:rsidR="00652029" w:rsidRPr="00332DB3">
              <w:rPr>
                <w:rFonts w:hint="cs"/>
                <w:color w:val="7030A0"/>
                <w:sz w:val="36"/>
                <w:szCs w:val="36"/>
                <w:rtl/>
              </w:rPr>
              <w:t>.</w:t>
            </w:r>
          </w:p>
        </w:tc>
      </w:tr>
      <w:tr w:rsidR="00D76940" w:rsidRPr="00332DB3" w:rsidTr="00B51BC9">
        <w:trPr>
          <w:trHeight w:val="725"/>
        </w:trPr>
        <w:tc>
          <w:tcPr>
            <w:tcW w:w="9215" w:type="dxa"/>
          </w:tcPr>
          <w:p w:rsidR="00D76940" w:rsidRPr="00332DB3" w:rsidRDefault="00D76940" w:rsidP="00B57CB3">
            <w:pPr>
              <w:jc w:val="right"/>
              <w:rPr>
                <w:color w:val="C00000"/>
                <w:sz w:val="36"/>
                <w:szCs w:val="36"/>
              </w:rPr>
            </w:pPr>
            <w:r w:rsidRPr="00332DB3">
              <w:rPr>
                <w:rFonts w:hint="cs"/>
                <w:color w:val="C00000"/>
                <w:sz w:val="36"/>
                <w:szCs w:val="36"/>
                <w:rtl/>
              </w:rPr>
              <w:t xml:space="preserve">التضاريس:تستقطب السهول معظم </w:t>
            </w:r>
            <w:r w:rsidR="00652029" w:rsidRPr="00332DB3">
              <w:rPr>
                <w:rFonts w:hint="cs"/>
                <w:color w:val="C00000"/>
                <w:sz w:val="36"/>
                <w:szCs w:val="36"/>
                <w:rtl/>
              </w:rPr>
              <w:t xml:space="preserve">السكان والجبال والهضاب ولكن ليس مثل السهول فهو يؤثر بشكل كبير على توزيع </w:t>
            </w:r>
            <w:r w:rsidR="00B57CB3" w:rsidRPr="00332DB3">
              <w:rPr>
                <w:rFonts w:hint="cs"/>
                <w:color w:val="C00000"/>
                <w:sz w:val="36"/>
                <w:szCs w:val="36"/>
                <w:rtl/>
              </w:rPr>
              <w:t>سكان العالم الإسلامي.</w:t>
            </w:r>
          </w:p>
        </w:tc>
      </w:tr>
      <w:tr w:rsidR="00D76940" w:rsidRPr="00332DB3" w:rsidTr="00B51BC9">
        <w:trPr>
          <w:trHeight w:val="368"/>
        </w:trPr>
        <w:tc>
          <w:tcPr>
            <w:tcW w:w="9215" w:type="dxa"/>
          </w:tcPr>
          <w:p w:rsidR="00D76940" w:rsidRPr="00332DB3" w:rsidRDefault="00652029" w:rsidP="00B57CB3">
            <w:pPr>
              <w:jc w:val="right"/>
              <w:rPr>
                <w:color w:val="31849B" w:themeColor="accent5" w:themeShade="BF"/>
                <w:sz w:val="36"/>
                <w:szCs w:val="36"/>
              </w:rPr>
            </w:pPr>
            <w:r w:rsidRPr="00332DB3">
              <w:rPr>
                <w:rFonts w:hint="cs"/>
                <w:color w:val="31849B" w:themeColor="accent5" w:themeShade="BF"/>
                <w:sz w:val="36"/>
                <w:szCs w:val="36"/>
                <w:rtl/>
              </w:rPr>
              <w:t xml:space="preserve">التربة:تشكل التربة البركانية والفيضية عامل جذب هام </w:t>
            </w:r>
            <w:r w:rsidR="00B57CB3" w:rsidRPr="00332DB3">
              <w:rPr>
                <w:rFonts w:hint="cs"/>
                <w:color w:val="31849B" w:themeColor="accent5" w:themeShade="BF"/>
                <w:sz w:val="36"/>
                <w:szCs w:val="36"/>
                <w:rtl/>
              </w:rPr>
              <w:t>لسكان العالم الإسلامي.</w:t>
            </w:r>
          </w:p>
        </w:tc>
      </w:tr>
      <w:tr w:rsidR="00D76940" w:rsidRPr="00332DB3" w:rsidTr="00B51BC9">
        <w:trPr>
          <w:trHeight w:val="357"/>
        </w:trPr>
        <w:tc>
          <w:tcPr>
            <w:tcW w:w="9215" w:type="dxa"/>
          </w:tcPr>
          <w:p w:rsidR="00D76940" w:rsidRPr="00332DB3" w:rsidRDefault="00652029" w:rsidP="00B57CB3">
            <w:pPr>
              <w:jc w:val="right"/>
              <w:rPr>
                <w:color w:val="00B050"/>
                <w:sz w:val="36"/>
                <w:szCs w:val="36"/>
              </w:rPr>
            </w:pPr>
            <w:r w:rsidRPr="00332DB3">
              <w:rPr>
                <w:rFonts w:hint="cs"/>
                <w:color w:val="00B050"/>
                <w:sz w:val="36"/>
                <w:szCs w:val="36"/>
                <w:rtl/>
              </w:rPr>
              <w:t xml:space="preserve">الزراعة:تؤثر مهنة الزراعة بدرجة كبيرة على توزيع </w:t>
            </w:r>
            <w:r w:rsidR="00B57CB3" w:rsidRPr="00332DB3">
              <w:rPr>
                <w:rFonts w:hint="cs"/>
                <w:color w:val="00B050"/>
                <w:sz w:val="36"/>
                <w:szCs w:val="36"/>
                <w:rtl/>
              </w:rPr>
              <w:t>سكان العالم الإسلامي</w:t>
            </w:r>
            <w:r w:rsidRPr="00332DB3">
              <w:rPr>
                <w:rFonts w:hint="cs"/>
                <w:color w:val="00B050"/>
                <w:sz w:val="36"/>
                <w:szCs w:val="36"/>
                <w:rtl/>
              </w:rPr>
              <w:t>.</w:t>
            </w:r>
          </w:p>
        </w:tc>
      </w:tr>
      <w:tr w:rsidR="00D76940" w:rsidRPr="00332DB3" w:rsidTr="00B51BC9">
        <w:trPr>
          <w:trHeight w:val="368"/>
        </w:trPr>
        <w:tc>
          <w:tcPr>
            <w:tcW w:w="9215" w:type="dxa"/>
          </w:tcPr>
          <w:p w:rsidR="00D76940" w:rsidRPr="00332DB3" w:rsidRDefault="00652029" w:rsidP="00B57CB3">
            <w:pPr>
              <w:jc w:val="right"/>
              <w:rPr>
                <w:color w:val="4BACC6" w:themeColor="accent5"/>
                <w:sz w:val="36"/>
                <w:szCs w:val="36"/>
              </w:rPr>
            </w:pPr>
            <w:r w:rsidRPr="00332DB3">
              <w:rPr>
                <w:rFonts w:hint="cs"/>
                <w:color w:val="4BACC6" w:themeColor="accent5"/>
                <w:sz w:val="36"/>
                <w:szCs w:val="36"/>
                <w:rtl/>
              </w:rPr>
              <w:t>الصناعة:أسهمت الصناعة بشكل ملحوظ في زيادة سكان</w:t>
            </w:r>
            <w:r w:rsidR="00B57CB3" w:rsidRPr="00332DB3">
              <w:rPr>
                <w:rFonts w:hint="cs"/>
                <w:color w:val="4BACC6" w:themeColor="accent5"/>
                <w:sz w:val="36"/>
                <w:szCs w:val="36"/>
                <w:rtl/>
              </w:rPr>
              <w:t xml:space="preserve"> العالم الإسلامي</w:t>
            </w:r>
            <w:r w:rsidRPr="00332DB3">
              <w:rPr>
                <w:rFonts w:hint="cs"/>
                <w:color w:val="4BACC6" w:themeColor="accent5"/>
                <w:sz w:val="36"/>
                <w:szCs w:val="36"/>
                <w:rtl/>
              </w:rPr>
              <w:t>.</w:t>
            </w:r>
          </w:p>
        </w:tc>
      </w:tr>
      <w:tr w:rsidR="00D76940" w:rsidRPr="00332DB3" w:rsidTr="00B51BC9">
        <w:trPr>
          <w:trHeight w:val="368"/>
        </w:trPr>
        <w:tc>
          <w:tcPr>
            <w:tcW w:w="9215" w:type="dxa"/>
          </w:tcPr>
          <w:p w:rsidR="00D76940" w:rsidRPr="00B51BC9" w:rsidRDefault="00652029" w:rsidP="00B51BC9">
            <w:pPr>
              <w:jc w:val="right"/>
              <w:rPr>
                <w:color w:val="0000CC"/>
                <w:sz w:val="32"/>
                <w:szCs w:val="32"/>
              </w:rPr>
            </w:pP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النقل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 xml:space="preserve"> 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والمواصلات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>: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توجد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 xml:space="preserve"> 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علاقة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 xml:space="preserve"> 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موجبة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 xml:space="preserve"> 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بين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 xml:space="preserve"> 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توزيع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 xml:space="preserve"> 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السكان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 xml:space="preserve"> 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وشبكة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 xml:space="preserve"> 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>النقل</w:t>
            </w:r>
            <w:r w:rsidR="00B51BC9">
              <w:rPr>
                <w:rFonts w:hint="cs"/>
                <w:color w:val="0000CC"/>
                <w:sz w:val="32"/>
                <w:szCs w:val="32"/>
                <w:rtl/>
                <w:lang w:bidi="ar-AE"/>
              </w:rPr>
              <w:t xml:space="preserve"> والمواصلات</w:t>
            </w:r>
            <w:r w:rsidRPr="00B51BC9">
              <w:rPr>
                <w:rFonts w:hint="cs"/>
                <w:color w:val="0000CC"/>
                <w:sz w:val="32"/>
                <w:szCs w:val="32"/>
                <w:rtl/>
              </w:rPr>
              <w:t>.</w:t>
            </w:r>
          </w:p>
        </w:tc>
      </w:tr>
    </w:tbl>
    <w:p w:rsidR="00D76940" w:rsidRPr="00B51BC9" w:rsidRDefault="00B57CB3" w:rsidP="00B57CB3">
      <w:pPr>
        <w:jc w:val="right"/>
        <w:rPr>
          <w:rFonts w:hint="cs"/>
          <w:color w:val="8E1EE2"/>
          <w:sz w:val="56"/>
          <w:szCs w:val="56"/>
          <w:rtl/>
        </w:rPr>
      </w:pPr>
      <w:r w:rsidRPr="00B51BC9">
        <w:rPr>
          <w:rFonts w:hint="cs"/>
          <w:color w:val="8E1EE2"/>
          <w:sz w:val="56"/>
          <w:szCs w:val="56"/>
          <w:rtl/>
        </w:rPr>
        <w:lastRenderedPageBreak/>
        <w:t>بعد ان عرفنا أكثر عن العوامل سنعرف العوامل التي تبعد السكان</w:t>
      </w:r>
    </w:p>
    <w:p w:rsidR="00B57CB3" w:rsidRPr="00B51BC9" w:rsidRDefault="00B57CB3" w:rsidP="00B57CB3">
      <w:pPr>
        <w:jc w:val="right"/>
        <w:rPr>
          <w:rFonts w:hint="cs"/>
          <w:color w:val="8E1EE2"/>
          <w:sz w:val="56"/>
          <w:szCs w:val="56"/>
          <w:rtl/>
        </w:rPr>
      </w:pPr>
      <w:r w:rsidRPr="00B51BC9">
        <w:rPr>
          <w:rFonts w:hint="cs"/>
          <w:color w:val="8E1EE2"/>
          <w:sz w:val="56"/>
          <w:szCs w:val="56"/>
          <w:rtl/>
        </w:rPr>
        <w:t>أولاً</w:t>
      </w:r>
      <w:proofErr w:type="gramStart"/>
      <w:r w:rsidRPr="00B51BC9">
        <w:rPr>
          <w:rFonts w:hint="cs"/>
          <w:color w:val="8E1EE2"/>
          <w:sz w:val="56"/>
          <w:szCs w:val="56"/>
          <w:rtl/>
        </w:rPr>
        <w:t>:الجبال</w:t>
      </w:r>
      <w:proofErr w:type="gramEnd"/>
      <w:r w:rsidRPr="00B51BC9">
        <w:rPr>
          <w:rFonts w:hint="cs"/>
          <w:color w:val="8E1EE2"/>
          <w:sz w:val="56"/>
          <w:szCs w:val="56"/>
          <w:rtl/>
        </w:rPr>
        <w:t xml:space="preserve"> المرتفعة مثل مرتفعات هندكوش وجبال أطلس وجبال زاجروس.</w:t>
      </w:r>
    </w:p>
    <w:p w:rsidR="00B57CB3" w:rsidRPr="00B51BC9" w:rsidRDefault="00B57CB3" w:rsidP="00B57CB3">
      <w:pPr>
        <w:jc w:val="right"/>
        <w:rPr>
          <w:rFonts w:hint="cs"/>
          <w:color w:val="8E1EE2"/>
          <w:sz w:val="56"/>
          <w:szCs w:val="56"/>
          <w:rtl/>
        </w:rPr>
      </w:pPr>
      <w:r w:rsidRPr="00B51BC9">
        <w:rPr>
          <w:rFonts w:hint="cs"/>
          <w:color w:val="8E1EE2"/>
          <w:sz w:val="56"/>
          <w:szCs w:val="56"/>
          <w:rtl/>
        </w:rPr>
        <w:t>المناطق الصحراية والجافة</w:t>
      </w:r>
      <w:proofErr w:type="gramStart"/>
      <w:r w:rsidRPr="00B51BC9">
        <w:rPr>
          <w:rFonts w:hint="cs"/>
          <w:color w:val="8E1EE2"/>
          <w:sz w:val="56"/>
          <w:szCs w:val="56"/>
          <w:rtl/>
        </w:rPr>
        <w:t>:مثل</w:t>
      </w:r>
      <w:proofErr w:type="gramEnd"/>
      <w:r w:rsidRPr="00B51BC9">
        <w:rPr>
          <w:rFonts w:hint="cs"/>
          <w:color w:val="8E1EE2"/>
          <w:sz w:val="56"/>
          <w:szCs w:val="56"/>
          <w:rtl/>
        </w:rPr>
        <w:t xml:space="preserve"> صحراء أفريقيا الشمالية وبلوخستان وشبه الجزيرة العربية.</w:t>
      </w:r>
    </w:p>
    <w:p w:rsidR="00B57CB3" w:rsidRDefault="00B57CB3" w:rsidP="00B57CB3">
      <w:pPr>
        <w:jc w:val="right"/>
        <w:rPr>
          <w:rFonts w:hint="cs"/>
          <w:sz w:val="56"/>
          <w:szCs w:val="56"/>
          <w:rtl/>
        </w:rPr>
      </w:pPr>
      <w:r w:rsidRPr="00B51BC9">
        <w:rPr>
          <w:rFonts w:hint="cs"/>
          <w:color w:val="8E1EE2"/>
          <w:sz w:val="56"/>
          <w:szCs w:val="56"/>
          <w:rtl/>
        </w:rPr>
        <w:t>المستنقعات</w:t>
      </w:r>
      <w:r w:rsidR="00B51BC9" w:rsidRPr="00B51BC9">
        <w:rPr>
          <w:rFonts w:hint="cs"/>
          <w:color w:val="8E1EE2"/>
          <w:sz w:val="56"/>
          <w:szCs w:val="56"/>
          <w:rtl/>
          <w:lang w:bidi="ar-SA"/>
        </w:rPr>
        <w:t>: تمت</w:t>
      </w:r>
      <w:r w:rsidR="00B51BC9" w:rsidRPr="00B51BC9">
        <w:rPr>
          <w:rFonts w:hint="eastAsia"/>
          <w:color w:val="8E1EE2"/>
          <w:sz w:val="56"/>
          <w:szCs w:val="56"/>
          <w:rtl/>
          <w:lang w:bidi="ar-SA"/>
        </w:rPr>
        <w:t>د</w:t>
      </w:r>
      <w:r w:rsidRPr="00B51BC9">
        <w:rPr>
          <w:rFonts w:hint="cs"/>
          <w:color w:val="8E1EE2"/>
          <w:sz w:val="56"/>
          <w:szCs w:val="56"/>
          <w:rtl/>
        </w:rPr>
        <w:t xml:space="preserve"> على مساحات كبيرة في بعض دول العالم الإسلامي مثل أفغانستان وبنجلادش.</w:t>
      </w:r>
    </w:p>
    <w:p w:rsidR="00B57CB3" w:rsidRPr="00B51BC9" w:rsidRDefault="00B57CB3" w:rsidP="00B57CB3">
      <w:pPr>
        <w:jc w:val="center"/>
        <w:rPr>
          <w:rFonts w:hint="cs"/>
          <w:color w:val="FF0000"/>
          <w:sz w:val="56"/>
          <w:szCs w:val="56"/>
          <w:rtl/>
        </w:rPr>
      </w:pPr>
      <w:r w:rsidRPr="00B51BC9">
        <w:rPr>
          <w:rFonts w:hint="cs"/>
          <w:color w:val="FF0000"/>
          <w:sz w:val="56"/>
          <w:szCs w:val="56"/>
          <w:rtl/>
        </w:rPr>
        <w:t>الخاتمة</w:t>
      </w:r>
    </w:p>
    <w:p w:rsidR="00B57CB3" w:rsidRPr="00B51BC9" w:rsidRDefault="00B57CB3" w:rsidP="00B57CB3">
      <w:pPr>
        <w:jc w:val="center"/>
        <w:rPr>
          <w:rFonts w:hint="cs"/>
          <w:color w:val="8E1EE2"/>
          <w:sz w:val="56"/>
          <w:szCs w:val="56"/>
          <w:rtl/>
        </w:rPr>
      </w:pPr>
      <w:r w:rsidRPr="00B51BC9">
        <w:rPr>
          <w:rFonts w:hint="cs"/>
          <w:color w:val="8E1EE2"/>
          <w:sz w:val="56"/>
          <w:szCs w:val="56"/>
          <w:rtl/>
          <w:lang w:bidi="ar-AE"/>
        </w:rPr>
        <w:t>بعد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أن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عرفنا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جميع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هذه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المعلومات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تعرفنا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على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العوامل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المؤثرة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في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توزيع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السكان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في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العالم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Pr="00B51BC9">
        <w:rPr>
          <w:rFonts w:hint="cs"/>
          <w:color w:val="8E1EE2"/>
          <w:sz w:val="56"/>
          <w:szCs w:val="56"/>
          <w:rtl/>
          <w:lang w:bidi="ar-AE"/>
        </w:rPr>
        <w:t>الإسلامي</w:t>
      </w:r>
      <w:r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إذاً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عرفنا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العوامل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الطبيعية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والبشرية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والسلبيات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والمفاهيم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وأتمنى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منكم</w:t>
      </w:r>
      <w:r w:rsidR="00332DB3" w:rsidRPr="00B51BC9">
        <w:rPr>
          <w:rFonts w:hint="cs"/>
          <w:color w:val="8E1EE2"/>
          <w:sz w:val="56"/>
          <w:szCs w:val="56"/>
          <w:rtl/>
        </w:rPr>
        <w:t xml:space="preserve"> </w:t>
      </w:r>
      <w:r w:rsidR="00332DB3" w:rsidRPr="00B51BC9">
        <w:rPr>
          <w:rFonts w:hint="cs"/>
          <w:color w:val="8E1EE2"/>
          <w:sz w:val="56"/>
          <w:szCs w:val="56"/>
          <w:rtl/>
          <w:lang w:bidi="ar-AE"/>
        </w:rPr>
        <w:t>الاستفادة</w:t>
      </w:r>
      <w:r w:rsidR="00332DB3" w:rsidRPr="00B51BC9">
        <w:rPr>
          <w:rFonts w:hint="cs"/>
          <w:color w:val="8E1EE2"/>
          <w:sz w:val="56"/>
          <w:szCs w:val="56"/>
          <w:rtl/>
        </w:rPr>
        <w:t>.</w:t>
      </w:r>
    </w:p>
    <w:p w:rsidR="00332DB3" w:rsidRPr="00B51BC9" w:rsidRDefault="00332DB3" w:rsidP="00B57CB3">
      <w:pPr>
        <w:jc w:val="center"/>
        <w:rPr>
          <w:rFonts w:hint="cs"/>
          <w:color w:val="FF0000"/>
          <w:sz w:val="56"/>
          <w:szCs w:val="56"/>
          <w:rtl/>
        </w:rPr>
      </w:pPr>
      <w:r w:rsidRPr="00B51BC9">
        <w:rPr>
          <w:rFonts w:hint="cs"/>
          <w:color w:val="FF0000"/>
          <w:sz w:val="56"/>
          <w:szCs w:val="56"/>
          <w:rtl/>
        </w:rPr>
        <w:t>المصادر والمراجع:</w:t>
      </w:r>
    </w:p>
    <w:p w:rsidR="00332DB3" w:rsidRPr="00B51BC9" w:rsidRDefault="00332DB3" w:rsidP="00B57CB3">
      <w:pPr>
        <w:jc w:val="center"/>
        <w:rPr>
          <w:color w:val="8E1EE2"/>
          <w:sz w:val="56"/>
          <w:szCs w:val="56"/>
          <w:lang w:bidi="ar-SA"/>
        </w:rPr>
      </w:pPr>
      <w:r w:rsidRPr="00B51BC9">
        <w:rPr>
          <w:rFonts w:hint="cs"/>
          <w:color w:val="8E1EE2"/>
          <w:sz w:val="56"/>
          <w:szCs w:val="56"/>
          <w:rtl/>
        </w:rPr>
        <w:t>كتاب الدراسات الإجتماعية للصف السابع</w:t>
      </w:r>
    </w:p>
    <w:sectPr w:rsidR="00332DB3" w:rsidRPr="00B51BC9" w:rsidSect="00465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4C4B"/>
    <w:rsid w:val="00002B06"/>
    <w:rsid w:val="00015416"/>
    <w:rsid w:val="0002023D"/>
    <w:rsid w:val="00032533"/>
    <w:rsid w:val="00040E92"/>
    <w:rsid w:val="000B2433"/>
    <w:rsid w:val="000B7BD3"/>
    <w:rsid w:val="000E2552"/>
    <w:rsid w:val="000E41AC"/>
    <w:rsid w:val="000E722D"/>
    <w:rsid w:val="000F60FB"/>
    <w:rsid w:val="0010523D"/>
    <w:rsid w:val="00115E47"/>
    <w:rsid w:val="00123E0A"/>
    <w:rsid w:val="00126785"/>
    <w:rsid w:val="001270A3"/>
    <w:rsid w:val="00133BAE"/>
    <w:rsid w:val="00137458"/>
    <w:rsid w:val="00167470"/>
    <w:rsid w:val="00180165"/>
    <w:rsid w:val="001B0A68"/>
    <w:rsid w:val="001B3EF3"/>
    <w:rsid w:val="001C4094"/>
    <w:rsid w:val="001C65F0"/>
    <w:rsid w:val="001F5099"/>
    <w:rsid w:val="00206151"/>
    <w:rsid w:val="00216566"/>
    <w:rsid w:val="00230808"/>
    <w:rsid w:val="002337F8"/>
    <w:rsid w:val="00257050"/>
    <w:rsid w:val="00282FBC"/>
    <w:rsid w:val="002A0D21"/>
    <w:rsid w:val="002A4405"/>
    <w:rsid w:val="002C436E"/>
    <w:rsid w:val="002D1A2D"/>
    <w:rsid w:val="00303AC4"/>
    <w:rsid w:val="00307965"/>
    <w:rsid w:val="00332DB3"/>
    <w:rsid w:val="00394C19"/>
    <w:rsid w:val="003B4100"/>
    <w:rsid w:val="003B4F6D"/>
    <w:rsid w:val="003E5F20"/>
    <w:rsid w:val="00461372"/>
    <w:rsid w:val="004656AB"/>
    <w:rsid w:val="004831C9"/>
    <w:rsid w:val="004A5F0D"/>
    <w:rsid w:val="004D2D70"/>
    <w:rsid w:val="00504721"/>
    <w:rsid w:val="00507C3A"/>
    <w:rsid w:val="00526A2F"/>
    <w:rsid w:val="00531883"/>
    <w:rsid w:val="00550A42"/>
    <w:rsid w:val="0055471F"/>
    <w:rsid w:val="00592264"/>
    <w:rsid w:val="005A3C5E"/>
    <w:rsid w:val="005C6F9C"/>
    <w:rsid w:val="005D5C6C"/>
    <w:rsid w:val="005D620A"/>
    <w:rsid w:val="00600020"/>
    <w:rsid w:val="00615E44"/>
    <w:rsid w:val="0062261A"/>
    <w:rsid w:val="00641329"/>
    <w:rsid w:val="006506FF"/>
    <w:rsid w:val="00652029"/>
    <w:rsid w:val="0067476F"/>
    <w:rsid w:val="006B0D80"/>
    <w:rsid w:val="006B78BC"/>
    <w:rsid w:val="006C78A6"/>
    <w:rsid w:val="006D49E4"/>
    <w:rsid w:val="00702AFD"/>
    <w:rsid w:val="007106CF"/>
    <w:rsid w:val="00725E2C"/>
    <w:rsid w:val="0075562B"/>
    <w:rsid w:val="00776172"/>
    <w:rsid w:val="0078111F"/>
    <w:rsid w:val="007B5590"/>
    <w:rsid w:val="007C3510"/>
    <w:rsid w:val="007C3D92"/>
    <w:rsid w:val="007D3DDA"/>
    <w:rsid w:val="007E049C"/>
    <w:rsid w:val="007E29B4"/>
    <w:rsid w:val="007E67DB"/>
    <w:rsid w:val="00816243"/>
    <w:rsid w:val="00857774"/>
    <w:rsid w:val="00896A1A"/>
    <w:rsid w:val="008B18F8"/>
    <w:rsid w:val="008B7598"/>
    <w:rsid w:val="008C1A88"/>
    <w:rsid w:val="008E1BEB"/>
    <w:rsid w:val="00905520"/>
    <w:rsid w:val="00910085"/>
    <w:rsid w:val="0092779B"/>
    <w:rsid w:val="009300F1"/>
    <w:rsid w:val="00974C4B"/>
    <w:rsid w:val="00982AA0"/>
    <w:rsid w:val="009B7F17"/>
    <w:rsid w:val="009F0F11"/>
    <w:rsid w:val="00A14CCC"/>
    <w:rsid w:val="00A45249"/>
    <w:rsid w:val="00A66B3D"/>
    <w:rsid w:val="00A8793D"/>
    <w:rsid w:val="00AC556B"/>
    <w:rsid w:val="00AC7430"/>
    <w:rsid w:val="00AF0E70"/>
    <w:rsid w:val="00B0486E"/>
    <w:rsid w:val="00B2075C"/>
    <w:rsid w:val="00B51BC9"/>
    <w:rsid w:val="00B57CB3"/>
    <w:rsid w:val="00B64175"/>
    <w:rsid w:val="00B73F3B"/>
    <w:rsid w:val="00BB40A5"/>
    <w:rsid w:val="00BE17E8"/>
    <w:rsid w:val="00BF7CF9"/>
    <w:rsid w:val="00C33180"/>
    <w:rsid w:val="00C33A80"/>
    <w:rsid w:val="00C352D4"/>
    <w:rsid w:val="00C86D28"/>
    <w:rsid w:val="00C94CA8"/>
    <w:rsid w:val="00C96446"/>
    <w:rsid w:val="00CB07A3"/>
    <w:rsid w:val="00CB16FD"/>
    <w:rsid w:val="00D02FA9"/>
    <w:rsid w:val="00D1497A"/>
    <w:rsid w:val="00D233A0"/>
    <w:rsid w:val="00D259AA"/>
    <w:rsid w:val="00D671E3"/>
    <w:rsid w:val="00D76940"/>
    <w:rsid w:val="00D809A6"/>
    <w:rsid w:val="00D80A92"/>
    <w:rsid w:val="00D83679"/>
    <w:rsid w:val="00DA310D"/>
    <w:rsid w:val="00DB534A"/>
    <w:rsid w:val="00E2394A"/>
    <w:rsid w:val="00E241A1"/>
    <w:rsid w:val="00E30EAF"/>
    <w:rsid w:val="00E40E1A"/>
    <w:rsid w:val="00E45B4A"/>
    <w:rsid w:val="00EC22D3"/>
    <w:rsid w:val="00ED41A4"/>
    <w:rsid w:val="00EF7EC5"/>
    <w:rsid w:val="00F030A0"/>
    <w:rsid w:val="00F120CB"/>
    <w:rsid w:val="00F613FB"/>
    <w:rsid w:val="00FC19B7"/>
    <w:rsid w:val="00FC5420"/>
    <w:rsid w:val="00FE642E"/>
    <w:rsid w:val="00FE75C3"/>
    <w:rsid w:val="00FF4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DB3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D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D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D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D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D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D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D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D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D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C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6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32D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D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D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D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D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D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D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D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D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2DB3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32D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32D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D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32D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332DB3"/>
    <w:rPr>
      <w:b/>
      <w:bCs/>
      <w:spacing w:val="0"/>
    </w:rPr>
  </w:style>
  <w:style w:type="character" w:styleId="Emphasis">
    <w:name w:val="Emphasis"/>
    <w:uiPriority w:val="20"/>
    <w:qFormat/>
    <w:rsid w:val="00332D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332D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2DB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2DB3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332DB3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D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D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332D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332D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332DB3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332DB3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332D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2DB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74BB1-5977-4036-AD33-BA644840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ADiB</dc:creator>
  <cp:lastModifiedBy>ADiB</cp:lastModifiedBy>
  <cp:revision>1</cp:revision>
  <cp:lastPrinted>2012-02-19T12:55:00Z</cp:lastPrinted>
  <dcterms:created xsi:type="dcterms:W3CDTF">2012-02-19T11:03:00Z</dcterms:created>
  <dcterms:modified xsi:type="dcterms:W3CDTF">2012-02-19T12:59:00Z</dcterms:modified>
</cp:coreProperties>
</file>