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4B" w:rsidRDefault="00272357" w:rsidP="0083245A">
      <w:pPr>
        <w:bidi w:val="0"/>
        <w:jc w:val="right"/>
        <w:rPr>
          <w:rtl/>
        </w:rPr>
      </w:pPr>
      <w:r>
        <w:rPr>
          <w:rFonts w:hint="cs"/>
          <w:rtl/>
        </w:rPr>
        <w:t xml:space="preserve">دولة </w:t>
      </w:r>
      <w:proofErr w:type="spellStart"/>
      <w:r>
        <w:rPr>
          <w:rFonts w:hint="cs"/>
          <w:rtl/>
        </w:rPr>
        <w:t>الامارات</w:t>
      </w:r>
      <w:proofErr w:type="spellEnd"/>
      <w:r>
        <w:rPr>
          <w:rFonts w:hint="cs"/>
          <w:rtl/>
        </w:rPr>
        <w:t xml:space="preserve"> العربية المتحدة               </w:t>
      </w:r>
    </w:p>
    <w:p w:rsidR="00272357" w:rsidRDefault="00272357" w:rsidP="0083245A">
      <w:pPr>
        <w:bidi w:val="0"/>
        <w:jc w:val="right"/>
        <w:rPr>
          <w:rtl/>
        </w:rPr>
      </w:pPr>
      <w:r>
        <w:rPr>
          <w:rFonts w:hint="cs"/>
          <w:rtl/>
        </w:rPr>
        <w:t xml:space="preserve">وزارة التربية و التعليم </w:t>
      </w:r>
    </w:p>
    <w:p w:rsidR="00272357" w:rsidRDefault="00272357" w:rsidP="0083245A">
      <w:pPr>
        <w:bidi w:val="0"/>
        <w:jc w:val="right"/>
        <w:rPr>
          <w:rtl/>
        </w:rPr>
      </w:pPr>
      <w:r>
        <w:rPr>
          <w:rFonts w:hint="cs"/>
          <w:rtl/>
        </w:rPr>
        <w:t xml:space="preserve">مدرسة ناهل للتعليم </w:t>
      </w:r>
      <w:proofErr w:type="spellStart"/>
      <w:r>
        <w:rPr>
          <w:rFonts w:hint="cs"/>
          <w:rtl/>
        </w:rPr>
        <w:t>الاساسي</w:t>
      </w:r>
      <w:proofErr w:type="spellEnd"/>
      <w:r>
        <w:rPr>
          <w:rFonts w:hint="cs"/>
          <w:rtl/>
        </w:rPr>
        <w:t xml:space="preserve"> و الثانوي </w:t>
      </w:r>
    </w:p>
    <w:p w:rsidR="00272357" w:rsidRDefault="00272357" w:rsidP="00B76ECC">
      <w:pPr>
        <w:bidi w:val="0"/>
        <w:jc w:val="right"/>
        <w:rPr>
          <w:rtl/>
        </w:rPr>
      </w:pPr>
    </w:p>
    <w:p w:rsidR="00272357" w:rsidRDefault="00B76ECC" w:rsidP="00B76ECC">
      <w:pPr>
        <w:bidi w:val="0"/>
        <w:jc w:val="right"/>
        <w:rPr>
          <w:rFonts w:hint="cs"/>
          <w:rtl/>
        </w:rPr>
      </w:pPr>
      <w:r>
        <w:rPr>
          <w:rFonts w:hint="cs"/>
          <w:rtl/>
        </w:rPr>
        <w:t xml:space="preserve">موضوع </w:t>
      </w:r>
      <w:proofErr w:type="spellStart"/>
      <w:r>
        <w:rPr>
          <w:rFonts w:hint="cs"/>
          <w:rtl/>
        </w:rPr>
        <w:t>بعنون</w:t>
      </w:r>
      <w:proofErr w:type="spellEnd"/>
      <w:r>
        <w:rPr>
          <w:rFonts w:hint="cs"/>
          <w:rtl/>
        </w:rPr>
        <w:t xml:space="preserve"> :</w:t>
      </w:r>
    </w:p>
    <w:p w:rsidR="00B76ECC" w:rsidRDefault="00B76ECC" w:rsidP="00B76ECC">
      <w:pPr>
        <w:bidi w:val="0"/>
        <w:jc w:val="center"/>
        <w:rPr>
          <w:rtl/>
        </w:rPr>
      </w:pPr>
      <w:r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5.25pt;height:77.25pt">
            <v:shadow color="#868686"/>
            <v:textpath style="font-family:&quot;Arial Black&quot;;v-text-kern:t" trim="t" fitpath="t" string="الموناليزا"/>
          </v:shape>
        </w:pict>
      </w:r>
    </w:p>
    <w:p w:rsidR="00272357" w:rsidRDefault="00272357" w:rsidP="00272357">
      <w:pPr>
        <w:bidi w:val="0"/>
        <w:rPr>
          <w:rtl/>
        </w:rPr>
      </w:pPr>
    </w:p>
    <w:p w:rsidR="00272357" w:rsidRDefault="00272357" w:rsidP="00272357">
      <w:pPr>
        <w:bidi w:val="0"/>
        <w:rPr>
          <w:rtl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" name="صورة 1" descr="http://www.moveed.com/data/media/129/paintings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veed.com/data/media/129/paintings_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357" w:rsidRDefault="00272357" w:rsidP="00272357">
      <w:pPr>
        <w:bidi w:val="0"/>
        <w:rPr>
          <w:rtl/>
        </w:rPr>
      </w:pPr>
    </w:p>
    <w:p w:rsidR="00272357" w:rsidRDefault="00272357" w:rsidP="00272357">
      <w:pPr>
        <w:bidi w:val="0"/>
        <w:rPr>
          <w:rtl/>
        </w:rPr>
      </w:pPr>
    </w:p>
    <w:p w:rsidR="00272357" w:rsidRDefault="00272357" w:rsidP="00272357">
      <w:pPr>
        <w:bidi w:val="0"/>
      </w:pPr>
    </w:p>
    <w:p w:rsidR="00272357" w:rsidRDefault="00272357" w:rsidP="00272357">
      <w:pPr>
        <w:bidi w:val="0"/>
        <w:rPr>
          <w:rtl/>
        </w:rPr>
      </w:pPr>
      <w:r>
        <w:rPr>
          <w:rFonts w:hint="cs"/>
          <w:rtl/>
        </w:rPr>
        <w:t xml:space="preserve">عمل الطالبة : شروق احمد </w:t>
      </w:r>
    </w:p>
    <w:p w:rsidR="00272357" w:rsidRDefault="00272357" w:rsidP="00272357">
      <w:pPr>
        <w:bidi w:val="0"/>
      </w:pPr>
      <w:r>
        <w:rPr>
          <w:rFonts w:hint="cs"/>
          <w:rtl/>
        </w:rPr>
        <w:t xml:space="preserve">المعلمة : منى </w:t>
      </w: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Default="0083245A" w:rsidP="0083245A">
      <w:pPr>
        <w:bidi w:val="0"/>
      </w:pPr>
    </w:p>
    <w:p w:rsidR="0083245A" w:rsidRP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  <w:rtl/>
        </w:rPr>
      </w:pP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موناليزا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الجيوكاندا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(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بالإيطالية</w:t>
      </w:r>
      <w:r w:rsidRPr="0083245A">
        <w:rPr>
          <w:rFonts w:ascii="Tahoma" w:eastAsia="Times New Roman" w:hAnsi="Tahoma" w:cs="Tahoma"/>
          <w:sz w:val="23"/>
          <w:szCs w:val="23"/>
        </w:rPr>
        <w:t xml:space="preserve">: La </w:t>
      </w:r>
      <w:proofErr w:type="spellStart"/>
      <w:r w:rsidRPr="0083245A">
        <w:rPr>
          <w:rFonts w:ascii="Tahoma" w:eastAsia="Times New Roman" w:hAnsi="Tahoma" w:cs="Tahoma"/>
          <w:sz w:val="23"/>
          <w:szCs w:val="23"/>
        </w:rPr>
        <w:t>Gioconda</w:t>
      </w:r>
      <w:proofErr w:type="spellEnd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بالإنجليزية</w:t>
      </w:r>
      <w:r w:rsidRPr="0083245A">
        <w:rPr>
          <w:rFonts w:ascii="Tahoma" w:eastAsia="Times New Roman" w:hAnsi="Tahoma" w:cs="Tahoma"/>
          <w:sz w:val="23"/>
          <w:szCs w:val="23"/>
        </w:rPr>
        <w:t xml:space="preserve">: The Mona Lisa)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رسمها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الإيطالي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ليوناردو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فنشي،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وقد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بدأ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برسم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1503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وانتهى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منها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بعد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ذلك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بثلاث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أربع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أعوام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ويقال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لسيدة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إيطالية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تدعى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ليزا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كانت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زوجة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للتاجر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الفلورنسي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فرانسيسكو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جيوكوندو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صديق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دافنشى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والذي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طلب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منه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رسم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لزوجته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ولكن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السيدة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ليزا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تحبّ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زوجها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هذا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والذي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متزوجا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اثنتين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قبلها،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الرجل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الذى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أحبته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تُوفى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ويعتقد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أيضًا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الصورة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ليست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للسيدة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ليزا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لزوجها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فرانسيسكو</w:t>
      </w:r>
      <w:r w:rsidRPr="0083245A">
        <w:rPr>
          <w:rFonts w:ascii="Tahoma" w:eastAsia="Times New Roman" w:hAnsi="Tahoma" w:cs="Tahoma"/>
          <w:sz w:val="23"/>
          <w:szCs w:val="23"/>
        </w:rPr>
        <w:t>.</w:t>
      </w:r>
    </w:p>
    <w:p w:rsidR="0083245A" w:rsidRP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  <w:rtl/>
        </w:rPr>
      </w:pPr>
    </w:p>
    <w:p w:rsidR="0083245A" w:rsidRP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  <w:rtl/>
        </w:rPr>
      </w:pP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أهم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يميز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نظرة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عينيها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والابتسامة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الغامضة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التى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قيل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فنشي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يستأجر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مهرجا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لكى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يجعل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تحافظ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تلك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الابتسامة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طوال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الفترة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التى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يرسمها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ومن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العجيب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فرانشيسكو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زوج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يقبل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استلام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دافنشي</w:t>
      </w:r>
      <w:proofErr w:type="spellEnd"/>
      <w:r w:rsidRPr="0083245A">
        <w:rPr>
          <w:rFonts w:ascii="Tahoma" w:eastAsia="Times New Roman" w:hAnsi="Tahoma" w:cs="Tahoma"/>
          <w:sz w:val="23"/>
          <w:szCs w:val="23"/>
        </w:rPr>
        <w:t>.</w:t>
      </w:r>
    </w:p>
    <w:p w:rsidR="0083245A" w:rsidRP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  <w:rtl/>
        </w:rPr>
      </w:pPr>
    </w:p>
    <w:p w:rsidR="00272357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  <w:r w:rsidRPr="0083245A">
        <w:rPr>
          <w:rFonts w:ascii="Tahoma" w:eastAsia="Times New Roman" w:hAnsi="Tahoma" w:cs="Tahoma" w:hint="eastAsia"/>
          <w:sz w:val="23"/>
          <w:szCs w:val="23"/>
          <w:rtl/>
        </w:rPr>
        <w:t>جلب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ليوناردو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الصورة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1516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واشتريت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قبل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ملك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فرنسيس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الأول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وضعت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الصورة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اولآ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قصر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شاتو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فونتابلو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ثم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نقلت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قصر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cs"/>
          <w:sz w:val="23"/>
          <w:szCs w:val="23"/>
          <w:rtl/>
        </w:rPr>
        <w:t>ڤ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رساي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بعد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الثورة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الفرنسية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علقها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نابليون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الأول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بغرفة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نومه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تعرض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حاليا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متحف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اللوفر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باريس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فرنسا</w:t>
      </w:r>
      <w:r w:rsidRPr="0083245A">
        <w:rPr>
          <w:rFonts w:ascii="Tahoma" w:eastAsia="Times New Roman" w:hAnsi="Tahoma" w:cs="Tahoma"/>
          <w:sz w:val="23"/>
          <w:szCs w:val="23"/>
        </w:rPr>
        <w:t>.</w:t>
      </w: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P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83245A" w:rsidRP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</w:rPr>
      </w:pPr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يبقى سر الابتسامة الغامضة والمحيرة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للموناليزا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التي رسمها الفنان الإيطالي ليوناردو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دافينشي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رمزا للأنوثة، ومع ذلك هناك عدد من الأسئلة المحيرة: هل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من اختراع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دافينشي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>؟ أم هل هي سيدة من شوارع فلورنسا أصبحت ملهمته في القرن الخامس عشرة؟</w:t>
      </w:r>
    </w:p>
    <w:p w:rsidR="0083245A" w:rsidRP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</w:rPr>
      </w:pPr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وقد اختلف المؤرخون لقرون عديدة حول هوية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>، وبرزت عدة نظريات، منها من يقول إنها والدته، أو رسم شخصي له أو حتى أنها قد تكون عاهرة من المدينة</w:t>
      </w:r>
      <w:r w:rsidRPr="0083245A">
        <w:rPr>
          <w:rFonts w:ascii="Tahoma" w:hAnsi="Tahoma" w:cs="Tahoma"/>
          <w:color w:val="000000"/>
          <w:sz w:val="23"/>
          <w:szCs w:val="23"/>
        </w:rPr>
        <w:t>.</w:t>
      </w: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غير أن أبحاث حديثة نشرت في كتاب مؤخرا تدعم مقولة وردت قبل 500 عام، بأن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شخص عاصر فعلا الفنان، وأنها زوجة تاجر حرير ثري. فقد عثر الباحث الإيطالي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جوزيبي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بالانتي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، الذي أمضى 25 عاما يبحث في أرشيف المدينة، على وثائق تسجيل لعقارات وزواج تمت في تسعينات القرن الخامس عشرة، تثبت أن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كانت شخص حقيقي، وأن عائلة ليوناردو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دافينشي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كانت على صلة وطيدة بزوجها فرانسيسكو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ديل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جيوكوندو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، تاجر حرير ثري. وقال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بالانتي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"هذه الوثائق تثبت دون أدنى شك أن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ديل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جيوكوندو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كان زبونا عند والد ليوناردو، الذي كان كاتب عدل شهير في فلورنسا." وأحد الأمكنة التي التقى فيها ليوناردو بموناليزا كانت كنيسة "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سانتيسيما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أنونزياتا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" في وسط المدينة. وبحسب الكشف فإن موناليزا كانت تحضر قداس الأحد فيها، وأن زوجها دفن في مقابر كنيسة صغيرة للعائلة، تقع بجوار الدير الذي سكن فيه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دافينشي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خلال قيامه برسم لوحته الشهيرة المعروفة باللغة الإيطالية "لا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جيوكوندا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" وهو تلاعب بكنيتها. وبالرغم من أن المؤرخين اعترفوا بجهود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بالانتي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لتحديد هوية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، إلا أنهم أعربوا عن شكوكهم. وقد تثبت الوثائق أن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دافينشي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عرف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، إلا أنه من المؤكد أنها كانت ملهمته. وكتب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بالانتي</w:t>
      </w:r>
      <w:proofErr w:type="spellEnd"/>
      <w:r w:rsidRPr="0083245A">
        <w:rPr>
          <w:rFonts w:ascii="Tahoma" w:hAnsi="Tahoma" w:cs="Tahoma"/>
          <w:color w:val="000000"/>
          <w:sz w:val="23"/>
          <w:szCs w:val="23"/>
          <w:rtl/>
        </w:rPr>
        <w:t xml:space="preserve"> كتابا قصيرا يتعلق بهذا الاكتشاف موافقا، إن دراسته قد تثبت فقط وجود </w:t>
      </w:r>
      <w:proofErr w:type="spellStart"/>
      <w:r w:rsidRPr="0083245A">
        <w:rPr>
          <w:rFonts w:ascii="Tahoma" w:hAnsi="Tahoma" w:cs="Tahoma"/>
          <w:color w:val="000000"/>
          <w:sz w:val="23"/>
          <w:szCs w:val="23"/>
          <w:rtl/>
        </w:rPr>
        <w:t>الموناليزا</w:t>
      </w:r>
      <w:proofErr w:type="spellEnd"/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pStyle w:val="a4"/>
        <w:jc w:val="right"/>
        <w:rPr>
          <w:rFonts w:ascii="Tahoma" w:hAnsi="Tahoma" w:cs="Tahoma"/>
          <w:color w:val="000000"/>
          <w:sz w:val="23"/>
          <w:szCs w:val="23"/>
          <w:rtl/>
        </w:rPr>
      </w:pP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وفي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1911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استطاع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شاب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يدعى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بيروجى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يقوم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بترميم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بعض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اطارات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الصور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بالمتحف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يسرق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يخفيها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لديه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بعد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عامين،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1913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باعها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لفنان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إيطالي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ألفريدو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جيري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الذي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رآها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وتأكد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موناليزا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فنشي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الأصلية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حتى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أبلغ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السلطات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الإيطالية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التي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قبضت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اللص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وأودعت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متحف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بوفير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جاليرى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فرح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الإيطاليون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كثيرا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بذلك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ولكن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لمّا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علمت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بالأمر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دارت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مفاوضات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عبر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القنوات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الدبلوماسية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بينها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وبين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إيطاليا،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وكادت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العلاقات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تنقطع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لولا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فرنسا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استطاعت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تُرغم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إيطاليا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إعادة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اللوحة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ومعها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السارق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وكان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يوم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محاكمة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بيروجي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يوما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مشهودا،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حيث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تسابق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كبار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المحامين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بباريس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للدفاع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عنه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ذكر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بيروجي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فى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معرض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الدفاع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نفسه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الدافع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سرقة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هو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أنه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كان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يحب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فتاة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تدعى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"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ماتيلدا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حبًا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شديدًا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لكنها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توفيت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بعد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معرفة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قصيرة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بينهما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عندما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شاهد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الموناليزا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باللوفر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وجد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فيها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proofErr w:type="spellStart"/>
      <w:r w:rsidRPr="0083245A">
        <w:rPr>
          <w:rFonts w:ascii="Tahoma" w:eastAsia="Times New Roman" w:hAnsi="Tahoma" w:cs="Tahoma" w:hint="eastAsia"/>
          <w:sz w:val="23"/>
          <w:szCs w:val="23"/>
          <w:rtl/>
        </w:rPr>
        <w:t>ماتيلدا</w:t>
      </w:r>
      <w:proofErr w:type="spellEnd"/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حبيبته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,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فقرر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سرقتها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.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وقد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صدر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الحكم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عليه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بالسجن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لمدة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عام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واحد</w:t>
      </w:r>
      <w:r w:rsidRPr="0083245A">
        <w:rPr>
          <w:rFonts w:ascii="Tahoma" w:eastAsia="Times New Roman" w:hAnsi="Tahoma" w:cs="Tahoma"/>
          <w:sz w:val="23"/>
          <w:szCs w:val="23"/>
          <w:rtl/>
        </w:rPr>
        <w:t xml:space="preserve"> </w:t>
      </w:r>
      <w:r w:rsidRPr="0083245A">
        <w:rPr>
          <w:rFonts w:ascii="Tahoma" w:eastAsia="Times New Roman" w:hAnsi="Tahoma" w:cs="Tahoma" w:hint="eastAsia"/>
          <w:sz w:val="23"/>
          <w:szCs w:val="23"/>
          <w:rtl/>
        </w:rPr>
        <w:t>فقط</w:t>
      </w:r>
      <w:r w:rsidRPr="0083245A">
        <w:rPr>
          <w:rFonts w:ascii="Tahoma" w:eastAsia="Times New Roman" w:hAnsi="Tahoma" w:cs="Tahoma"/>
          <w:sz w:val="23"/>
          <w:szCs w:val="23"/>
        </w:rPr>
        <w:t>.</w:t>
      </w:r>
    </w:p>
    <w:p w:rsidR="0083245A" w:rsidRDefault="0083245A" w:rsidP="0083245A">
      <w:pPr>
        <w:bidi w:val="0"/>
        <w:spacing w:before="96" w:after="120" w:line="360" w:lineRule="atLeast"/>
        <w:jc w:val="right"/>
        <w:rPr>
          <w:rFonts w:ascii="Tahoma" w:eastAsia="Times New Roman" w:hAnsi="Tahoma" w:cs="Tahoma"/>
          <w:sz w:val="23"/>
          <w:szCs w:val="23"/>
        </w:rPr>
      </w:pPr>
    </w:p>
    <w:p w:rsidR="00272357" w:rsidRPr="00272357" w:rsidRDefault="00272357" w:rsidP="00272357">
      <w:pPr>
        <w:bidi w:val="0"/>
        <w:spacing w:before="96" w:after="120" w:line="360" w:lineRule="atLeast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272357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272357" w:rsidRPr="00272357" w:rsidRDefault="00272357" w:rsidP="00272357">
      <w:pPr>
        <w:jc w:val="center"/>
        <w:rPr>
          <w:rtl/>
        </w:rPr>
      </w:pPr>
    </w:p>
    <w:sectPr w:rsidR="00272357" w:rsidRPr="00272357" w:rsidSect="004333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668E"/>
    <w:multiLevelType w:val="multilevel"/>
    <w:tmpl w:val="253483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E47BE"/>
    <w:multiLevelType w:val="multilevel"/>
    <w:tmpl w:val="5142C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72357"/>
    <w:rsid w:val="00272357"/>
    <w:rsid w:val="0043334B"/>
    <w:rsid w:val="0083245A"/>
    <w:rsid w:val="00B7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72357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27235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2357"/>
  </w:style>
  <w:style w:type="character" w:styleId="Hyperlink">
    <w:name w:val="Hyperlink"/>
    <w:basedOn w:val="a0"/>
    <w:uiPriority w:val="99"/>
    <w:semiHidden/>
    <w:unhideWhenUsed/>
    <w:rsid w:val="002723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24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11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10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7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pc-scc</dc:creator>
  <cp:keywords/>
  <dc:description/>
  <cp:lastModifiedBy>pc-scc</cp:lastModifiedBy>
  <cp:revision>4</cp:revision>
  <dcterms:created xsi:type="dcterms:W3CDTF">2010-07-27T17:30:00Z</dcterms:created>
  <dcterms:modified xsi:type="dcterms:W3CDTF">2010-07-27T17:58:00Z</dcterms:modified>
</cp:coreProperties>
</file>