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C34" w:rsidRPr="00D108B9" w:rsidRDefault="00434C34" w:rsidP="00434C34">
      <w:pPr>
        <w:jc w:val="center"/>
        <w:rPr>
          <w:b/>
          <w:bCs/>
          <w:color w:val="FF0000"/>
          <w:sz w:val="24"/>
          <w:szCs w:val="24"/>
          <w:rtl/>
          <w:lang w:bidi="ar-AE"/>
        </w:rPr>
      </w:pPr>
      <w:r w:rsidRPr="00D108B9">
        <w:rPr>
          <w:rFonts w:hint="cs"/>
          <w:b/>
          <w:bCs/>
          <w:color w:val="FF0000"/>
          <w:sz w:val="24"/>
          <w:szCs w:val="24"/>
          <w:rtl/>
          <w:lang w:bidi="ar-AE"/>
        </w:rPr>
        <w:t>جمهورية مصر العربية</w:t>
      </w:r>
    </w:p>
    <w:p w:rsidR="00434C34" w:rsidRDefault="00434C34" w:rsidP="00434C34">
      <w:pPr>
        <w:jc w:val="right"/>
        <w:rPr>
          <w:rFonts w:ascii="Andalus" w:hAnsi="Andalus" w:cs="Andalus"/>
          <w:color w:val="FF0000"/>
          <w:rtl/>
        </w:rPr>
      </w:pPr>
      <w:r w:rsidRPr="00434C34">
        <w:rPr>
          <w:rFonts w:ascii="Andalus" w:hAnsi="Andalus" w:cs="Andalus"/>
          <w:color w:val="FF0000"/>
          <w:rtl/>
        </w:rPr>
        <w:t xml:space="preserve">الموقع الجغرافي: </w:t>
      </w:r>
      <w:r w:rsidRPr="00434C34">
        <w:rPr>
          <w:rFonts w:ascii="Andalus" w:hAnsi="Andalus" w:cs="Andalus"/>
          <w:color w:val="FF0000"/>
          <w:rtl/>
        </w:rPr>
        <w:br/>
      </w:r>
      <w:r w:rsidRPr="00434C34">
        <w:rPr>
          <w:rFonts w:ascii="Andalus" w:hAnsi="Andalus" w:cs="Andalus"/>
          <w:color w:val="000000"/>
          <w:rtl/>
        </w:rPr>
        <w:t>تقع مصر في الشمال الشرقي من قارة إفريقيا يحدها البحر الأبيض المتوسط شمالا, وقطاع غزة والبحر الأحمر من الشرق, وشمال السودان من الجنوب,و ليبيا من الغرب. تفصل قناة السويس شبة جزيرة سيناء (الجزء الوحيد من مصر الذي يقع في قارة آسيا) عن باقي أجزاء البلاد.</w:t>
      </w:r>
      <w:r>
        <w:rPr>
          <w:rFonts w:ascii="Andalus" w:hAnsi="Andalus" w:cs="Andalus"/>
          <w:color w:val="FF0000"/>
          <w:rtl/>
        </w:rPr>
        <w:br/>
      </w:r>
      <w:r>
        <w:rPr>
          <w:rFonts w:ascii="Andalus" w:hAnsi="Andalus" w:cs="Andalus"/>
          <w:color w:val="FF0000"/>
          <w:rtl/>
        </w:rPr>
        <w:br/>
        <w:t>الطبيعة:</w:t>
      </w:r>
      <w:r w:rsidRPr="00434C34">
        <w:rPr>
          <w:rFonts w:ascii="Andalus" w:hAnsi="Andalus" w:cs="Andalus"/>
          <w:color w:val="FF0000"/>
          <w:rtl/>
        </w:rPr>
        <w:br/>
      </w:r>
      <w:r w:rsidRPr="00434C34">
        <w:rPr>
          <w:rFonts w:ascii="Andalus" w:hAnsi="Andalus" w:cs="Andalus"/>
          <w:color w:val="000000"/>
          <w:rtl/>
        </w:rPr>
        <w:t>يمكن تقسيم تضاريس جمهورية مصر العربية إلي أربعة أقسام رئيسية:</w:t>
      </w:r>
      <w:r w:rsidRPr="00434C34">
        <w:rPr>
          <w:rFonts w:ascii="Andalus" w:hAnsi="Andalus" w:cs="Andalus"/>
          <w:color w:val="000000"/>
          <w:rtl/>
        </w:rPr>
        <w:br/>
        <w:t>1. وادي النيل والدلتا</w:t>
      </w:r>
      <w:r w:rsidRPr="00434C34">
        <w:rPr>
          <w:rFonts w:ascii="Andalus" w:hAnsi="Andalus" w:cs="Andalus"/>
          <w:color w:val="000000"/>
          <w:rtl/>
        </w:rPr>
        <w:br/>
        <w:t>2. الصحراء الغربية</w:t>
      </w:r>
      <w:r w:rsidRPr="00434C34">
        <w:rPr>
          <w:rFonts w:ascii="Andalus" w:hAnsi="Andalus" w:cs="Andalus"/>
          <w:color w:val="000000"/>
          <w:rtl/>
        </w:rPr>
        <w:br/>
        <w:t>3. الصحراء الشرقية</w:t>
      </w:r>
      <w:r w:rsidRPr="00434C34">
        <w:rPr>
          <w:rFonts w:ascii="Andalus" w:hAnsi="Andalus" w:cs="Andalus"/>
          <w:color w:val="000000"/>
          <w:rtl/>
        </w:rPr>
        <w:br/>
        <w:t>4. شبه جزيرة سيناء:</w:t>
      </w:r>
      <w:r w:rsidRPr="00434C34">
        <w:rPr>
          <w:rFonts w:ascii="Andalus" w:hAnsi="Andalus" w:cs="Andalus"/>
          <w:color w:val="000000"/>
          <w:rtl/>
        </w:rPr>
        <w:br/>
        <w:t>وتنقسم سيناء من حيث التضاريس إلي ثلاثة أقسام رئيسية هي:</w:t>
      </w:r>
      <w:r w:rsidRPr="00434C34">
        <w:rPr>
          <w:rFonts w:ascii="Andalus" w:hAnsi="Andalus" w:cs="Andalus"/>
          <w:color w:val="000000"/>
          <w:rtl/>
        </w:rPr>
        <w:br/>
        <w:t>القسم الجنوبي.</w:t>
      </w:r>
      <w:r w:rsidRPr="00434C34">
        <w:rPr>
          <w:rFonts w:ascii="Andalus" w:hAnsi="Andalus" w:cs="Andalus"/>
          <w:color w:val="000000"/>
          <w:rtl/>
        </w:rPr>
        <w:br/>
        <w:t>القسم الأوسط.</w:t>
      </w:r>
      <w:r w:rsidRPr="00434C34">
        <w:rPr>
          <w:rFonts w:ascii="Andalus" w:hAnsi="Andalus" w:cs="Andalus"/>
          <w:color w:val="000000"/>
          <w:rtl/>
        </w:rPr>
        <w:br/>
        <w:t>القسم الشمالي.</w:t>
      </w:r>
      <w:r>
        <w:rPr>
          <w:rFonts w:ascii="Andalus" w:hAnsi="Andalus" w:cs="Andalus"/>
          <w:color w:val="FF0000"/>
          <w:rtl/>
        </w:rPr>
        <w:br/>
      </w:r>
      <w:r>
        <w:rPr>
          <w:rFonts w:ascii="Andalus" w:hAnsi="Andalus" w:cs="Andalus"/>
          <w:color w:val="FF0000"/>
          <w:rtl/>
        </w:rPr>
        <w:br/>
        <w:t>التنوع البشري:</w:t>
      </w:r>
      <w:r w:rsidRPr="00434C34">
        <w:rPr>
          <w:rFonts w:ascii="Andalus" w:hAnsi="Andalus" w:cs="Andalus"/>
          <w:color w:val="FF0000"/>
          <w:rtl/>
        </w:rPr>
        <w:br/>
      </w:r>
      <w:r w:rsidRPr="00434C34">
        <w:rPr>
          <w:rFonts w:ascii="Andalus" w:hAnsi="Andalus" w:cs="Andalus"/>
          <w:color w:val="000000"/>
          <w:rtl/>
        </w:rPr>
        <w:t>يوجد بمصر تنوع بشري هائل فقد عاش معظم البشر بها ويرجع أصل بعض من يعيشون بواحات الصحراء الغربية إلى البدو الرعويين أو المغيرين ، وبرغم ذلك فإنه يقتصر وجود البربر على واحة سيوة وهم مازالوا يستخدمون اللغة البربرية. وقد استقر أناس من وادي النيل أيضًا في الواحات. وعلى طول صحراء ساحل البحر المتوسط استقر عرب شبه الجزيرة العربية منذ حركة فتح مصر في القرن السابع على يد عمرو بن العاص.</w:t>
      </w:r>
      <w:r w:rsidRPr="00434C34">
        <w:rPr>
          <w:rFonts w:ascii="Andalus" w:hAnsi="Andalus" w:cs="Andalus"/>
          <w:color w:val="000000"/>
          <w:rtl/>
        </w:rPr>
        <w:br/>
        <w:t>ويعيش في الجزء الجنوبي من الصحراء الشرقية مجموعات</w:t>
      </w:r>
      <w:r w:rsidRPr="00434C34">
        <w:rPr>
          <w:rFonts w:ascii="Andalus" w:hAnsi="Andalus" w:cs="Andalus"/>
          <w:color w:val="000000"/>
          <w:rtl/>
        </w:rPr>
        <w:br/>
        <w:t>غير معروفي الأصل، هم البشاريون الذين يتحدثون لغة فريدة تسمى ( البيجا )، ويعيش بالمنطقة ذاتها أيضًا مجموعة لها أصل عربي تسمى بالرشايدة أتوا من السودان على الجمال. وإذا ما ذهبنا أكثر في اتجاه الشمال وجدنا قبائل من البدو العرب الذين هاجروا من شبه الجزيرة العربية على مر القرون. ويتواجد أيضًا عرب بشمال شرق شبه جزيرة سيناء، والعديد من السكان المنتشرين في مصر.</w:t>
      </w:r>
      <w:r>
        <w:rPr>
          <w:rFonts w:ascii="Andalus" w:hAnsi="Andalus" w:cs="Andalus"/>
          <w:color w:val="FF0000"/>
          <w:rtl/>
        </w:rPr>
        <w:br/>
      </w:r>
      <w:r>
        <w:rPr>
          <w:rFonts w:ascii="Andalus" w:hAnsi="Andalus" w:cs="Andalus"/>
          <w:color w:val="FF0000"/>
          <w:rtl/>
        </w:rPr>
        <w:br/>
        <w:t>(2) اللغات:</w:t>
      </w:r>
      <w:r w:rsidRPr="00434C34">
        <w:rPr>
          <w:rFonts w:ascii="Andalus" w:hAnsi="Andalus" w:cs="Andalus"/>
          <w:color w:val="FF0000"/>
          <w:rtl/>
        </w:rPr>
        <w:br/>
      </w:r>
      <w:r w:rsidRPr="00434C34">
        <w:rPr>
          <w:rFonts w:ascii="Andalus" w:hAnsi="Andalus" w:cs="Andalus"/>
          <w:color w:val="000000"/>
          <w:rtl/>
        </w:rPr>
        <w:t>تحدث المصريون على امتداد تاريخهم لغات من العائلة الأفروآسيوية، بدءا من اللغة المصرية (في أطوارها المختلفة انتهاء بالقبطية) التي تنتمي إلى ذات العائلة الفرعية التي تنتمي إليها الأمازيغية، وصولا إلى العربية بلهجات عدة.</w:t>
      </w:r>
      <w:r w:rsidRPr="00434C34">
        <w:rPr>
          <w:rFonts w:ascii="Andalus" w:hAnsi="Andalus" w:cs="Andalus"/>
          <w:color w:val="000000"/>
          <w:rtl/>
        </w:rPr>
        <w:br/>
        <w:t>يتحدث النوبيون لغتين من عائلة اللغات النوبية و السيويون اللغة السيوية الأمازيغية، و يتحدث العبابدة و البشاريون لغات من عائلة البجا، و تقليديا تحدّث الغجر لغتهم الخاصة.</w:t>
      </w:r>
      <w:r w:rsidRPr="00434C34">
        <w:rPr>
          <w:rFonts w:ascii="Andalus" w:hAnsi="Andalus" w:cs="Andalus"/>
          <w:color w:val="FF0000"/>
          <w:rtl/>
        </w:rPr>
        <w:br/>
      </w:r>
    </w:p>
    <w:p w:rsidR="00F12228" w:rsidRPr="00434C34" w:rsidRDefault="00434C34" w:rsidP="00434C34">
      <w:pPr>
        <w:jc w:val="right"/>
        <w:rPr>
          <w:rFonts w:ascii="Andalus" w:hAnsi="Andalus" w:cs="Andalus"/>
          <w:color w:val="000000"/>
        </w:rPr>
      </w:pPr>
      <w:r>
        <w:rPr>
          <w:rFonts w:ascii="Andalus" w:hAnsi="Andalus" w:cs="Andalus"/>
          <w:color w:val="FF0000"/>
          <w:rtl/>
        </w:rPr>
        <w:lastRenderedPageBreak/>
        <w:br/>
        <w:t>الديانات:</w:t>
      </w:r>
      <w:r w:rsidRPr="00434C34">
        <w:rPr>
          <w:rFonts w:ascii="Andalus" w:hAnsi="Andalus" w:cs="Andalus"/>
          <w:color w:val="FF0000"/>
          <w:rtl/>
        </w:rPr>
        <w:br/>
      </w:r>
      <w:r w:rsidRPr="00434C34">
        <w:rPr>
          <w:rFonts w:ascii="Andalus" w:hAnsi="Andalus" w:cs="Andalus"/>
          <w:color w:val="000000"/>
          <w:rtl/>
        </w:rPr>
        <w:t>94% من السكان في مصر من المسلمين السنة حسب التقدير الرسمي لعام 1999.</w:t>
      </w:r>
      <w:r w:rsidRPr="00434C34">
        <w:rPr>
          <w:rFonts w:ascii="Andalus" w:hAnsi="Andalus" w:cs="Andalus"/>
          <w:color w:val="000000"/>
          <w:rtl/>
        </w:rPr>
        <w:br/>
        <w:t>و يشير تقرير حرية الأديان العالمي الذي أعدته وزارة الخارجية الأمريكية عام 2006 إلى أن المسلمين السنة يشكلون 90% من السكان، والمسيحيين 8% و معظمهم ينتمون للكنيسة القبطية الأرثوذكسية، والفرق الأخرى 1%.</w:t>
      </w:r>
      <w:r w:rsidRPr="00434C34">
        <w:rPr>
          <w:rFonts w:ascii="Andalus" w:hAnsi="Andalus" w:cs="Andalus"/>
          <w:color w:val="000000"/>
          <w:rtl/>
        </w:rPr>
        <w:br/>
        <w:t>و تتفق مصادر عديدة (يبدو أنها تستقي من تقرير المخابرات الأمريكية) على أن 90% من السكان في مصر من المسلمين أغلبهم من المسلمين السنة ، 9% من المسيحيين الأقباط و1% من المسيحيين غير الأقباط وغيرهم.كما يوجد عدد من اليهود هم ما تبقى من إحدى أقدم الجماعات اليهودية في العالم، حتى بداية الصراع العربي الإسرائيلي في منتصف القرن العشرين، و كانت تضم أغلبية من اليهود القرائين، إلى جانب ربانيين و نوراني</w:t>
      </w:r>
      <w:r>
        <w:rPr>
          <w:rFonts w:ascii="Andalus" w:hAnsi="Andalus" w:cs="Andalus"/>
          <w:color w:val="000000"/>
          <w:rtl/>
        </w:rPr>
        <w:t>ين. يقدر عددهم بقرابة 200 نسمة.</w:t>
      </w:r>
      <w:r w:rsidRPr="00434C34">
        <w:rPr>
          <w:rFonts w:ascii="Andalus" w:hAnsi="Andalus" w:cs="Andalus"/>
          <w:color w:val="000000"/>
          <w:rtl/>
        </w:rPr>
        <w:br/>
        <w:t>توجد أقلية من المسلمين الشيعة وليس هناك تعداد رسمي لهم وأغلبهم من الشيعة الإمامية الإثنا ع</w:t>
      </w:r>
      <w:r>
        <w:rPr>
          <w:rFonts w:ascii="Andalus" w:hAnsi="Andalus" w:cs="Andalus"/>
          <w:color w:val="000000"/>
          <w:rtl/>
        </w:rPr>
        <w:t>شرية. كما توجد طرق صوفية عديدة.</w:t>
      </w:r>
      <w:r w:rsidRPr="00434C34">
        <w:rPr>
          <w:rFonts w:ascii="Andalus" w:hAnsi="Andalus" w:cs="Andalus"/>
          <w:color w:val="000000"/>
          <w:rtl/>
        </w:rPr>
        <w:br/>
        <w:t xml:space="preserve">وجد منذ أواخر القرن التاسع عشر مصريون اعتنقوا البهائية، لكن لا توجد تعدادات رسمية لهم، و إن كانوا هم يقدرون عددهم الحالي بين 500 إلى 2000 نسمة؛ و قد كان وضعهم القانوني مثار جدل </w:t>
      </w:r>
      <w:r>
        <w:rPr>
          <w:rFonts w:ascii="Andalus" w:hAnsi="Andalus" w:cs="Andalus"/>
          <w:color w:val="000000"/>
          <w:rtl/>
        </w:rPr>
        <w:t>شعبي و صراع حقوقي منذ عام 2006.</w:t>
      </w:r>
      <w:r w:rsidRPr="00434C34">
        <w:rPr>
          <w:rFonts w:ascii="Andalus" w:hAnsi="Andalus" w:cs="Andalus"/>
          <w:color w:val="000000"/>
          <w:rtl/>
        </w:rPr>
        <w:br/>
        <w:t>كما يعيش في مصر عدد غير محدد من البهرة بسبب مكانة مصر الخاصة في عقيدتهم و وجود مشاعر مقدسة لهم في القاهرة الفاطمية، إلا أنهم مقيمون أجانب و ليسوا مواطنين.</w:t>
      </w:r>
      <w:r>
        <w:rPr>
          <w:rFonts w:ascii="Andalus" w:hAnsi="Andalus" w:cs="Andalus"/>
          <w:color w:val="FF0000"/>
          <w:rtl/>
        </w:rPr>
        <w:br/>
      </w:r>
      <w:r>
        <w:rPr>
          <w:rFonts w:ascii="Andalus" w:hAnsi="Andalus" w:cs="Andalus"/>
          <w:color w:val="FF0000"/>
          <w:rtl/>
        </w:rPr>
        <w:br/>
        <w:t>(3) الأطعمة و المأكولات</w:t>
      </w:r>
      <w:r w:rsidRPr="00434C34">
        <w:rPr>
          <w:rFonts w:ascii="Andalus" w:hAnsi="Andalus" w:cs="Andalus"/>
          <w:color w:val="FF0000"/>
          <w:rtl/>
        </w:rPr>
        <w:br/>
      </w:r>
      <w:r w:rsidRPr="00434C34">
        <w:rPr>
          <w:rFonts w:ascii="Andalus" w:hAnsi="Andalus" w:cs="Andalus"/>
          <w:color w:val="000000"/>
          <w:rtl/>
        </w:rPr>
        <w:t>يشتهر المطبخ المصرى بمذاقة المصرى الخاص مع وجود بعض التأثيرات الغنية التى تثريه, خاصة التأثيرات التركية و (التأثيرات الشامية في الحلويات). العديد من الأطعمة المصرية مازالت موجوده منذ آلاف السنين عند المصريين مثل الخبز الذى يطلق عليه المصريين (العيش البلدى) و الفول (المدمس) و الملوخية و العدس و كحك العيد عند المصريين في عيد الفطر و البيض الملون (بيض شمو) في شم النسيم إلخ. المطبخ التركى أثَّر كثيراً و تأثر بالمطبخ المصرى, فمنح المطبخ المصرى نكهة مميزة إضافة إلى نكهتة المصرية, من أشهر الأطعمة التركية التى توجد في المطبخ المصرى: الكباب و الكفتة و أكلة الشركسية و الشاورمة بجانب حلويات مثل: البقلاوه و...إلخ. الحلويات الشامية أيضاً دخلت المطبخ المصرى و ت</w:t>
      </w:r>
      <w:r>
        <w:rPr>
          <w:rFonts w:ascii="Andalus" w:hAnsi="Andalus" w:cs="Andalus"/>
          <w:color w:val="000000"/>
          <w:rtl/>
        </w:rPr>
        <w:t>ُعرف بالحلويات الشرقية الشامية.</w:t>
      </w:r>
      <w:r w:rsidRPr="00434C34">
        <w:rPr>
          <w:rFonts w:ascii="Andalus" w:hAnsi="Andalus" w:cs="Andalus"/>
          <w:color w:val="000000"/>
          <w:rtl/>
        </w:rPr>
        <w:br/>
        <w:t>(4) آداب الطعام في مصر، يقال عندهم: "كل أكل الجمال وقوم قبل الرجال".</w:t>
      </w:r>
      <w:r>
        <w:rPr>
          <w:rFonts w:ascii="Andalus" w:hAnsi="Andalus" w:cs="Andalus"/>
          <w:color w:val="FF0000"/>
          <w:rtl/>
        </w:rPr>
        <w:br/>
      </w:r>
      <w:r>
        <w:rPr>
          <w:rFonts w:ascii="Andalus" w:hAnsi="Andalus" w:cs="Andalus"/>
          <w:color w:val="FF0000"/>
          <w:rtl/>
        </w:rPr>
        <w:br/>
        <w:t>الأعياد</w:t>
      </w:r>
      <w:r w:rsidRPr="00434C34">
        <w:rPr>
          <w:rFonts w:ascii="Andalus" w:hAnsi="Andalus" w:cs="Andalus"/>
          <w:color w:val="FF0000"/>
          <w:rtl/>
        </w:rPr>
        <w:br/>
      </w:r>
      <w:r w:rsidRPr="00434C34">
        <w:rPr>
          <w:rFonts w:ascii="Andalus" w:hAnsi="Andalus" w:cs="Andalus"/>
          <w:color w:val="000000"/>
          <w:rtl/>
        </w:rPr>
        <w:t>المصريون يحبون الأعياد والأفراح بشكل كبير, فهم يهتمون بأعيادهم الدينية بجانب أعيادهم القومية التى توارثوها جيلاً بعد جيل منذ أكثر من سبعة آلاف عام, فالمصريون يحتفلون بعيد الأضحى المبارك و عيد الفطر و رأس السنة الهجرية و عيد القيامة و رأس السنة الميلادية المولد النبوى الشريف و شم النسيم و عيد وفاء النيل و يوم الأم و عيد الجلاء و عيد تحرير سيناء و عيد القوات المسلحة و عيد الحصاد . المصريون معروفون بتمسكهم و إرتباطهم الشديد بأرضهم و ذلك لكونهم منذ البداية مجتمع زراعى مستقر غير متنقل, لذا تولد لديهم الإحساس بالإنتماء للوطن و الأرض منذ أمد بعيد فلا يبعدون أو ينزحون بعيداً عن أرضهم. على الرغم من ذلك فقد فرضت ظروف العصر الحديث أن يبعد المصريون عن أرضهم بحثاً عن الرزق و العمل, منهم من يهاجر مؤقتاً و منهم من يهاجر هجرة دائمة. يبلغ عدد المصريين بالخارج خمسة مليون مصرى.</w:t>
      </w:r>
      <w:r w:rsidRPr="00434C34">
        <w:rPr>
          <w:rFonts w:ascii="Andalus" w:hAnsi="Andalus" w:cs="Andalus"/>
          <w:color w:val="FF0000"/>
          <w:rtl/>
        </w:rPr>
        <w:br/>
      </w:r>
      <w:r w:rsidRPr="00434C34">
        <w:rPr>
          <w:rFonts w:ascii="Andalus" w:hAnsi="Andalus" w:cs="Andalus"/>
          <w:color w:val="FF0000"/>
          <w:rtl/>
        </w:rPr>
        <w:br/>
      </w:r>
      <w:r>
        <w:rPr>
          <w:rFonts w:ascii="Andalus" w:hAnsi="Andalus" w:cs="Andalus"/>
          <w:color w:val="FF0000"/>
          <w:rtl/>
        </w:rPr>
        <w:lastRenderedPageBreak/>
        <w:t>أقوال عن مصر</w:t>
      </w:r>
      <w:r w:rsidRPr="00434C34">
        <w:rPr>
          <w:rFonts w:ascii="Andalus" w:hAnsi="Andalus" w:cs="Andalus"/>
          <w:color w:val="FF0000"/>
          <w:rtl/>
        </w:rPr>
        <w:br/>
      </w:r>
      <w:r w:rsidRPr="00434C34">
        <w:rPr>
          <w:rFonts w:ascii="Andalus" w:hAnsi="Andalus" w:cs="Andalus"/>
          <w:color w:val="000000"/>
          <w:rtl/>
        </w:rPr>
        <w:t>1- قال سيدنا محمد صلي الله عليه وسلم لصحابته في شأن المصريين: 'إذا فتح الله عليكم بمصر فاتخذوا منها جندا كثيفاً فهم خير أجناد الأرض و هم في رباط إلي يوم القيامة'. صدق رسول الله صلى الله عليه و سلم.</w:t>
      </w:r>
      <w:r w:rsidRPr="00434C34">
        <w:rPr>
          <w:rFonts w:ascii="Andalus" w:hAnsi="Andalus" w:cs="Andalus"/>
          <w:color w:val="000000"/>
          <w:rtl/>
        </w:rPr>
        <w:br/>
      </w:r>
      <w:r w:rsidRPr="00434C34">
        <w:rPr>
          <w:rFonts w:ascii="Andalus" w:hAnsi="Andalus" w:cs="Andalus"/>
          <w:color w:val="000000"/>
          <w:rtl/>
        </w:rPr>
        <w:br/>
        <w:t>2- قال عمرو بن العاص: "أهل مصر أكرم الأعاجم كلها و أسمحهم يدا".</w:t>
      </w:r>
      <w:r w:rsidRPr="00434C34">
        <w:rPr>
          <w:rFonts w:ascii="Andalus" w:hAnsi="Andalus" w:cs="Andalus"/>
          <w:color w:val="000000"/>
          <w:rtl/>
        </w:rPr>
        <w:br/>
      </w:r>
      <w:r w:rsidRPr="00434C34">
        <w:rPr>
          <w:rFonts w:ascii="Andalus" w:hAnsi="Andalus" w:cs="Andalus"/>
          <w:color w:val="000000"/>
          <w:rtl/>
        </w:rPr>
        <w:br/>
        <w:t>3- قال سيدنا المسيح عيسى عليه السلام: " مباركٌ شعب مصر ".</w:t>
      </w:r>
      <w:r w:rsidRPr="00434C34">
        <w:rPr>
          <w:rFonts w:ascii="Andalus" w:hAnsi="Andalus" w:cs="Andalus"/>
          <w:color w:val="000000"/>
          <w:rtl/>
        </w:rPr>
        <w:br/>
      </w:r>
      <w:r w:rsidRPr="00434C34">
        <w:rPr>
          <w:rFonts w:ascii="Andalus" w:hAnsi="Andalus" w:cs="Andalus"/>
          <w:color w:val="000000"/>
          <w:rtl/>
        </w:rPr>
        <w:br/>
        <w:t>4- روى أبو ذر عن النبي صلى الله عليه وسلم أنه قال: (ستفتحون أرضا يذكر فيها القيراط فاستوصوا بأهلها خيرا، فإن لهم ذمة ورحما).</w:t>
      </w:r>
      <w:r w:rsidRPr="00434C34">
        <w:rPr>
          <w:rFonts w:ascii="Andalus" w:hAnsi="Andalus" w:cs="Andalus"/>
          <w:color w:val="000000"/>
          <w:rtl/>
        </w:rPr>
        <w:br/>
      </w:r>
      <w:r w:rsidRPr="00434C34">
        <w:rPr>
          <w:rFonts w:ascii="Andalus" w:hAnsi="Andalus" w:cs="Andalus"/>
          <w:color w:val="000000"/>
          <w:rtl/>
        </w:rPr>
        <w:br/>
        <w:t>5- روى أبو هريرة أن رسول الله صلى الله عليه وسلم قال: (مصر أطيب الأرضين ترابا، وعجمها أكرم العجم أنسابا). صدق رسول الله صلى الله عليه و سلم.</w:t>
      </w:r>
      <w:r w:rsidRPr="00434C34">
        <w:rPr>
          <w:rFonts w:ascii="Andalus" w:hAnsi="Andalus" w:cs="Andalus"/>
          <w:color w:val="000000"/>
          <w:rtl/>
        </w:rPr>
        <w:br/>
      </w:r>
      <w:r w:rsidRPr="00434C34">
        <w:rPr>
          <w:rFonts w:ascii="Andalus" w:hAnsi="Andalus" w:cs="Andalus"/>
          <w:color w:val="000000"/>
          <w:rtl/>
        </w:rPr>
        <w:br/>
      </w:r>
      <w:r w:rsidRPr="00434C34">
        <w:rPr>
          <w:rFonts w:ascii="Andalus" w:hAnsi="Andalus" w:cs="Andalus"/>
          <w:color w:val="000000"/>
          <w:rtl/>
        </w:rPr>
        <w:br/>
        <w:t>(5) عادات الزواح:</w:t>
      </w:r>
      <w:r w:rsidRPr="00434C34">
        <w:rPr>
          <w:rFonts w:ascii="Andalus" w:hAnsi="Andalus" w:cs="Andalus"/>
          <w:color w:val="000000"/>
          <w:rtl/>
        </w:rPr>
        <w:br/>
        <w:t>طقوس الزواج التي يمارسها المصريون اليوم فرعونية من الدرجة الأولي، فالمأذون ذو العمة والقفطان أو حتي المأذون " المودرن " بالبدلة والكرافت ، هو نفسه المأذون الفرعوني المكلف من المعبد بعقد رباط الحياة الزوجية المقدس بين العروسين ، ويقوم بعد ذلك بكتابة عقد الزواج من 3 نسخ - مثلما يحدث الآن تماما - واحدة للعروسين وأخري للمأذون وثالثة لدار</w:t>
      </w:r>
      <w:r>
        <w:rPr>
          <w:rFonts w:ascii="Andalus" w:hAnsi="Andalus" w:cs="Andalus"/>
          <w:color w:val="000000"/>
          <w:rtl/>
        </w:rPr>
        <w:t xml:space="preserve"> المحفوظات حتى لا يضيع حق أحد</w:t>
      </w:r>
      <w:r>
        <w:rPr>
          <w:rFonts w:ascii="Andalus" w:hAnsi="Andalus" w:cs="Andalus" w:hint="cs"/>
          <w:color w:val="000000"/>
          <w:rtl/>
        </w:rPr>
        <w:t>. ...</w:t>
      </w:r>
      <w:r w:rsidRPr="00434C34">
        <w:rPr>
          <w:rFonts w:ascii="Andalus" w:hAnsi="Andalus" w:cs="Andalus"/>
          <w:color w:val="000000"/>
          <w:rtl/>
        </w:rPr>
        <w:br/>
        <w:t>الاحتفال بالزواج:</w:t>
      </w:r>
      <w:r w:rsidRPr="00434C34">
        <w:rPr>
          <w:rFonts w:ascii="Andalus" w:hAnsi="Andalus" w:cs="Andalus"/>
          <w:color w:val="000000"/>
          <w:rtl/>
        </w:rPr>
        <w:br/>
        <w:t>وعن إقامة حفل الزفاف ، اعتاد المصريون علي أن يكون حفل الزفاف في منزل العريس أو العروس حسب الاتفاق ، أو مثلما يحدث الآن في أحد الفنادق الكبري إذا كان العريس ثري بعض الشيء ، أو في نوادي الدرجة الثانية ، أو في أغلب الأحيان علي سطح منزله !!!</w:t>
      </w:r>
      <w:r w:rsidRPr="00434C34">
        <w:rPr>
          <w:rFonts w:ascii="Andalus" w:hAnsi="Andalus" w:cs="Andalus"/>
          <w:color w:val="000000"/>
          <w:rtl/>
        </w:rPr>
        <w:br/>
        <w:t>كذلك كان العروسان قديما يقومان بتزيين قاعة الزفاف ، وأهم شيء يستخدم لتزيين القاعة هو زهر الياسمين ، وهو بالفرعوني " الياسمون " ، وذلك لأنه في اعتقادهم زهر الجنة ورائحته هي رائحة الجنة ، وكان يطلق علي المكان الذي يجلس فيه العروسين " الكوش " ، وقد تطور هذا الاسم الآن وأصبح " الكوشة " .</w:t>
      </w:r>
      <w:r w:rsidRPr="00434C34">
        <w:rPr>
          <w:rFonts w:ascii="Andalus" w:hAnsi="Andalus" w:cs="Andalus"/>
          <w:color w:val="000000"/>
          <w:rtl/>
        </w:rPr>
        <w:br/>
        <w:t>ومن تقاليد الأفراح المصرية حاليا " تورتة العروسين " والتي يحرص فيها العروسان علي تقطيعها سويا ، ويقوم كل منهما بتناول جزءا صغيرا علي طرف السكين من الشيف المخصص لتقطيع هذه التورتة .</w:t>
      </w:r>
      <w:r w:rsidRPr="00434C34">
        <w:rPr>
          <w:rFonts w:ascii="Andalus" w:hAnsi="Andalus" w:cs="Andalus"/>
          <w:color w:val="000000"/>
          <w:rtl/>
        </w:rPr>
        <w:br/>
        <w:t>كما تحرص النساء اللائي يحضرن الزفاف بإطلاق " الزغاريد " التي تعبر عن فرحتهم بإتمام هذا الزفاف المبارك .</w:t>
      </w:r>
      <w:r w:rsidRPr="00434C34">
        <w:rPr>
          <w:rFonts w:ascii="Andalus" w:hAnsi="Andalus" w:cs="Andalus"/>
          <w:color w:val="FF0000"/>
          <w:rtl/>
        </w:rPr>
        <w:t xml:space="preserve"> (6) </w:t>
      </w:r>
      <w:r w:rsidRPr="00434C34">
        <w:rPr>
          <w:rFonts w:ascii="Andalus" w:hAnsi="Andalus" w:cs="Andalus"/>
          <w:color w:val="FF0000"/>
          <w:rtl/>
        </w:rPr>
        <w:br/>
      </w:r>
      <w:r w:rsidRPr="00434C34">
        <w:rPr>
          <w:rFonts w:ascii="Andalus" w:hAnsi="Andalus" w:cs="Andalus"/>
          <w:color w:val="FF0000"/>
          <w:rtl/>
        </w:rPr>
        <w:br/>
        <w:t>عادا</w:t>
      </w:r>
      <w:r>
        <w:rPr>
          <w:rFonts w:ascii="Andalus" w:hAnsi="Andalus" w:cs="Andalus"/>
          <w:color w:val="FF0000"/>
          <w:rtl/>
        </w:rPr>
        <w:t>ت الاحتفالات بالمواسم والأعياد:</w:t>
      </w:r>
      <w:r w:rsidRPr="00434C34">
        <w:rPr>
          <w:rFonts w:ascii="Andalus" w:hAnsi="Andalus" w:cs="Andalus"/>
          <w:color w:val="FF0000"/>
          <w:rtl/>
        </w:rPr>
        <w:br/>
      </w:r>
      <w:r w:rsidRPr="00434C34">
        <w:rPr>
          <w:rFonts w:ascii="Andalus" w:hAnsi="Andalus" w:cs="Andalus"/>
          <w:color w:val="000000"/>
          <w:rtl/>
        </w:rPr>
        <w:t>السبوع: احتفال للمولود</w:t>
      </w:r>
      <w:r>
        <w:rPr>
          <w:rFonts w:ascii="Andalus" w:hAnsi="Andalus" w:cs="Andalus"/>
          <w:color w:val="000000"/>
          <w:rtl/>
        </w:rPr>
        <w:t xml:space="preserve"> بعد بلوغه سبعة ايام من ولادته.</w:t>
      </w:r>
      <w:r w:rsidRPr="00434C34">
        <w:rPr>
          <w:rFonts w:ascii="Andalus" w:hAnsi="Andalus" w:cs="Andalus"/>
          <w:color w:val="000000"/>
          <w:rtl/>
        </w:rPr>
        <w:br/>
        <w:t>ليلة الحنة: احتفال يتم للعروس في بيت اهلها في الليلة السابقه لليلة زواجها ويتم نقش الحنه على يديها و رجليها.</w:t>
      </w:r>
      <w:r w:rsidRPr="00434C34">
        <w:rPr>
          <w:rFonts w:ascii="Andalus" w:hAnsi="Andalus" w:cs="Andalus"/>
          <w:color w:val="FF0000"/>
          <w:rtl/>
        </w:rPr>
        <w:t xml:space="preserve"> </w:t>
      </w:r>
      <w:r w:rsidRPr="00434C34">
        <w:rPr>
          <w:rFonts w:ascii="Andalus" w:hAnsi="Andalus" w:cs="Andalus"/>
          <w:color w:val="FF0000"/>
          <w:rtl/>
        </w:rPr>
        <w:br/>
      </w:r>
      <w:r w:rsidRPr="00434C34">
        <w:rPr>
          <w:rFonts w:ascii="Andalus" w:hAnsi="Andalus" w:cs="Andalus"/>
          <w:color w:val="FF0000"/>
          <w:rtl/>
        </w:rPr>
        <w:br/>
      </w:r>
      <w:r>
        <w:rPr>
          <w:rFonts w:ascii="Andalus" w:hAnsi="Andalus" w:cs="Andalus"/>
          <w:color w:val="FF0000"/>
          <w:rtl/>
        </w:rPr>
        <w:lastRenderedPageBreak/>
        <w:br/>
      </w:r>
      <w:r>
        <w:rPr>
          <w:rFonts w:ascii="Andalus" w:hAnsi="Andalus" w:cs="Andalus"/>
          <w:color w:val="FF0000"/>
          <w:rtl/>
        </w:rPr>
        <w:br/>
        <w:t xml:space="preserve">الخاتمة: </w:t>
      </w:r>
      <w:r w:rsidRPr="00434C34">
        <w:rPr>
          <w:rFonts w:ascii="Andalus" w:hAnsi="Andalus" w:cs="Andalus"/>
          <w:color w:val="FF0000"/>
          <w:rtl/>
        </w:rPr>
        <w:br/>
      </w:r>
      <w:r w:rsidRPr="00434C34">
        <w:rPr>
          <w:rFonts w:ascii="Andalus" w:hAnsi="Andalus" w:cs="Andalus"/>
          <w:color w:val="000000"/>
          <w:rtl/>
        </w:rPr>
        <w:t>وفي الختام أشكر كل من ساهم معي وساندني في اكمال بحثي هذا وأرجوا ان يفيد البحث كل من أراد أن يعرف شيئاً عن مصر وعن عاداتها وتقاليدها في مختلف النواحي من حيث عادات الطعام والزواج والاحتفالات بالأعياد والمواسم التي تقام هنالك من أجل أن يتعلم ويتثقف في معرفته بهذه الدولة العظيمة.. وأرجو أن ينال اعجابكم وأسأل الله التوفيق والسداد...</w:t>
      </w:r>
      <w:r>
        <w:rPr>
          <w:rFonts w:ascii="Andalus" w:hAnsi="Andalus" w:cs="Andalus"/>
          <w:color w:val="FF0000"/>
          <w:rtl/>
        </w:rPr>
        <w:br/>
      </w:r>
      <w:r>
        <w:rPr>
          <w:rFonts w:ascii="Andalus" w:hAnsi="Andalus" w:cs="Andalus"/>
          <w:color w:val="FF0000"/>
          <w:rtl/>
        </w:rPr>
        <w:br/>
      </w:r>
      <w:r>
        <w:rPr>
          <w:rFonts w:ascii="Andalus" w:hAnsi="Andalus" w:cs="Andalus"/>
          <w:color w:val="FF0000"/>
          <w:rtl/>
        </w:rPr>
        <w:br/>
      </w:r>
      <w:r>
        <w:rPr>
          <w:rFonts w:ascii="Andalus" w:hAnsi="Andalus" w:cs="Andalus"/>
          <w:color w:val="FF0000"/>
          <w:rtl/>
        </w:rPr>
        <w:br/>
      </w:r>
      <w:r>
        <w:rPr>
          <w:rFonts w:ascii="Andalus" w:hAnsi="Andalus" w:cs="Andalus"/>
          <w:color w:val="FF0000"/>
          <w:rtl/>
        </w:rPr>
        <w:br/>
        <w:t>المراجع:</w:t>
      </w:r>
      <w:r w:rsidRPr="00434C34">
        <w:rPr>
          <w:rFonts w:ascii="Andalus" w:hAnsi="Andalus" w:cs="Andalus"/>
          <w:color w:val="FF0000"/>
          <w:rtl/>
        </w:rPr>
        <w:br/>
      </w:r>
      <w:r w:rsidRPr="00434C34">
        <w:rPr>
          <w:rFonts w:ascii="Andalus" w:hAnsi="Andalus" w:cs="Andalus"/>
          <w:color w:val="000000"/>
          <w:rtl/>
        </w:rPr>
        <w:t xml:space="preserve">من الإنترنت: </w:t>
      </w:r>
      <w:r w:rsidRPr="00434C34">
        <w:rPr>
          <w:rFonts w:ascii="Andalus" w:hAnsi="Andalus" w:cs="Andalus"/>
          <w:color w:val="FF0000"/>
          <w:rtl/>
        </w:rPr>
        <w:br/>
        <w:t>(1)</w:t>
      </w:r>
      <w:r w:rsidRPr="00434C34">
        <w:rPr>
          <w:rFonts w:ascii="Andalus" w:hAnsi="Andalus" w:cs="Andalus"/>
          <w:color w:val="FF0000"/>
          <w:rtl/>
        </w:rPr>
        <w:br/>
      </w:r>
      <w:hyperlink r:id="rId6" w:tgtFrame="_blank" w:history="1">
        <w:r w:rsidRPr="00434C34">
          <w:rPr>
            <w:rFonts w:ascii="Andalus" w:hAnsi="Andalus" w:cs="Andalus"/>
            <w:i/>
            <w:iCs/>
            <w:color w:val="0000FF"/>
            <w:u w:val="single"/>
          </w:rPr>
          <w:t>http://www.new7ob.com/vb/pro18492.htm</w:t>
        </w:r>
      </w:hyperlink>
      <w:r>
        <w:rPr>
          <w:rFonts w:ascii="Andalus" w:hAnsi="Andalus" w:cs="Andalus"/>
          <w:color w:val="FF0000"/>
          <w:rtl/>
        </w:rPr>
        <w:br/>
        <w:t>(2)</w:t>
      </w:r>
      <w:r w:rsidRPr="00434C34">
        <w:rPr>
          <w:rFonts w:ascii="Andalus" w:hAnsi="Andalus" w:cs="Andalus"/>
          <w:color w:val="FF0000"/>
          <w:rtl/>
        </w:rPr>
        <w:br/>
        <w:t>ويكيبيديا، الموسوعة الحره.</w:t>
      </w:r>
      <w:r w:rsidRPr="00434C34">
        <w:rPr>
          <w:rFonts w:ascii="Andalus" w:hAnsi="Andalus" w:cs="Andalus"/>
          <w:color w:val="FF0000"/>
          <w:rtl/>
        </w:rPr>
        <w:br/>
      </w:r>
      <w:hyperlink r:id="rId7" w:anchor=".D8.AA.D8.B1.D9.83.D9.8A.D8.A8.D8.A9_.D 8.A7.D9.84.D8.B3.D9.83.D8.A7.D9.86" w:tgtFrame="_blank" w:history="1">
        <w:r w:rsidRPr="00434C34">
          <w:rPr>
            <w:rFonts w:ascii="Andalus" w:hAnsi="Andalus" w:cs="Andalus"/>
            <w:i/>
            <w:iCs/>
            <w:color w:val="0000FF"/>
            <w:u w:val="single"/>
          </w:rPr>
          <w:t>http://ar.wikipedia.org/wiki/%D9%85%D8%B5%</w:t>
        </w:r>
        <w:r w:rsidRPr="00434C34">
          <w:rPr>
            <w:rFonts w:ascii="Andalus" w:hAnsi="Andalus" w:cs="Andalus"/>
            <w:i/>
            <w:iCs/>
            <w:color w:val="0000FF"/>
            <w:u w:val="single"/>
            <w:rtl/>
          </w:rPr>
          <w:t xml:space="preserve"> </w:t>
        </w:r>
        <w:r w:rsidRPr="00434C34">
          <w:rPr>
            <w:rFonts w:ascii="Andalus" w:hAnsi="Andalus" w:cs="Andalus"/>
            <w:i/>
            <w:iCs/>
            <w:color w:val="0000FF"/>
            <w:u w:val="single"/>
          </w:rPr>
          <w:t>D8%B1#.D8.AA.D8.B1.D9.83.D9.8A.D8.A8.D8.A9_.D</w:t>
        </w:r>
        <w:r w:rsidRPr="00434C34">
          <w:rPr>
            <w:rFonts w:ascii="Andalus" w:hAnsi="Andalus" w:cs="Andalus"/>
            <w:i/>
            <w:iCs/>
            <w:color w:val="0000FF"/>
            <w:u w:val="single"/>
            <w:rtl/>
          </w:rPr>
          <w:t xml:space="preserve"> 8.</w:t>
        </w:r>
        <w:r w:rsidRPr="00434C34">
          <w:rPr>
            <w:rFonts w:ascii="Andalus" w:hAnsi="Andalus" w:cs="Andalus"/>
            <w:i/>
            <w:iCs/>
            <w:color w:val="0000FF"/>
            <w:u w:val="single"/>
          </w:rPr>
          <w:t>A7.D9.84.D8.B3.D9.83.D8.A7.D9.86</w:t>
        </w:r>
      </w:hyperlink>
      <w:r>
        <w:rPr>
          <w:rFonts w:ascii="Andalus" w:hAnsi="Andalus" w:cs="Andalus"/>
          <w:color w:val="FF0000"/>
          <w:rtl/>
        </w:rPr>
        <w:br/>
        <w:t>(3)</w:t>
      </w:r>
      <w:r w:rsidRPr="00434C34">
        <w:rPr>
          <w:rFonts w:ascii="Andalus" w:hAnsi="Andalus" w:cs="Andalus"/>
          <w:color w:val="FF0000"/>
          <w:rtl/>
        </w:rPr>
        <w:br/>
        <w:t>ويكيبيديا، الموسوعة الحره.</w:t>
      </w:r>
      <w:r w:rsidRPr="00434C34">
        <w:rPr>
          <w:rFonts w:ascii="Andalus" w:hAnsi="Andalus" w:cs="Andalus"/>
          <w:color w:val="FF0000"/>
          <w:rtl/>
        </w:rPr>
        <w:br/>
      </w:r>
      <w:hyperlink r:id="rId8" w:tgtFrame="_blank" w:history="1">
        <w:r w:rsidRPr="00434C34">
          <w:rPr>
            <w:rFonts w:ascii="Andalus" w:hAnsi="Andalus" w:cs="Andalus"/>
            <w:i/>
            <w:iCs/>
            <w:color w:val="0000FF"/>
            <w:u w:val="single"/>
          </w:rPr>
          <w:t>http://ar.wikipedia.org/wiki/%D9%85%D8%B5%D8%B1%D9%8A%D9%88%D9%86</w:t>
        </w:r>
      </w:hyperlink>
      <w:r w:rsidRPr="00434C34">
        <w:rPr>
          <w:rFonts w:ascii="Andalus" w:hAnsi="Andalus" w:cs="Andalus"/>
          <w:color w:val="FF0000"/>
          <w:rtl/>
        </w:rPr>
        <w:br/>
        <w:t>(4)</w:t>
      </w:r>
      <w:r w:rsidRPr="00434C34">
        <w:rPr>
          <w:rFonts w:ascii="Andalus" w:hAnsi="Andalus" w:cs="Andalus"/>
          <w:color w:val="FF0000"/>
          <w:rtl/>
        </w:rPr>
        <w:br/>
      </w:r>
      <w:hyperlink r:id="rId9" w:tgtFrame="_blank" w:history="1">
        <w:r w:rsidRPr="00434C34">
          <w:rPr>
            <w:rFonts w:ascii="Andalus" w:hAnsi="Andalus" w:cs="Andalus"/>
            <w:i/>
            <w:iCs/>
            <w:color w:val="0000FF"/>
            <w:u w:val="single"/>
          </w:rPr>
          <w:t>http://www.diwanalarab.com/spip.php?article4616</w:t>
        </w:r>
      </w:hyperlink>
      <w:r w:rsidRPr="00434C34">
        <w:rPr>
          <w:rFonts w:ascii="Andalus" w:hAnsi="Andalus" w:cs="Andalus"/>
          <w:color w:val="FF0000"/>
          <w:rtl/>
        </w:rPr>
        <w:br/>
        <w:t>(5)</w:t>
      </w:r>
      <w:r w:rsidRPr="00434C34">
        <w:rPr>
          <w:rFonts w:ascii="Andalus" w:hAnsi="Andalus" w:cs="Andalus"/>
          <w:color w:val="FF0000"/>
          <w:rtl/>
        </w:rPr>
        <w:br/>
      </w:r>
      <w:hyperlink r:id="rId10" w:tgtFrame="_blank" w:history="1">
        <w:r w:rsidRPr="00434C34">
          <w:rPr>
            <w:rFonts w:ascii="Andalus" w:hAnsi="Andalus" w:cs="Andalus"/>
            <w:i/>
            <w:iCs/>
            <w:color w:val="0000FF"/>
            <w:u w:val="single"/>
          </w:rPr>
          <w:t>http://www.kenanaonline.com/page/4768</w:t>
        </w:r>
      </w:hyperlink>
      <w:r w:rsidRPr="00434C34">
        <w:rPr>
          <w:rFonts w:ascii="Andalus" w:hAnsi="Andalus" w:cs="Andalus"/>
          <w:color w:val="FF0000"/>
          <w:rtl/>
        </w:rPr>
        <w:br/>
        <w:t>(6)</w:t>
      </w:r>
      <w:r w:rsidRPr="00434C34">
        <w:rPr>
          <w:rFonts w:ascii="Andalus" w:hAnsi="Andalus" w:cs="Andalus"/>
          <w:color w:val="FF0000"/>
          <w:rtl/>
        </w:rPr>
        <w:br/>
        <w:t>ويكيبيديا، الموسوعة الحره.</w:t>
      </w:r>
      <w:r w:rsidRPr="00434C34">
        <w:rPr>
          <w:rFonts w:ascii="Andalus" w:hAnsi="Andalus" w:cs="Andalus"/>
          <w:color w:val="FF0000"/>
          <w:rtl/>
        </w:rPr>
        <w:br/>
      </w:r>
      <w:hyperlink r:id="rId11" w:tgtFrame="_blank" w:history="1">
        <w:r w:rsidRPr="00434C34">
          <w:rPr>
            <w:rFonts w:ascii="Andalus" w:hAnsi="Andalus" w:cs="Andalus"/>
            <w:i/>
            <w:iCs/>
            <w:color w:val="0000FF"/>
            <w:u w:val="single"/>
          </w:rPr>
          <w:t>http://ar.wikipedia.org/wiki/%D8%A5%D8%AD%D8%AA%D9%81%D8%A7%D9%84%D8%A7%D8%AA</w:t>
        </w:r>
        <w:r w:rsidRPr="00434C34">
          <w:rPr>
            <w:rFonts w:ascii="Andalus" w:hAnsi="Andalus" w:cs="Andalus"/>
            <w:i/>
            <w:iCs/>
            <w:color w:val="0000FF"/>
            <w:u w:val="single"/>
            <w:rtl/>
          </w:rPr>
          <w:t xml:space="preserve">_% </w:t>
        </w:r>
        <w:r w:rsidRPr="00434C34">
          <w:rPr>
            <w:rFonts w:ascii="Andalus" w:hAnsi="Andalus" w:cs="Andalus"/>
            <w:i/>
            <w:iCs/>
            <w:color w:val="0000FF"/>
            <w:u w:val="single"/>
          </w:rPr>
          <w:t>D9%88%D8%A3%D8%B9%D9%8A%D8%A7%D8%AF_%D9%85%D8%B5%D</w:t>
        </w:r>
        <w:r w:rsidRPr="00434C34">
          <w:rPr>
            <w:rFonts w:ascii="Andalus" w:hAnsi="Andalus" w:cs="Andalus"/>
            <w:i/>
            <w:iCs/>
            <w:color w:val="0000FF"/>
            <w:u w:val="single"/>
            <w:rtl/>
          </w:rPr>
          <w:t xml:space="preserve"> 8%</w:t>
        </w:r>
        <w:r w:rsidRPr="00434C34">
          <w:rPr>
            <w:rFonts w:ascii="Andalus" w:hAnsi="Andalus" w:cs="Andalus"/>
            <w:i/>
            <w:iCs/>
            <w:color w:val="0000FF"/>
            <w:u w:val="single"/>
          </w:rPr>
          <w:t>B1%D9%8A%D8%A9</w:t>
        </w:r>
      </w:hyperlink>
      <w:r w:rsidRPr="00434C34">
        <w:rPr>
          <w:rFonts w:ascii="Andalus" w:hAnsi="Andalus" w:cs="Andalus"/>
          <w:color w:val="FF0000"/>
          <w:rtl/>
        </w:rPr>
        <w:br/>
      </w:r>
      <w:r w:rsidRPr="00434C34">
        <w:rPr>
          <w:rFonts w:ascii="Andalus" w:hAnsi="Andalus" w:cs="Andalus"/>
          <w:color w:val="FF0000"/>
          <w:rtl/>
        </w:rPr>
        <w:br/>
      </w:r>
    </w:p>
    <w:sectPr w:rsidR="00F12228" w:rsidRPr="00434C34" w:rsidSect="00F12228">
      <w:headerReference w:type="default" r:id="rId12"/>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2C63" w:rsidRDefault="001A2C63" w:rsidP="00434C34">
      <w:pPr>
        <w:spacing w:after="0" w:line="240" w:lineRule="auto"/>
      </w:pPr>
      <w:r>
        <w:separator/>
      </w:r>
    </w:p>
  </w:endnote>
  <w:endnote w:type="continuationSeparator" w:id="1">
    <w:p w:rsidR="001A2C63" w:rsidRDefault="001A2C63" w:rsidP="00434C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ndalus">
    <w:panose1 w:val="0201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2C63" w:rsidRDefault="001A2C63" w:rsidP="00434C34">
      <w:pPr>
        <w:spacing w:after="0" w:line="240" w:lineRule="auto"/>
      </w:pPr>
      <w:r>
        <w:separator/>
      </w:r>
    </w:p>
  </w:footnote>
  <w:footnote w:type="continuationSeparator" w:id="1">
    <w:p w:rsidR="001A2C63" w:rsidRDefault="001A2C63" w:rsidP="00434C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C34" w:rsidRDefault="00434C34">
    <w:pPr>
      <w:pStyle w:val="Header"/>
      <w:rPr>
        <w:rtl/>
        <w:lang w:bidi="ar-AE"/>
      </w:rPr>
    </w:pPr>
  </w:p>
  <w:p w:rsidR="00434C34" w:rsidRDefault="00434C34">
    <w:pPr>
      <w:pStyle w:val="Header"/>
      <w:rPr>
        <w:lang w:bidi="ar-AE"/>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34C34"/>
    <w:rsid w:val="001A2C63"/>
    <w:rsid w:val="00434C34"/>
    <w:rsid w:val="00467ABC"/>
    <w:rsid w:val="00A22485"/>
    <w:rsid w:val="00AD263F"/>
    <w:rsid w:val="00D108B9"/>
    <w:rsid w:val="00F1222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2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34C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4C34"/>
  </w:style>
  <w:style w:type="paragraph" w:styleId="Footer">
    <w:name w:val="footer"/>
    <w:basedOn w:val="Normal"/>
    <w:link w:val="FooterChar"/>
    <w:uiPriority w:val="99"/>
    <w:semiHidden/>
    <w:unhideWhenUsed/>
    <w:rsid w:val="00434C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34C3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9%85%D8%B5%D8%B1%D9%8A%D9%88%D9%86"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ar.wikipedia.org/wiki/%D9%85%D8%B5%D8%B1"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ew7ob.com/vb/pro18492.htm" TargetMode="External"/><Relationship Id="rId11" Type="http://schemas.openxmlformats.org/officeDocument/2006/relationships/hyperlink" Target="http://ar.wikipedia.org/wiki/%D8%A5%D8%AD%D8%AA%D9%81%D8%A7%D9%84%D8%A7%D8%AA_%D9%88%D8%A3%D8%B9%D9%8A%D8%A7%D8%AF_%D9%85%D8%B5%D8%B1%D9%8A%D8%A9" TargetMode="External"/><Relationship Id="rId5" Type="http://schemas.openxmlformats.org/officeDocument/2006/relationships/endnotes" Target="endnotes.xml"/><Relationship Id="rId10" Type="http://schemas.openxmlformats.org/officeDocument/2006/relationships/hyperlink" Target="http://www.kenanaonline.com/page/4768" TargetMode="External"/><Relationship Id="rId4" Type="http://schemas.openxmlformats.org/officeDocument/2006/relationships/footnotes" Target="footnotes.xml"/><Relationship Id="rId9" Type="http://schemas.openxmlformats.org/officeDocument/2006/relationships/hyperlink" Target="http://www.diwanalarab.com/spip.php?article461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1204</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3</cp:revision>
  <dcterms:created xsi:type="dcterms:W3CDTF">2011-04-08T15:17:00Z</dcterms:created>
  <dcterms:modified xsi:type="dcterms:W3CDTF">2011-04-08T15:36:00Z</dcterms:modified>
</cp:coreProperties>
</file>