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8F" w:rsidRDefault="003B0909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7" type="#_x0000_t32" style="position:absolute;margin-left:333pt;margin-top:23.25pt;width:.05pt;height:22.5pt;z-index:251719680" o:connectortype="straight">
            <v:stroke endarrow="block"/>
          </v:shape>
        </w:pict>
      </w:r>
      <w:r w:rsidR="00FF558F">
        <w:rPr>
          <w:noProof/>
        </w:rPr>
        <w:pict>
          <v:roundrect id="_x0000_s1030" style="position:absolute;margin-left:177pt;margin-top:-3.75pt;width:311.25pt;height:27pt;z-index:251660288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30">
              <w:txbxContent>
                <w:p w:rsidR="00FF558F" w:rsidRPr="00C04F19" w:rsidRDefault="00FF558F" w:rsidP="00FF558F">
                  <w:pPr>
                    <w:bidi/>
                    <w:jc w:val="center"/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  <w:r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هو خلل وظيفي في أنسجة الجسم و أعضائها نتيجة عوامل خارجية و داخلية .</w:t>
                  </w:r>
                </w:p>
              </w:txbxContent>
            </v:textbox>
          </v:roundrect>
        </w:pict>
      </w:r>
      <w:r w:rsidR="00FF558F">
        <w:rPr>
          <w:noProof/>
        </w:rPr>
        <w:pict>
          <v:shape id="_x0000_s1027" type="#_x0000_t32" style="position:absolute;margin-left:333pt;margin-top:-21.75pt;width:0;height:18pt;z-index:251659264" o:connectortype="straight">
            <v:stroke endarrow="block"/>
          </v:shape>
        </w:pict>
      </w:r>
      <w:r w:rsidR="00FF558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6pt;margin-top:-57.75pt;width:175.5pt;height:36pt;z-index:25165824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6">
              <w:txbxContent>
                <w:p w:rsidR="00FF558F" w:rsidRPr="00274EF5" w:rsidRDefault="00FF558F" w:rsidP="00FF558F">
                  <w:pPr>
                    <w:bidi/>
                    <w:jc w:val="center"/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274EF5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المناعة والمرض</w:t>
                  </w:r>
                </w:p>
              </w:txbxContent>
            </v:textbox>
          </v:shape>
        </w:pict>
      </w:r>
    </w:p>
    <w:p w:rsidR="00FF558F" w:rsidRDefault="00274EF5" w:rsidP="00FF558F">
      <w:r>
        <w:rPr>
          <w:noProof/>
        </w:rPr>
        <w:pict>
          <v:shape id="_x0000_s1046" type="#_x0000_t32" style="position:absolute;margin-left:148.55pt;margin-top:20.3pt;width:0;height:33.75pt;z-index:251674624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margin-left:639pt;margin-top:20.3pt;width:0;height:33.75pt;z-index:251663360" o:connectortype="straight">
            <v:stroke endarrow="block"/>
          </v:shape>
        </w:pict>
      </w:r>
      <w:r w:rsidR="00B56F2D">
        <w:rPr>
          <w:noProof/>
        </w:rPr>
        <w:pict>
          <v:shape id="_x0000_s1034" type="#_x0000_t32" style="position:absolute;margin-left:148.5pt;margin-top:20.3pt;width:490.5pt;height:0;flip:x;z-index:251662336" o:connectortype="straight"/>
        </w:pict>
      </w:r>
    </w:p>
    <w:p w:rsidR="00CC60CC" w:rsidRPr="00FF558F" w:rsidRDefault="00274EF5" w:rsidP="00CC60CC">
      <w:pPr>
        <w:jc w:val="right"/>
      </w:pPr>
      <w:r>
        <w:rPr>
          <w:noProof/>
        </w:rPr>
        <w:pict>
          <v:oval id="_x0000_s1086" style="position:absolute;left:0;text-align:left;margin-left:-45.75pt;margin-top:71.3pt;width:79.5pt;height:36.8pt;z-index:25170022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F760E7" w:rsidRPr="00274EF5" w:rsidRDefault="00F760E7" w:rsidP="00C204A9">
                  <w:pPr>
                    <w:jc w:val="center"/>
                    <w:rPr>
                      <w:rFonts w:hint="cs"/>
                      <w:b/>
                      <w:bCs/>
                      <w:i/>
                      <w:iCs/>
                      <w:lang w:bidi="ar-AE"/>
                    </w:rPr>
                  </w:pPr>
                  <w:r w:rsidRPr="00274EF5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>غير مباشرة</w:t>
                  </w:r>
                </w:p>
              </w:txbxContent>
            </v:textbox>
          </v:oval>
        </w:pict>
      </w:r>
      <w:r>
        <w:rPr>
          <w:noProof/>
        </w:rPr>
        <w:pict>
          <v:rect id="_x0000_s1097" style="position:absolute;left:0;text-align:left;margin-left:-29.25pt;margin-top:196.6pt;width:48.75pt;height:24.8pt;z-index:25170944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97">
              <w:txbxContent>
                <w:p w:rsidR="00B56F2D" w:rsidRPr="00CC60CC" w:rsidRDefault="00B56F2D" w:rsidP="00C204A9">
                  <w:pPr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الدم</w:t>
                  </w:r>
                </w:p>
                <w:p w:rsidR="00B56F2D" w:rsidRPr="00CC60CC" w:rsidRDefault="00B56F2D" w:rsidP="00B56F2D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</w:p>
                <w:p w:rsidR="00B56F2D" w:rsidRPr="00CC60CC" w:rsidRDefault="00B56F2D" w:rsidP="00B56F2D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CC60CC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B56F2D" w:rsidRPr="00CC60CC" w:rsidRDefault="00B56F2D" w:rsidP="00B56F2D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B56F2D" w:rsidRPr="00CC60CC" w:rsidRDefault="00B56F2D" w:rsidP="00B56F2D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oundrect id="_x0000_s1103" style="position:absolute;left:0;text-align:left;margin-left:207.75pt;margin-top:117.1pt;width:120.75pt;height:21.75pt;z-index:251715584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C204A9" w:rsidRPr="00274EF5" w:rsidRDefault="00C204A9" w:rsidP="00C204A9">
                  <w:pPr>
                    <w:bidi/>
                    <w:jc w:val="center"/>
                    <w:rPr>
                      <w:rFonts w:hint="cs"/>
                      <w:u w:val="single"/>
                      <w:lang w:bidi="ar-AE"/>
                    </w:rPr>
                  </w:pPr>
                  <w:r w:rsidRPr="00274EF5">
                    <w:rPr>
                      <w:rFonts w:hint="cs"/>
                      <w:u w:val="single"/>
                      <w:rtl/>
                      <w:lang w:bidi="ar-AE"/>
                    </w:rPr>
                    <w:t>هو إنتشار المرض عالميًا.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96" style="position:absolute;left:0;text-align:left;margin-left:-29.25pt;margin-top:159.8pt;width:48.75pt;height:24.8pt;z-index:25170841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96">
              <w:txbxContent>
                <w:p w:rsidR="00B56F2D" w:rsidRPr="00CC60CC" w:rsidRDefault="00B56F2D" w:rsidP="00C204A9">
                  <w:pPr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الهواء</w:t>
                  </w:r>
                </w:p>
                <w:p w:rsidR="00B56F2D" w:rsidRPr="00CC60CC" w:rsidRDefault="00B56F2D" w:rsidP="00B56F2D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</w:p>
                <w:p w:rsidR="00B56F2D" w:rsidRPr="00CC60CC" w:rsidRDefault="00B56F2D" w:rsidP="00B56F2D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CC60CC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B56F2D" w:rsidRPr="00CC60CC" w:rsidRDefault="00B56F2D" w:rsidP="00B56F2D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B56F2D" w:rsidRPr="00CC60CC" w:rsidRDefault="00B56F2D" w:rsidP="00B56F2D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92" style="position:absolute;left:0;text-align:left;margin-left:-29.25pt;margin-top:121.55pt;width:48.75pt;height:24.8pt;z-index:25170636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92">
              <w:txbxContent>
                <w:p w:rsidR="00F760E7" w:rsidRPr="00CC60CC" w:rsidRDefault="00B56F2D" w:rsidP="00C204A9">
                  <w:pPr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الماء</w:t>
                  </w:r>
                </w:p>
                <w:p w:rsidR="00F760E7" w:rsidRPr="00CC60CC" w:rsidRDefault="00F760E7" w:rsidP="00F760E7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</w:p>
                <w:p w:rsidR="00F760E7" w:rsidRPr="00CC60CC" w:rsidRDefault="00F760E7" w:rsidP="00F760E7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CC60CC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F760E7" w:rsidRPr="00CC60CC" w:rsidRDefault="00F760E7" w:rsidP="00F760E7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F760E7" w:rsidRPr="00CC60CC" w:rsidRDefault="00F760E7" w:rsidP="00F760E7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91" type="#_x0000_t32" style="position:absolute;left:0;text-align:left;margin-left:-4.5pt;margin-top:108.1pt;width:.75pt;height:12.75pt;z-index:251705344" o:connectortype="straight">
            <v:stroke endarrow="block"/>
          </v:shape>
        </w:pict>
      </w:r>
      <w:r>
        <w:rPr>
          <w:noProof/>
        </w:rPr>
        <w:pict>
          <v:rect id="_x0000_s1089" style="position:absolute;left:0;text-align:left;margin-left:35.25pt;margin-top:169.6pt;width:67.5pt;height:36.75pt;z-index:25170329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89">
              <w:txbxContent>
                <w:p w:rsidR="00F760E7" w:rsidRPr="00C04F19" w:rsidRDefault="00F760E7" w:rsidP="00C204A9">
                  <w:pPr>
                    <w:jc w:val="center"/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إستخدام أدوات المريض</w:t>
                  </w:r>
                </w:p>
                <w:p w:rsidR="00F760E7" w:rsidRPr="00CC60CC" w:rsidRDefault="00F760E7" w:rsidP="00F760E7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</w:p>
                <w:p w:rsidR="00F760E7" w:rsidRPr="00CC60CC" w:rsidRDefault="00F760E7" w:rsidP="00F760E7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CC60CC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F760E7" w:rsidRPr="00CC60CC" w:rsidRDefault="00F760E7" w:rsidP="00F760E7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F760E7" w:rsidRPr="00CC60CC" w:rsidRDefault="00F760E7" w:rsidP="00F760E7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90" type="#_x0000_t32" style="position:absolute;left:0;text-align:left;margin-left:69.75pt;margin-top:157.6pt;width:.75pt;height:12pt;z-index:251704320" o:connectortype="straight">
            <v:stroke endarrow="block"/>
          </v:shape>
        </w:pict>
      </w:r>
      <w:r>
        <w:rPr>
          <w:noProof/>
        </w:rPr>
        <w:pict>
          <v:rect id="_x0000_s1087" style="position:absolute;left:0;text-align:left;margin-left:39.75pt;margin-top:120.85pt;width:63pt;height:36.75pt;z-index:25170124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87">
              <w:txbxContent>
                <w:p w:rsidR="00F760E7" w:rsidRPr="00C04F19" w:rsidRDefault="00F760E7" w:rsidP="00C204A9">
                  <w:pPr>
                    <w:jc w:val="center"/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إتصال مباشر بالشخص</w:t>
                  </w:r>
                </w:p>
                <w:p w:rsidR="00F760E7" w:rsidRPr="00CC60CC" w:rsidRDefault="00F760E7" w:rsidP="00F760E7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</w:p>
                <w:p w:rsidR="00F760E7" w:rsidRPr="00CC60CC" w:rsidRDefault="00F760E7" w:rsidP="00F760E7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CC60CC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F760E7" w:rsidRPr="00CC60CC" w:rsidRDefault="00F760E7" w:rsidP="00F760E7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F760E7" w:rsidRPr="00CC60CC" w:rsidRDefault="00F760E7" w:rsidP="00F760E7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88" type="#_x0000_t32" style="position:absolute;left:0;text-align:left;margin-left:74.25pt;margin-top:108.85pt;width:.75pt;height:12pt;z-index:251702272" o:connectortype="straight">
            <v:stroke endarrow="block"/>
          </v:shape>
        </w:pict>
      </w:r>
      <w:r>
        <w:rPr>
          <w:noProof/>
        </w:rPr>
        <w:pict>
          <v:oval id="_x0000_s1085" style="position:absolute;left:0;text-align:left;margin-left:35.25pt;margin-top:71.3pt;width:71.25pt;height:36.8pt;z-index:25169920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F760E7" w:rsidRPr="00274EF5" w:rsidRDefault="00F760E7" w:rsidP="00C204A9">
                  <w:pPr>
                    <w:jc w:val="center"/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</w:pPr>
                  <w:r w:rsidRPr="00274EF5">
                    <w:rPr>
                      <w:rFonts w:hint="cs"/>
                      <w:b/>
                      <w:bCs/>
                      <w:i/>
                      <w:iCs/>
                      <w:rtl/>
                      <w:lang w:bidi="ar-AE"/>
                    </w:rPr>
                    <w:t>مباشرة</w:t>
                  </w:r>
                </w:p>
              </w:txbxContent>
            </v:textbox>
          </v:oval>
        </w:pict>
      </w:r>
      <w:r>
        <w:rPr>
          <w:noProof/>
        </w:rPr>
        <w:pict>
          <v:roundrect id="_x0000_s1101" style="position:absolute;left:0;text-align:left;margin-left:207.75pt;margin-top:63.75pt;width:120.75pt;height:37.55pt;z-index:251713536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C204A9" w:rsidRDefault="00C204A9" w:rsidP="00C204A9">
                  <w:pPr>
                    <w:bidi/>
                    <w:jc w:val="center"/>
                    <w:rPr>
                      <w:rFonts w:hint="cs"/>
                      <w:lang w:bidi="ar-AE"/>
                    </w:rPr>
                  </w:pPr>
                  <w:r w:rsidRPr="00274EF5">
                    <w:rPr>
                      <w:rFonts w:hint="cs"/>
                      <w:u w:val="single"/>
                      <w:rtl/>
                      <w:lang w:bidi="ar-AE"/>
                    </w:rPr>
                    <w:t>هو إصابة عدد كبير من الناس نتيجة إنتشار مسبب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.المرض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95" type="#_x0000_t32" style="position:absolute;left:0;text-align:left;margin-left:-4.5pt;margin-top:147.05pt;width:.75pt;height:12.75pt;z-index:251707392" o:connectortype="straight">
            <v:stroke endarrow="block"/>
          </v:shape>
        </w:pict>
      </w:r>
      <w:r>
        <w:rPr>
          <w:noProof/>
        </w:rPr>
        <w:pict>
          <v:shape id="_x0000_s1102" type="#_x0000_t32" style="position:absolute;left:0;text-align:left;margin-left:182.25pt;margin-top:83.4pt;width:25.5pt;height:0;flip:x;z-index:251714560" o:connectortype="straight">
            <v:stroke endarrow="block"/>
          </v:shape>
        </w:pict>
      </w:r>
      <w:r>
        <w:rPr>
          <w:noProof/>
        </w:rPr>
        <w:pict>
          <v:shape id="_x0000_s1106" type="#_x0000_t32" style="position:absolute;left:0;text-align:left;margin-left:195pt;margin-top:165.8pt;width:12.75pt;height:.05pt;flip:x;z-index:251718656" o:connectortype="straight">
            <v:stroke endarrow="block"/>
          </v:shape>
        </w:pict>
      </w:r>
      <w:r>
        <w:rPr>
          <w:noProof/>
        </w:rPr>
        <w:pict>
          <v:shape id="_x0000_s1104" type="#_x0000_t32" style="position:absolute;left:0;text-align:left;margin-left:187.5pt;margin-top:129.8pt;width:20.25pt;height:.05pt;flip:x;z-index:251716608" o:connectortype="straight">
            <v:stroke endarrow="block"/>
          </v:shape>
        </w:pict>
      </w:r>
      <w:r>
        <w:rPr>
          <w:noProof/>
        </w:rPr>
        <w:pict>
          <v:roundrect id="_x0000_s1105" style="position:absolute;left:0;text-align:left;margin-left:207.75pt;margin-top:145.55pt;width:120.75pt;height:39.05pt;z-index:251717632" arcsize="10923f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C204A9" w:rsidRPr="00274EF5" w:rsidRDefault="00C204A9" w:rsidP="00274EF5">
                  <w:pPr>
                    <w:bidi/>
                    <w:jc w:val="center"/>
                    <w:rPr>
                      <w:rFonts w:hint="cs"/>
                      <w:u w:val="single"/>
                      <w:lang w:bidi="ar-AE"/>
                    </w:rPr>
                  </w:pPr>
                  <w:r w:rsidRPr="00274EF5">
                    <w:rPr>
                      <w:rFonts w:hint="cs"/>
                      <w:u w:val="single"/>
                      <w:rtl/>
                      <w:lang w:bidi="ar-AE"/>
                    </w:rPr>
                    <w:t>هو أن المرض ي</w:t>
                  </w:r>
                  <w:r w:rsidR="00274EF5">
                    <w:rPr>
                      <w:rFonts w:hint="cs"/>
                      <w:u w:val="single"/>
                      <w:rtl/>
                      <w:lang w:bidi="ar-AE"/>
                    </w:rPr>
                    <w:t>ق</w:t>
                  </w:r>
                  <w:r w:rsidRPr="00274EF5">
                    <w:rPr>
                      <w:rFonts w:hint="cs"/>
                      <w:u w:val="single"/>
                      <w:rtl/>
                      <w:lang w:bidi="ar-AE"/>
                    </w:rPr>
                    <w:t>تصر أماكن معينة في العالم .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78" style="position:absolute;left:0;text-align:left;margin-left:110.25pt;margin-top:153.05pt;width:84.75pt;height:25.55pt;z-index:25169305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78">
              <w:txbxContent>
                <w:p w:rsidR="00C04F19" w:rsidRPr="00C04F19" w:rsidRDefault="00C04F19" w:rsidP="00C204A9">
                  <w:pPr>
                    <w:jc w:val="center"/>
                    <w:rPr>
                      <w:rFonts w:ascii="Tahoma" w:hAnsi="Tahoma" w:cs="Tahoma" w:hint="cs"/>
                      <w:sz w:val="16"/>
                      <w:szCs w:val="16"/>
                      <w:rtl/>
                      <w:lang w:bidi="ar-AE"/>
                    </w:rPr>
                  </w:pPr>
                  <w:r w:rsidRPr="00C04F19">
                    <w:rPr>
                      <w:rFonts w:ascii="Tahoma" w:hAnsi="Tahoma" w:cs="Tahoma" w:hint="cs"/>
                      <w:sz w:val="16"/>
                      <w:szCs w:val="16"/>
                      <w:rtl/>
                      <w:lang w:bidi="ar-AE"/>
                    </w:rPr>
                    <w:t>الأمراض المستوطنة</w:t>
                  </w:r>
                </w:p>
                <w:p w:rsidR="00C04F19" w:rsidRPr="00C04F19" w:rsidRDefault="00C04F19" w:rsidP="00C04F19">
                  <w:pPr>
                    <w:bidi/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</w:pPr>
                </w:p>
                <w:p w:rsidR="00C04F19" w:rsidRPr="00C04F19" w:rsidRDefault="00C04F19" w:rsidP="00C04F19">
                  <w:pPr>
                    <w:bidi/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</w:pPr>
                  <w:r w:rsidRPr="00C04F19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</w:p>
                <w:p w:rsidR="00C04F19" w:rsidRPr="00C04F19" w:rsidRDefault="00C04F19" w:rsidP="00C04F19">
                  <w:pP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</w:pPr>
                </w:p>
                <w:p w:rsidR="00C04F19" w:rsidRPr="00C04F19" w:rsidRDefault="00C04F19" w:rsidP="00C04F19">
                  <w:pPr>
                    <w:rPr>
                      <w:rFonts w:hint="cs"/>
                      <w:sz w:val="18"/>
                      <w:szCs w:val="18"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82" style="position:absolute;left:0;text-align:left;margin-left:-10.4pt;margin-top:22.55pt;width:78.75pt;height:30.75pt;z-index:25169612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82">
              <w:txbxContent>
                <w:p w:rsidR="00C04F19" w:rsidRPr="00274EF5" w:rsidRDefault="00C04F19" w:rsidP="00C204A9">
                  <w:pPr>
                    <w:jc w:val="center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274EF5">
                    <w:rPr>
                      <w:rFonts w:ascii="Tahoma" w:hAnsi="Tahoma" w:cs="Tahoma"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طرق الأنتشار</w:t>
                  </w:r>
                </w:p>
                <w:p w:rsidR="00C04F19" w:rsidRDefault="00C04F19" w:rsidP="00C04F19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04F19" w:rsidRDefault="00C04F19" w:rsidP="00C04F19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FF558F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</w:p>
                <w:p w:rsidR="00C04F19" w:rsidRDefault="00C04F19" w:rsidP="00C04F19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04F19" w:rsidRPr="00FF558F" w:rsidRDefault="00C04F19" w:rsidP="00C04F19">
                  <w:pPr>
                    <w:rPr>
                      <w:rFonts w:hint="cs"/>
                      <w:b/>
                      <w:bCs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0" style="position:absolute;left:0;text-align:left;margin-left:96pt;margin-top:28.6pt;width:115.5pt;height:24.7pt;z-index:25168793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60">
              <w:txbxContent>
                <w:p w:rsidR="00CC60CC" w:rsidRPr="00274EF5" w:rsidRDefault="00CC60CC" w:rsidP="00C204A9">
                  <w:pPr>
                    <w:jc w:val="center"/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</w:pPr>
                  <w:r w:rsidRPr="00274EF5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أشكال الأمراض المعدية</w:t>
                  </w:r>
                </w:p>
                <w:p w:rsidR="00CC60CC" w:rsidRPr="00CC60CC" w:rsidRDefault="00CC60CC" w:rsidP="00CC60CC">
                  <w:pPr>
                    <w:bidi/>
                    <w:ind w:left="1440"/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</w:pPr>
                </w:p>
                <w:p w:rsidR="00CC60CC" w:rsidRPr="00CC60CC" w:rsidRDefault="00CC60CC" w:rsidP="00CC60CC">
                  <w:pPr>
                    <w:bidi/>
                    <w:ind w:left="1440"/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</w:pPr>
                  <w:r w:rsidRPr="00CC60CC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</w:p>
                <w:p w:rsidR="00CC60CC" w:rsidRPr="00CC60CC" w:rsidRDefault="00CC60CC" w:rsidP="00CC60CC">
                  <w:pPr>
                    <w:ind w:left="1440"/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</w:pPr>
                </w:p>
                <w:p w:rsidR="00CC60CC" w:rsidRPr="00CC60CC" w:rsidRDefault="00CC60CC" w:rsidP="00CC60CC">
                  <w:pPr>
                    <w:ind w:left="1440"/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83" type="#_x0000_t32" style="position:absolute;left:0;text-align:left;margin-left:66.1pt;margin-top:53.3pt;width:.75pt;height:17.25pt;z-index:251697152" o:connectortype="straight">
            <v:stroke endarrow="block"/>
          </v:shape>
        </w:pict>
      </w:r>
      <w:r>
        <w:rPr>
          <w:noProof/>
        </w:rPr>
        <w:pict>
          <v:rect id="_x0000_s1076" style="position:absolute;left:0;text-align:left;margin-left:124.5pt;margin-top:113.3pt;width:63pt;height:25.55pt;z-index:25169100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76">
              <w:txbxContent>
                <w:p w:rsidR="00CC60CC" w:rsidRPr="00C04F19" w:rsidRDefault="009B1609" w:rsidP="00C204A9">
                  <w:pPr>
                    <w:jc w:val="center"/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04F19" w:rsidRPr="00C04F19"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وبا</w:t>
                  </w:r>
                  <w:r w:rsidR="00C204A9"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ء</w:t>
                  </w:r>
                  <w:r w:rsidR="00C04F19" w:rsidRPr="00C04F19"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 xml:space="preserve"> جارفًا</w:t>
                  </w:r>
                </w:p>
                <w:p w:rsidR="00CC60CC" w:rsidRPr="00CC60CC" w:rsidRDefault="00CC60CC" w:rsidP="00CC60CC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</w:p>
                <w:p w:rsidR="00CC60CC" w:rsidRPr="00CC60CC" w:rsidRDefault="00CC60CC" w:rsidP="00CC60CC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CC60CC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CC60CC" w:rsidRPr="00CC60CC" w:rsidRDefault="00CC60CC" w:rsidP="00CC60CC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CC60CC" w:rsidRPr="00CC60CC" w:rsidRDefault="00CC60CC" w:rsidP="00CC60CC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77" type="#_x0000_t32" style="position:absolute;left:0;text-align:left;margin-left:159pt;margin-top:101.3pt;width:.75pt;height:12pt;z-index:251692032" o:connectortype="straight">
            <v:stroke endarrow="block"/>
          </v:shape>
        </w:pict>
      </w:r>
      <w:r>
        <w:rPr>
          <w:noProof/>
        </w:rPr>
        <w:pict>
          <v:rect id="_x0000_s1075" style="position:absolute;left:0;text-align:left;margin-left:133.5pt;margin-top:70.55pt;width:48.75pt;height:30.75pt;z-index:25168998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75">
              <w:txbxContent>
                <w:p w:rsidR="00CC60CC" w:rsidRPr="00CC60CC" w:rsidRDefault="009B1609" w:rsidP="009B1609">
                  <w:pPr>
                    <w:bidi/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</w:t>
                  </w:r>
                  <w:r w:rsidR="00CC60CC" w:rsidRPr="00CC60CC">
                    <w:rPr>
                      <w:rFonts w:ascii="Tahoma" w:hAnsi="Tahoma" w:cs="Tahoma" w:hint="cs"/>
                      <w:rtl/>
                      <w:lang w:bidi="ar-AE"/>
                    </w:rPr>
                    <w:t>وبا</w:t>
                  </w:r>
                  <w:r w:rsidR="00C204A9">
                    <w:rPr>
                      <w:rFonts w:ascii="Tahoma" w:hAnsi="Tahoma" w:cs="Tahoma" w:hint="cs"/>
                      <w:rtl/>
                      <w:lang w:bidi="ar-AE"/>
                    </w:rPr>
                    <w:t>ء</w:t>
                  </w:r>
                </w:p>
                <w:p w:rsidR="00CC60CC" w:rsidRPr="00CC60CC" w:rsidRDefault="00CC60CC" w:rsidP="00CC60CC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</w:p>
                <w:p w:rsidR="00CC60CC" w:rsidRPr="00CC60CC" w:rsidRDefault="00CC60CC" w:rsidP="00CC60CC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CC60CC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CC60CC" w:rsidRPr="00CC60CC" w:rsidRDefault="00CC60CC" w:rsidP="00CC60CC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CC60CC" w:rsidRPr="00CC60CC" w:rsidRDefault="00CC60CC" w:rsidP="00CC60CC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61" type="#_x0000_t32" style="position:absolute;left:0;text-align:left;margin-left:158.25pt;margin-top:53.3pt;width:.75pt;height:17.25pt;z-index:251688960" o:connectortype="straight">
            <v:stroke endarrow="block"/>
          </v:shape>
        </w:pict>
      </w:r>
      <w:r>
        <w:rPr>
          <w:noProof/>
        </w:rPr>
        <w:pict>
          <v:shape id="_x0000_s1084" type="#_x0000_t32" style="position:absolute;left:0;text-align:left;margin-left:-2.15pt;margin-top:53.3pt;width:.75pt;height:17.25pt;z-index:251698176" o:connectortype="straight">
            <v:stroke endarrow="block"/>
          </v:shape>
        </w:pict>
      </w:r>
      <w:r>
        <w:rPr>
          <w:noProof/>
        </w:rPr>
        <w:pict>
          <v:shape id="_x0000_s1081" type="#_x0000_t32" style="position:absolute;left:0;text-align:left;margin-left:68.35pt;margin-top:40.65pt;width:27.65pt;height:0;flip:x;z-index:251695104" o:connectortype="straight">
            <v:stroke endarrow="block"/>
          </v:shape>
        </w:pict>
      </w:r>
      <w:r>
        <w:rPr>
          <w:noProof/>
        </w:rPr>
        <w:pict>
          <v:shape id="_x0000_s1100" type="#_x0000_t32" style="position:absolute;left:0;text-align:left;margin-left:-3.75pt;margin-top:221.4pt;width:.75pt;height:12.75pt;z-index:251712512" o:connectortype="straight">
            <v:stroke endarrow="block"/>
          </v:shape>
        </w:pict>
      </w:r>
      <w:r>
        <w:rPr>
          <w:noProof/>
        </w:rPr>
        <w:pict>
          <v:shape id="_x0000_s1099" type="#_x0000_t32" style="position:absolute;left:0;text-align:left;margin-left:-3.75pt;margin-top:183.85pt;width:.75pt;height:12.75pt;z-index:251711488" o:connectortype="straight">
            <v:stroke endarrow="block"/>
          </v:shape>
        </w:pict>
      </w:r>
    </w:p>
    <w:p w:rsidR="00C204A9" w:rsidRDefault="00274EF5" w:rsidP="00CC60CC">
      <w:pPr>
        <w:jc w:val="right"/>
      </w:pPr>
      <w:r>
        <w:rPr>
          <w:noProof/>
        </w:rPr>
        <w:pict>
          <v:rect id="_x0000_s1049" style="position:absolute;left:0;text-align:left;margin-left:604.5pt;margin-top:3.9pt;width:70.5pt;height:30.75pt;z-index:25167667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49">
              <w:txbxContent>
                <w:p w:rsidR="00CC60CC" w:rsidRPr="00274EF5" w:rsidRDefault="00CC60CC" w:rsidP="00CC60CC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274EF5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أنواع</w:t>
                  </w:r>
                  <w:r w:rsidRPr="00274EF5">
                    <w:rPr>
                      <w:rFonts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  <w:r w:rsidRPr="00274EF5">
                    <w:rPr>
                      <w:rFonts w:ascii="Tahoma" w:hAnsi="Tahoma" w:cs="Tahoma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المرض</w:t>
                  </w:r>
                </w:p>
                <w:p w:rsidR="00CC60CC" w:rsidRDefault="00CC60CC" w:rsidP="00CC60CC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C60CC" w:rsidRDefault="00CC60CC" w:rsidP="00CC60CC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FF558F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</w:p>
                <w:p w:rsidR="00CC60CC" w:rsidRDefault="00CC60CC" w:rsidP="00CC60CC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C60CC" w:rsidRPr="00FF558F" w:rsidRDefault="00CC60CC" w:rsidP="00CC60CC">
                  <w:pPr>
                    <w:rPr>
                      <w:rFonts w:hint="cs"/>
                      <w:b/>
                      <w:bCs/>
                      <w:lang w:bidi="ar-AE"/>
                    </w:rPr>
                  </w:pPr>
                </w:p>
              </w:txbxContent>
            </v:textbox>
          </v:rect>
        </w:pict>
      </w:r>
    </w:p>
    <w:p w:rsidR="00C204A9" w:rsidRPr="00C204A9" w:rsidRDefault="00274EF5" w:rsidP="00C204A9">
      <w:r>
        <w:rPr>
          <w:noProof/>
        </w:rPr>
        <w:pict>
          <v:rect id="_x0000_s1055" style="position:absolute;margin-left:408.75pt;margin-top:80.5pt;width:132.75pt;height:196.5pt;z-index:251682816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55">
              <w:txbxContent>
                <w:p w:rsidR="00CC60CC" w:rsidRPr="00C04F19" w:rsidRDefault="00CC60CC" w:rsidP="00CC60C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  <w:r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سوء </w:t>
                  </w:r>
                  <w:r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التغذية .</w:t>
                  </w:r>
                </w:p>
                <w:p w:rsidR="00CC60CC" w:rsidRPr="00C04F19" w:rsidRDefault="00CC60CC" w:rsidP="00CC60C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  <w:r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أمراض القلب </w:t>
                  </w:r>
                  <w:r w:rsidR="00C204A9"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و الشرايين و الأوعية الدموية .</w:t>
                  </w:r>
                </w:p>
                <w:p w:rsidR="00CC60CC" w:rsidRPr="00C04F19" w:rsidRDefault="00CC60CC" w:rsidP="00CC60C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  <w:r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أمراض جهاز التنفسي .</w:t>
                  </w:r>
                </w:p>
                <w:p w:rsidR="00CC60CC" w:rsidRPr="00C04F19" w:rsidRDefault="00C204A9" w:rsidP="00CC60C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  <w: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الحساسية 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 xml:space="preserve">و أمراض المناعة . </w:t>
                  </w:r>
                </w:p>
                <w:p w:rsidR="00CC60CC" w:rsidRPr="00C04F19" w:rsidRDefault="00CC60CC" w:rsidP="00CC60C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  <w:r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أمراض الوراثة .</w:t>
                  </w:r>
                </w:p>
                <w:p w:rsidR="00CC60CC" w:rsidRPr="00C04F19" w:rsidRDefault="00CC60CC" w:rsidP="00CC60C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ascii="Tahoma" w:hAnsi="Tahoma" w:cs="Tahoma"/>
                      <w:sz w:val="18"/>
                      <w:szCs w:val="18"/>
                      <w:lang w:bidi="ar-AE"/>
                    </w:rPr>
                  </w:pPr>
                  <w:r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السرطان .</w:t>
                  </w:r>
                </w:p>
                <w:p w:rsidR="00CC60CC" w:rsidRPr="00C04F19" w:rsidRDefault="00CC60CC" w:rsidP="00CC60CC">
                  <w:pPr>
                    <w:pStyle w:val="ListParagraph"/>
                    <w:numPr>
                      <w:ilvl w:val="0"/>
                      <w:numId w:val="3"/>
                    </w:numPr>
                    <w:bidi/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</w:pPr>
                  <w:r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أمراض العقلية .</w:t>
                  </w:r>
                </w:p>
                <w:p w:rsidR="00CC60CC" w:rsidRDefault="00CC60CC" w:rsidP="00CC60CC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FF558F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</w:p>
                <w:p w:rsidR="00CC60CC" w:rsidRDefault="00CC60CC" w:rsidP="00CC60CC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C60CC" w:rsidRPr="00FF558F" w:rsidRDefault="00CC60CC" w:rsidP="00CC60CC">
                  <w:pPr>
                    <w:rPr>
                      <w:rFonts w:hint="cs"/>
                      <w:b/>
                      <w:bCs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58" type="#_x0000_t32" style="position:absolute;margin-left:480pt;margin-top:70.75pt;width:.75pt;height:8.25pt;z-index:251685888" o:connectortype="straight">
            <v:stroke endarrow="block"/>
          </v:shape>
        </w:pict>
      </w:r>
      <w:r>
        <w:rPr>
          <w:noProof/>
        </w:rPr>
        <w:pict>
          <v:rect id="_x0000_s1057" style="position:absolute;margin-left:427.5pt;margin-top:40.7pt;width:102pt;height:30.75pt;z-index:25168486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57">
              <w:txbxContent>
                <w:p w:rsidR="00CC60CC" w:rsidRPr="00274EF5" w:rsidRDefault="00B56F2D" w:rsidP="00274EF5">
                  <w:pPr>
                    <w:bidi/>
                    <w:jc w:val="center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274EF5">
                    <w:rPr>
                      <w:rFonts w:ascii="Tahoma" w:hAnsi="Tahoma" w:cs="Tahoma"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الأمراض </w:t>
                  </w:r>
                  <w:r w:rsidR="00C204A9" w:rsidRPr="00274EF5">
                    <w:rPr>
                      <w:rFonts w:ascii="Tahoma" w:hAnsi="Tahoma" w:cs="Tahoma"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 xml:space="preserve">غير </w:t>
                  </w:r>
                  <w:r w:rsidRPr="00274EF5">
                    <w:rPr>
                      <w:rFonts w:ascii="Tahoma" w:hAnsi="Tahoma" w:cs="Tahoma"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المعدية</w:t>
                  </w:r>
                </w:p>
                <w:p w:rsidR="00CC60CC" w:rsidRDefault="00CC60CC" w:rsidP="00C204A9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C60CC" w:rsidRDefault="00CC60CC" w:rsidP="00C204A9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FF558F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</w:p>
                <w:p w:rsidR="00CC60CC" w:rsidRDefault="00CC60CC" w:rsidP="00C204A9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C60CC" w:rsidRPr="00FF558F" w:rsidRDefault="00CC60CC" w:rsidP="00C204A9">
                  <w:pPr>
                    <w:bidi/>
                    <w:rPr>
                      <w:rFonts w:hint="cs"/>
                      <w:b/>
                      <w:bCs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59" type="#_x0000_t32" style="position:absolute;margin-left:665.25pt;margin-top:70.75pt;width:.75pt;height:8.25pt;z-index:251686912" o:connectortype="straight">
            <v:stroke endarrow="block"/>
          </v:shape>
        </w:pict>
      </w:r>
      <w:r>
        <w:rPr>
          <w:noProof/>
        </w:rPr>
        <w:pict>
          <v:shape id="_x0000_s1050" type="#_x0000_t32" style="position:absolute;margin-left:639pt;margin-top:9.2pt;width:.75pt;height:17.25pt;z-index:251677696" o:connectortype="straight">
            <v:stroke endarrow="block"/>
          </v:shape>
        </w:pict>
      </w:r>
      <w:r>
        <w:rPr>
          <w:noProof/>
        </w:rPr>
        <w:pict>
          <v:shape id="_x0000_s1053" type="#_x0000_t32" style="position:absolute;margin-left:675.75pt;margin-top:26.5pt;width:.75pt;height:13.5pt;z-index:251680768" o:connectortype="straight">
            <v:stroke endarrow="block"/>
          </v:shape>
        </w:pict>
      </w:r>
      <w:r>
        <w:rPr>
          <w:noProof/>
        </w:rPr>
        <w:pict>
          <v:rect id="_x0000_s1054" style="position:absolute;margin-left:574.5pt;margin-top:79.7pt;width:132pt;height:197.3pt;z-index:25168179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54">
              <w:txbxContent>
                <w:p w:rsidR="00CC60CC" w:rsidRDefault="00405C15" w:rsidP="00CC60CC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sz w:val="18"/>
                      <w:szCs w:val="1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أمراض 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فيروسية .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 xml:space="preserve"> </w:t>
                  </w:r>
                </w:p>
                <w:p w:rsidR="00405C15" w:rsidRPr="00405C15" w:rsidRDefault="00405C15" w:rsidP="00405C15">
                  <w:pPr>
                    <w:pStyle w:val="ListParagraph"/>
                    <w:bidi/>
                    <w:ind w:left="360"/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lang w:bidi="ar-AE"/>
                    </w:rPr>
                  </w:pP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( الأنفلونزا </w:t>
                  </w:r>
                  <w:r w:rsidRPr="00405C1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rtl/>
                      <w:lang w:bidi="ar-AE"/>
                    </w:rPr>
                    <w:t>–</w:t>
                  </w: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 شلل الأطفال </w:t>
                  </w:r>
                  <w:r w:rsidRPr="00405C1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rtl/>
                      <w:lang w:bidi="ar-AE"/>
                    </w:rPr>
                    <w:t>–</w:t>
                  </w: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الإيدز </w:t>
                  </w:r>
                  <w:r w:rsidRPr="00405C1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rtl/>
                      <w:lang w:bidi="ar-AE"/>
                    </w:rPr>
                    <w:t>–</w:t>
                  </w: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 سارس )</w:t>
                  </w:r>
                </w:p>
                <w:p w:rsidR="00CC60CC" w:rsidRDefault="00405C15" w:rsidP="00CC60CC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sz w:val="18"/>
                      <w:szCs w:val="1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أمراض 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بكتيرية. </w:t>
                  </w:r>
                </w:p>
                <w:p w:rsidR="00405C15" w:rsidRPr="00405C15" w:rsidRDefault="00405C15" w:rsidP="00405C15">
                  <w:pPr>
                    <w:pStyle w:val="ListParagraph"/>
                    <w:bidi/>
                    <w:ind w:left="360"/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lang w:bidi="ar-AE"/>
                    </w:rPr>
                  </w:pP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( السل </w:t>
                  </w:r>
                  <w:r w:rsidRPr="00405C1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rtl/>
                      <w:lang w:bidi="ar-AE"/>
                    </w:rPr>
                    <w:t>–</w:t>
                  </w: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 الكوليرا </w:t>
                  </w:r>
                  <w:r w:rsidRPr="00405C1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rtl/>
                      <w:lang w:bidi="ar-AE"/>
                    </w:rPr>
                    <w:t>–</w:t>
                  </w: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 التيفوئيد )</w:t>
                  </w:r>
                </w:p>
                <w:p w:rsidR="00CC60CC" w:rsidRDefault="00405C15" w:rsidP="00CC60CC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sz w:val="18"/>
                      <w:szCs w:val="1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أمراض 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ناتجة عن 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أوليات الحيوان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ية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.</w:t>
                  </w:r>
                </w:p>
                <w:p w:rsidR="00405C15" w:rsidRPr="00405C15" w:rsidRDefault="00405C15" w:rsidP="00405C15">
                  <w:pPr>
                    <w:pStyle w:val="ListParagraph"/>
                    <w:bidi/>
                    <w:ind w:left="360"/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lang w:bidi="ar-AE"/>
                    </w:rPr>
                  </w:pP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( الملاريا </w:t>
                  </w:r>
                  <w:r w:rsidRPr="00405C1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rtl/>
                      <w:lang w:bidi="ar-AE"/>
                    </w:rPr>
                    <w:t>–</w:t>
                  </w: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 مرض النوم الأفريقي ) </w:t>
                  </w:r>
                </w:p>
                <w:p w:rsidR="00CC60CC" w:rsidRDefault="00405C15" w:rsidP="00CC60CC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sz w:val="18"/>
                      <w:szCs w:val="1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أمراض 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فطرية . </w:t>
                  </w:r>
                </w:p>
                <w:p w:rsidR="00405C15" w:rsidRPr="00405C15" w:rsidRDefault="00405C15" w:rsidP="00405C15">
                  <w:pPr>
                    <w:pStyle w:val="ListParagraph"/>
                    <w:bidi/>
                    <w:ind w:left="360"/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lang w:bidi="ar-AE"/>
                    </w:rPr>
                  </w:pP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>( القدم الرياضي )</w:t>
                  </w:r>
                </w:p>
                <w:p w:rsidR="00CC60CC" w:rsidRDefault="00405C15" w:rsidP="00CC60CC">
                  <w:pPr>
                    <w:pStyle w:val="ListParagraph"/>
                    <w:numPr>
                      <w:ilvl w:val="0"/>
                      <w:numId w:val="2"/>
                    </w:numPr>
                    <w:bidi/>
                    <w:rPr>
                      <w:rFonts w:ascii="Tahoma" w:hAnsi="Tahoma" w:cs="Tahoma" w:hint="cs"/>
                      <w:sz w:val="18"/>
                      <w:szCs w:val="18"/>
                      <w:lang w:bidi="ar-AE"/>
                    </w:rPr>
                  </w:pP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 xml:space="preserve">أمراض </w:t>
                  </w:r>
                  <w:r>
                    <w:rPr>
                      <w:rFonts w:ascii="Tahoma" w:hAnsi="Tahoma" w:cs="Tahoma" w:hint="cs"/>
                      <w:sz w:val="18"/>
                      <w:szCs w:val="18"/>
                      <w:rtl/>
                      <w:lang w:bidi="ar-AE"/>
                    </w:rPr>
                    <w:t>ال</w:t>
                  </w:r>
                  <w:r w:rsidR="00CC60CC" w:rsidRPr="00C04F19">
                    <w:rPr>
                      <w:rFonts w:ascii="Tahoma" w:hAnsi="Tahoma" w:cs="Tahoma"/>
                      <w:sz w:val="18"/>
                      <w:szCs w:val="18"/>
                      <w:rtl/>
                      <w:lang w:bidi="ar-AE"/>
                    </w:rPr>
                    <w:t>ناتجة عن الديدان .</w:t>
                  </w:r>
                </w:p>
                <w:p w:rsidR="00405C15" w:rsidRPr="00405C15" w:rsidRDefault="00405C15" w:rsidP="00405C15">
                  <w:pPr>
                    <w:pStyle w:val="ListParagraph"/>
                    <w:bidi/>
                    <w:ind w:left="360"/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rtl/>
                      <w:lang w:bidi="ar-AE"/>
                    </w:rPr>
                  </w:pP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( البلهارسيا </w:t>
                  </w:r>
                  <w:r w:rsidRPr="00405C15">
                    <w:rPr>
                      <w:rFonts w:ascii="Tahoma" w:hAnsi="Tahoma" w:cs="Tahoma"/>
                      <w:b/>
                      <w:bCs/>
                      <w:sz w:val="16"/>
                      <w:szCs w:val="16"/>
                      <w:rtl/>
                      <w:lang w:bidi="ar-AE"/>
                    </w:rPr>
                    <w:t>–</w:t>
                  </w:r>
                  <w:r w:rsidRPr="00405C15">
                    <w:rPr>
                      <w:rFonts w:ascii="Tahoma" w:hAnsi="Tahoma" w:cs="Tahoma" w:hint="cs"/>
                      <w:b/>
                      <w:bCs/>
                      <w:sz w:val="16"/>
                      <w:szCs w:val="16"/>
                      <w:rtl/>
                      <w:lang w:bidi="ar-AE"/>
                    </w:rPr>
                    <w:t xml:space="preserve"> الدودة الشريطية )</w:t>
                  </w:r>
                </w:p>
                <w:p w:rsidR="00CC60CC" w:rsidRDefault="00CC60CC" w:rsidP="00CC60CC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FF558F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</w:p>
                <w:p w:rsidR="00CC60CC" w:rsidRDefault="00CC60CC" w:rsidP="00CC60CC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C60CC" w:rsidRPr="00FF558F" w:rsidRDefault="00CC60CC" w:rsidP="00CC60CC">
                  <w:pPr>
                    <w:rPr>
                      <w:rFonts w:hint="cs"/>
                      <w:b/>
                      <w:bCs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56" style="position:absolute;margin-left:610.5pt;margin-top:40pt;width:90pt;height:30.75pt;z-index:25168384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56">
              <w:txbxContent>
                <w:p w:rsidR="00CC60CC" w:rsidRPr="00274EF5" w:rsidRDefault="00B56F2D" w:rsidP="00274EF5">
                  <w:pPr>
                    <w:jc w:val="center"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274EF5">
                    <w:rPr>
                      <w:rFonts w:ascii="Tahoma" w:hAnsi="Tahoma" w:cs="Tahoma" w:hint="cs"/>
                      <w:b/>
                      <w:bCs/>
                      <w:sz w:val="18"/>
                      <w:szCs w:val="18"/>
                      <w:rtl/>
                      <w:lang w:bidi="ar-AE"/>
                    </w:rPr>
                    <w:t>الأمراض المعدية</w:t>
                  </w:r>
                </w:p>
                <w:p w:rsidR="00CC60CC" w:rsidRDefault="00CC60CC" w:rsidP="00CC60CC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C60CC" w:rsidRDefault="00CC60CC" w:rsidP="00CC60CC">
                  <w:pPr>
                    <w:bidi/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  <w:r w:rsidRPr="00FF558F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</w:t>
                  </w:r>
                </w:p>
                <w:p w:rsidR="00CC60CC" w:rsidRDefault="00CC60CC" w:rsidP="00CC60CC">
                  <w:pPr>
                    <w:rPr>
                      <w:rFonts w:hint="cs"/>
                      <w:b/>
                      <w:bCs/>
                      <w:rtl/>
                      <w:lang w:bidi="ar-AE"/>
                    </w:rPr>
                  </w:pPr>
                </w:p>
                <w:p w:rsidR="00CC60CC" w:rsidRPr="00FF558F" w:rsidRDefault="00CC60CC" w:rsidP="00CC60CC">
                  <w:pPr>
                    <w:rPr>
                      <w:rFonts w:hint="cs"/>
                      <w:b/>
                      <w:bCs/>
                      <w:lang w:bidi="ar-AE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052" type="#_x0000_t32" style="position:absolute;margin-left:475.5pt;margin-top:26.5pt;width:.75pt;height:13.55pt;z-index:251679744" o:connectortype="straight">
            <v:stroke endarrow="block"/>
          </v:shape>
        </w:pict>
      </w:r>
      <w:r>
        <w:rPr>
          <w:noProof/>
        </w:rPr>
        <w:pict>
          <v:shape id="_x0000_s1051" type="#_x0000_t32" style="position:absolute;margin-left:475.5pt;margin-top:26.45pt;width:200.25pt;height:.05pt;flip:x;z-index:251678720" o:connectortype="straight"/>
        </w:pict>
      </w:r>
    </w:p>
    <w:p w:rsidR="00C204A9" w:rsidRDefault="00C204A9" w:rsidP="00C204A9"/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  <w:r>
        <w:rPr>
          <w:noProof/>
        </w:rPr>
        <w:pict>
          <v:shape id="_x0000_s1079" type="#_x0000_t32" style="position:absolute;left:0;text-align:left;margin-left:158.25pt;margin-top:12.55pt;width:.75pt;height:14.2pt;z-index:251694080" o:connectortype="straight">
            <v:stroke endarrow="block"/>
          </v:shape>
        </w:pict>
      </w:r>
    </w:p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  <w:r>
        <w:rPr>
          <w:noProof/>
        </w:rPr>
        <w:pict>
          <v:rect id="_x0000_s1098" style="position:absolute;left:0;text-align:left;margin-left:-56.25pt;margin-top:9.65pt;width:111.75pt;height:38.2pt;z-index:251710464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98">
              <w:txbxContent>
                <w:p w:rsidR="00B56F2D" w:rsidRPr="00CC60CC" w:rsidRDefault="00B56F2D" w:rsidP="00C204A9">
                  <w:pPr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 xml:space="preserve">الحيوانات الناقلة : </w:t>
                  </w:r>
                  <w:r w:rsidRPr="00274EF5">
                    <w:rPr>
                      <w:rFonts w:ascii="Tahoma" w:hAnsi="Tahoma" w:cs="Tahoma" w:hint="cs"/>
                      <w:b/>
                      <w:bCs/>
                      <w:rtl/>
                      <w:lang w:bidi="ar-AE"/>
                    </w:rPr>
                    <w:t>الحشرات ، الطيور</w:t>
                  </w:r>
                </w:p>
                <w:p w:rsidR="00B56F2D" w:rsidRPr="00CC60CC" w:rsidRDefault="00B56F2D" w:rsidP="00B56F2D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</w:p>
                <w:p w:rsidR="00B56F2D" w:rsidRPr="00CC60CC" w:rsidRDefault="00B56F2D" w:rsidP="00B56F2D">
                  <w:pPr>
                    <w:bidi/>
                    <w:rPr>
                      <w:rFonts w:hint="cs"/>
                      <w:rtl/>
                      <w:lang w:bidi="ar-AE"/>
                    </w:rPr>
                  </w:pPr>
                  <w:r w:rsidRPr="00CC60CC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B56F2D" w:rsidRPr="00CC60CC" w:rsidRDefault="00B56F2D" w:rsidP="00B56F2D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B56F2D" w:rsidRPr="00CC60CC" w:rsidRDefault="00B56F2D" w:rsidP="00B56F2D">
                  <w:pPr>
                    <w:rPr>
                      <w:rFonts w:hint="cs"/>
                      <w:lang w:bidi="ar-AE"/>
                    </w:rPr>
                  </w:pPr>
                </w:p>
              </w:txbxContent>
            </v:textbox>
          </v:rect>
        </w:pict>
      </w:r>
    </w:p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</w:p>
    <w:p w:rsidR="003B0909" w:rsidRDefault="003B0909" w:rsidP="00C204A9">
      <w:pPr>
        <w:jc w:val="right"/>
        <w:rPr>
          <w:rFonts w:hint="cs"/>
          <w:rtl/>
        </w:rPr>
      </w:pPr>
    </w:p>
    <w:p w:rsidR="009B1609" w:rsidRDefault="009B1609" w:rsidP="00C204A9">
      <w:pPr>
        <w:jc w:val="right"/>
      </w:pPr>
      <w:r>
        <w:rPr>
          <w:noProof/>
        </w:rPr>
        <w:lastRenderedPageBreak/>
        <w:pict>
          <v:shape id="_x0000_s1165" type="#_x0000_t32" style="position:absolute;left:0;text-align:left;margin-left:446.25pt;margin-top:300.65pt;width:21pt;height:0;flip:x;z-index:251758592" o:connectortype="straight">
            <v:stroke endarrow="block"/>
          </v:shape>
        </w:pict>
      </w:r>
      <w:r>
        <w:rPr>
          <w:noProof/>
        </w:rPr>
        <w:pict>
          <v:shape id="_x0000_s1164" type="#_x0000_t32" style="position:absolute;left:0;text-align:left;margin-left:446.25pt;margin-top:288.7pt;width:21pt;height:0;flip:x;z-index:251757568" o:connectortype="straight">
            <v:stroke endarrow="block"/>
          </v:shape>
        </w:pict>
      </w:r>
      <w:r>
        <w:rPr>
          <w:noProof/>
        </w:rPr>
        <w:pict>
          <v:shape id="_x0000_s1166" type="#_x0000_t32" style="position:absolute;left:0;text-align:left;margin-left:446.25pt;margin-top:311.25pt;width:21pt;height:0;flip:x;z-index:251759616" o:connectortype="straight">
            <v:stroke endarrow="block"/>
          </v:shape>
        </w:pict>
      </w:r>
      <w:r>
        <w:rPr>
          <w:noProof/>
        </w:rPr>
        <w:pict>
          <v:roundrect id="_x0000_s1161" style="position:absolute;left:0;text-align:left;margin-left:478.5pt;margin-top:439.5pt;width:78pt;height:28.5pt;z-index:251754496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61">
              <w:txbxContent>
                <w:p w:rsidR="009B1609" w:rsidRDefault="009B1609" w:rsidP="009B1609">
                  <w:pPr>
                    <w:bidi/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الليسوزيم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60" style="position:absolute;left:0;text-align:left;margin-left:478.5pt;margin-top:407.25pt;width:78pt;height:28.45pt;z-index:251753472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60">
              <w:txbxContent>
                <w:p w:rsidR="009B1609" w:rsidRDefault="009B1609" w:rsidP="009B1609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الأنتروفيرون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163" type="#_x0000_t32" style="position:absolute;left:0;text-align:left;margin-left:594.75pt;margin-top:439.5pt;width:12pt;height:.05pt;flip:x;z-index:251756544" o:connectortype="straight">
            <v:stroke endarrow="block"/>
          </v:shape>
        </w:pict>
      </w:r>
      <w:r>
        <w:rPr>
          <w:noProof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162" type="#_x0000_t86" style="position:absolute;left:0;text-align:left;margin-left:556.5pt;margin-top:422.25pt;width:38.25pt;height:34.5pt;z-index:251755520"/>
        </w:pict>
      </w:r>
      <w:r>
        <w:rPr>
          <w:noProof/>
        </w:rPr>
        <w:pict>
          <v:shape id="_x0000_s1125" type="#_x0000_t32" style="position:absolute;left:0;text-align:left;margin-left:666pt;margin-top:362.9pt;width:0;height:55.6pt;z-index:251738112" o:connectortype="straight">
            <v:stroke endarrow="block"/>
          </v:shape>
        </w:pict>
      </w:r>
      <w:r>
        <w:rPr>
          <w:noProof/>
        </w:rPr>
        <w:pict>
          <v:rect id="_x0000_s1120" style="position:absolute;left:0;text-align:left;margin-left:606.75pt;margin-top:418.5pt;width:105pt;height:27pt;z-index:25173299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20">
              <w:txbxContent>
                <w:p w:rsidR="00EA658C" w:rsidRPr="00EA658C" w:rsidRDefault="00EA658C" w:rsidP="00EA658C">
                  <w:pPr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 xml:space="preserve">البروتينات </w:t>
                  </w: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 xml:space="preserve">الوقائية </w:t>
                  </w:r>
                </w:p>
              </w:txbxContent>
            </v:textbox>
          </v:rect>
        </w:pict>
      </w:r>
      <w:r w:rsidR="000520E5">
        <w:rPr>
          <w:noProof/>
        </w:rPr>
        <w:pict>
          <v:shape id="_x0000_s1158" type="#_x0000_t86" style="position:absolute;left:0;text-align:left;margin-left:555.75pt;margin-top:335.9pt;width:38.25pt;height:51pt;z-index:251751424"/>
        </w:pict>
      </w:r>
      <w:r w:rsidR="000520E5">
        <w:rPr>
          <w:noProof/>
        </w:rPr>
        <w:pict>
          <v:roundrect id="_x0000_s1157" style="position:absolute;left:0;text-align:left;margin-left:381pt;margin-top:320.9pt;width:175.5pt;height:42pt;z-index:25175040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57">
              <w:txbxContent>
                <w:p w:rsidR="000520E5" w:rsidRDefault="000520E5" w:rsidP="000520E5">
                  <w:pPr>
                    <w:bidi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تتواجد الخلايا الدم البيضاء في الدم ومختلف انحاء الجسم مثل : الكبد و الطحال </w:t>
                  </w:r>
                </w:p>
              </w:txbxContent>
            </v:textbox>
          </v:roundrect>
        </w:pict>
      </w:r>
      <w:r w:rsidR="000520E5">
        <w:rPr>
          <w:noProof/>
        </w:rPr>
        <w:pict>
          <v:shape id="_x0000_s1159" type="#_x0000_t32" style="position:absolute;left:0;text-align:left;margin-left:594pt;margin-top:349.35pt;width:12pt;height:.05pt;flip:x;z-index:251752448" o:connectortype="straight">
            <v:stroke endarrow="block"/>
          </v:shape>
        </w:pict>
      </w:r>
      <w:r w:rsidR="000520E5">
        <w:rPr>
          <w:noProof/>
        </w:rPr>
        <w:pict>
          <v:rect id="_x0000_s1119" style="position:absolute;left:0;text-align:left;margin-left:606.75pt;margin-top:335.9pt;width:105pt;height:27pt;z-index:25173196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19">
              <w:txbxContent>
                <w:p w:rsidR="00EA658C" w:rsidRPr="00EA658C" w:rsidRDefault="00EA658C" w:rsidP="00EA658C">
                  <w:pPr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خلايا الدم البيضاء</w:t>
                  </w:r>
                </w:p>
              </w:txbxContent>
            </v:textbox>
          </v:rect>
        </w:pict>
      </w:r>
      <w:r w:rsidR="000520E5">
        <w:rPr>
          <w:noProof/>
        </w:rPr>
        <w:pict>
          <v:shape id="_x0000_s1124" type="#_x0000_t32" style="position:absolute;left:0;text-align:left;margin-left:666pt;margin-top:295.4pt;width:0;height:40.5pt;z-index:251737088" o:connectortype="straight">
            <v:stroke endarrow="block"/>
          </v:shape>
        </w:pict>
      </w:r>
      <w:r w:rsidR="000520E5">
        <w:rPr>
          <w:noProof/>
        </w:rPr>
        <w:pict>
          <v:roundrect id="_x0000_s1153" style="position:absolute;left:0;text-align:left;margin-left:467.25pt;margin-top:287.15pt;width:89.25pt;height:28.5pt;z-index:251746304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53">
              <w:txbxContent>
                <w:p w:rsidR="000520E5" w:rsidRDefault="000520E5" w:rsidP="000520E5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الإفرازات الحمضية</w:t>
                  </w:r>
                </w:p>
              </w:txbxContent>
            </v:textbox>
          </v:roundrect>
        </w:pict>
      </w:r>
      <w:r w:rsidR="000520E5">
        <w:rPr>
          <w:noProof/>
        </w:rPr>
        <w:pict>
          <v:roundrect id="_x0000_s1152" style="position:absolute;left:0;text-align:left;margin-left:511.5pt;margin-top:254.9pt;width:45pt;height:28.45pt;z-index:25174528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52">
              <w:txbxContent>
                <w:p w:rsidR="000520E5" w:rsidRDefault="000520E5" w:rsidP="000520E5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الدموع </w:t>
                  </w:r>
                </w:p>
              </w:txbxContent>
            </v:textbox>
          </v:roundrect>
        </w:pict>
      </w:r>
      <w:r w:rsidR="000520E5">
        <w:rPr>
          <w:noProof/>
        </w:rPr>
        <w:pict>
          <v:shape id="_x0000_s1155" type="#_x0000_t32" style="position:absolute;left:0;text-align:left;margin-left:594.75pt;margin-top:287.15pt;width:12pt;height:.05pt;flip:x;z-index:251748352" o:connectortype="straight">
            <v:stroke endarrow="block"/>
          </v:shape>
        </w:pict>
      </w:r>
      <w:r w:rsidR="000520E5">
        <w:rPr>
          <w:noProof/>
        </w:rPr>
        <w:pict>
          <v:shape id="_x0000_s1154" type="#_x0000_t86" style="position:absolute;left:0;text-align:left;margin-left:556.5pt;margin-top:269.9pt;width:38.25pt;height:34.5pt;z-index:251747328"/>
        </w:pict>
      </w:r>
      <w:r w:rsidR="000520E5">
        <w:rPr>
          <w:noProof/>
        </w:rPr>
        <w:pict>
          <v:shape id="_x0000_s1148" type="#_x0000_t86" style="position:absolute;left:0;text-align:left;margin-left:556.5pt;margin-top:159.75pt;width:38.25pt;height:34.5pt;z-index:251741184"/>
        </w:pict>
      </w:r>
      <w:r w:rsidR="000520E5">
        <w:rPr>
          <w:noProof/>
        </w:rPr>
        <w:pict>
          <v:shape id="_x0000_s1149" type="#_x0000_t32" style="position:absolute;left:0;text-align:left;margin-left:594.75pt;margin-top:177pt;width:12pt;height:.05pt;flip:x;z-index:251742208" o:connectortype="straight">
            <v:stroke endarrow="block"/>
          </v:shape>
        </w:pict>
      </w:r>
      <w:r w:rsidR="000520E5">
        <w:rPr>
          <w:noProof/>
        </w:rPr>
        <w:pict>
          <v:roundrect id="_x0000_s1146" style="position:absolute;left:0;text-align:left;margin-left:511.5pt;margin-top:177pt;width:45pt;height:28.5pt;z-index:25174016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46">
              <w:txbxContent>
                <w:p w:rsidR="00EA658C" w:rsidRDefault="00EA658C" w:rsidP="00EA658C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الأدمة</w:t>
                  </w:r>
                </w:p>
              </w:txbxContent>
            </v:textbox>
          </v:roundrect>
        </w:pict>
      </w:r>
      <w:r w:rsidR="000520E5">
        <w:rPr>
          <w:noProof/>
        </w:rPr>
        <w:pict>
          <v:roundrect id="_x0000_s1126" style="position:absolute;left:0;text-align:left;margin-left:511.5pt;margin-top:144.75pt;width:45pt;height:28.45pt;z-index:251739136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26">
              <w:txbxContent>
                <w:p w:rsidR="00EA658C" w:rsidRDefault="00EA658C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البشرة </w:t>
                  </w:r>
                </w:p>
              </w:txbxContent>
            </v:textbox>
          </v:roundrect>
        </w:pict>
      </w:r>
      <w:r w:rsidR="000520E5">
        <w:rPr>
          <w:noProof/>
        </w:rPr>
        <w:pict>
          <v:roundrect id="_x0000_s1151" style="position:absolute;left:0;text-align:left;margin-left:467.25pt;margin-top:212.25pt;width:126.75pt;height:39.75pt;z-index:251744256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0520E5" w:rsidRDefault="000520E5" w:rsidP="000520E5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تقوم  بالتدفئة الهواء ، وترطيبة ، وتنقيته من الأجسام العالقة</w:t>
                  </w:r>
                </w:p>
              </w:txbxContent>
            </v:textbox>
          </v:roundrect>
        </w:pict>
      </w:r>
      <w:r w:rsidR="000520E5">
        <w:rPr>
          <w:noProof/>
        </w:rPr>
        <w:pict>
          <v:shape id="_x0000_s1150" type="#_x0000_t32" style="position:absolute;left:0;text-align:left;margin-left:594pt;margin-top:230.25pt;width:12pt;height:.05pt;flip:x;z-index:251743232" o:connectortype="straight">
            <v:stroke endarrow="block"/>
          </v:shape>
        </w:pict>
      </w:r>
      <w:r w:rsidR="00EA658C">
        <w:rPr>
          <w:noProof/>
        </w:rPr>
        <w:pict>
          <v:rect id="_x0000_s1118" style="position:absolute;left:0;text-align:left;margin-left:606.75pt;margin-top:267pt;width:105pt;height:27pt;z-index:25173094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18">
              <w:txbxContent>
                <w:p w:rsidR="00EA658C" w:rsidRPr="00EA658C" w:rsidRDefault="00EA658C" w:rsidP="00EA658C">
                  <w:pPr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الأفرازات</w:t>
                  </w:r>
                </w:p>
              </w:txbxContent>
            </v:textbox>
          </v:rect>
        </w:pict>
      </w:r>
      <w:r w:rsidR="00EA658C">
        <w:rPr>
          <w:noProof/>
        </w:rPr>
        <w:pict>
          <v:shape id="_x0000_s1123" type="#_x0000_t32" style="position:absolute;left:0;text-align:left;margin-left:666pt;margin-top:243pt;width:0;height:24pt;z-index:251736064" o:connectortype="straight">
            <v:stroke endarrow="block"/>
          </v:shape>
        </w:pict>
      </w:r>
      <w:r w:rsidR="00EA658C">
        <w:rPr>
          <w:noProof/>
        </w:rPr>
        <w:pict>
          <v:shape id="_x0000_s1122" type="#_x0000_t32" style="position:absolute;left:0;text-align:left;margin-left:666pt;margin-top:192pt;width:0;height:24pt;z-index:251735040" o:connectortype="straight">
            <v:stroke endarrow="block"/>
          </v:shape>
        </w:pict>
      </w:r>
      <w:r w:rsidR="00EA658C">
        <w:rPr>
          <w:noProof/>
        </w:rPr>
        <w:pict>
          <v:shape id="_x0000_s1121" type="#_x0000_t32" style="position:absolute;left:0;text-align:left;margin-left:666pt;margin-top:124.5pt;width:0;height:40.5pt;z-index:251734016" o:connectortype="straight">
            <v:stroke endarrow="block"/>
          </v:shape>
        </w:pict>
      </w:r>
      <w:r w:rsidR="00EA658C">
        <w:rPr>
          <w:noProof/>
        </w:rPr>
        <w:pict>
          <v:rect id="_x0000_s1116" style="position:absolute;left:0;text-align:left;margin-left:606.75pt;margin-top:165pt;width:105pt;height:27pt;z-index:25172889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16">
              <w:txbxContent>
                <w:p w:rsidR="00EA658C" w:rsidRPr="00EA658C" w:rsidRDefault="00EA658C" w:rsidP="00EA658C">
                  <w:pPr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الجلد</w:t>
                  </w:r>
                </w:p>
              </w:txbxContent>
            </v:textbox>
          </v:rect>
        </w:pict>
      </w:r>
      <w:r w:rsidR="00EA658C">
        <w:rPr>
          <w:noProof/>
        </w:rPr>
        <w:pict>
          <v:rect id="_x0000_s1117" style="position:absolute;left:0;text-align:left;margin-left:606.75pt;margin-top:3in;width:105pt;height:27pt;z-index:25172992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17">
              <w:txbxContent>
                <w:p w:rsidR="00EA658C" w:rsidRPr="00EA658C" w:rsidRDefault="00EA658C" w:rsidP="00EA658C">
                  <w:pPr>
                    <w:jc w:val="center"/>
                    <w:rPr>
                      <w:rFonts w:ascii="Tahoma" w:hAnsi="Tahoma" w:cs="Tahoma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الأهداب</w:t>
                  </w:r>
                </w:p>
              </w:txbxContent>
            </v:textbox>
          </v:rect>
        </w:pict>
      </w:r>
      <w:r w:rsidR="00EA658C">
        <w:rPr>
          <w:noProof/>
        </w:rPr>
        <w:pict>
          <v:shape id="_x0000_s1109" type="#_x0000_t32" style="position:absolute;left:0;text-align:left;margin-left:345pt;margin-top:50.25pt;width:.05pt;height:30pt;z-index:251721728" o:connectortype="straight">
            <v:stroke endarrow="block"/>
          </v:shape>
        </w:pict>
      </w:r>
      <w:r w:rsidR="00EA658C">
        <w:rPr>
          <w:noProof/>
        </w:rPr>
        <w:pict>
          <v:shape id="_x0000_s1112" type="#_x0000_t32" style="position:absolute;left:0;text-align:left;margin-left:666pt;margin-top:80.3pt;width:0;height:17.25pt;z-index:251724800" o:connectortype="straight">
            <v:stroke endarrow="block"/>
          </v:shape>
        </w:pict>
      </w:r>
      <w:r w:rsidR="00EA658C">
        <w:rPr>
          <w:noProof/>
        </w:rPr>
        <w:pict>
          <v:shape id="_x0000_s1110" type="#_x0000_t32" style="position:absolute;left:0;text-align:left;margin-left:-8.25pt;margin-top:80.25pt;width:674.25pt;height:.05pt;flip:x;z-index:251722752" o:connectortype="straight"/>
        </w:pict>
      </w:r>
      <w:r w:rsidR="00EA658C">
        <w:rPr>
          <w:noProof/>
        </w:rPr>
        <w:pict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_x0000_s1113" type="#_x0000_t114" style="position:absolute;left:0;text-align:left;margin-left:606.75pt;margin-top:97.5pt;width:105pt;height:27pt;z-index:25172582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13">
              <w:txbxContent>
                <w:p w:rsidR="00EA658C" w:rsidRPr="00EA658C" w:rsidRDefault="00EA658C" w:rsidP="00EA658C">
                  <w:pPr>
                    <w:jc w:val="center"/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</w:pPr>
                  <w:r w:rsidRPr="00EA658C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 xml:space="preserve">خط </w:t>
                  </w:r>
                  <w:r w:rsidRPr="00EA658C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>الدفاع العام</w:t>
                  </w:r>
                </w:p>
              </w:txbxContent>
            </v:textbox>
          </v:shape>
        </w:pict>
      </w:r>
      <w:r w:rsidR="00EA658C">
        <w:rPr>
          <w:noProof/>
        </w:rPr>
        <w:pict>
          <v:roundrect id="_x0000_s1115" style="position:absolute;left:0;text-align:left;margin-left:258pt;margin-top:8.25pt;width:175.5pt;height:42pt;z-index:251727872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15">
              <w:txbxContent>
                <w:p w:rsidR="00EA658C" w:rsidRPr="00EA658C" w:rsidRDefault="00EA658C" w:rsidP="00EA658C">
                  <w:pPr>
                    <w:bidi/>
                    <w:jc w:val="center"/>
                    <w:rPr>
                      <w:rFonts w:ascii="Tahoma" w:hAnsi="Tahoma" w:cs="Tahoma"/>
                      <w:lang w:bidi="ar-AE"/>
                    </w:rPr>
                  </w:pPr>
                  <w:r w:rsidRPr="00EA658C">
                    <w:rPr>
                      <w:rFonts w:ascii="Tahoma" w:hAnsi="Tahoma" w:cs="Tahoma"/>
                      <w:rtl/>
                      <w:lang w:bidi="ar-AE"/>
                    </w:rPr>
                    <w:t xml:space="preserve">وسائل </w:t>
                  </w:r>
                  <w:r w:rsidRPr="00EA658C">
                    <w:rPr>
                      <w:rFonts w:ascii="Tahoma" w:hAnsi="Tahoma" w:cs="Tahoma"/>
                      <w:rtl/>
                      <w:lang w:bidi="ar-AE"/>
                    </w:rPr>
                    <w:t>مقاومة الجسم للآمراض</w:t>
                  </w:r>
                </w:p>
              </w:txbxContent>
            </v:textbox>
          </v:roundrect>
        </w:pict>
      </w:r>
      <w:r w:rsidR="00EA658C">
        <w:rPr>
          <w:noProof/>
        </w:rPr>
        <w:pict>
          <v:shape id="_x0000_s1114" type="#_x0000_t32" style="position:absolute;left:0;text-align:left;margin-left:341.25pt;margin-top:-9.75pt;width:0;height:18pt;z-index:251726848" o:connectortype="straight">
            <v:stroke endarrow="block"/>
          </v:shape>
        </w:pict>
      </w:r>
      <w:r w:rsidR="00EA658C">
        <w:rPr>
          <w:noProof/>
        </w:rPr>
        <w:pict>
          <v:shape id="_x0000_s1111" type="#_x0000_t32" style="position:absolute;left:0;text-align:left;margin-left:-8.25pt;margin-top:80.25pt;width:0;height:17.25pt;z-index:251723776" o:connectortype="straight">
            <v:stroke endarrow="block"/>
          </v:shape>
        </w:pict>
      </w:r>
      <w:r w:rsidR="00EA658C">
        <w:rPr>
          <w:noProof/>
        </w:rPr>
        <w:pict>
          <v:shape id="_x0000_s1108" type="#_x0000_t202" style="position:absolute;left:0;text-align:left;margin-left:258pt;margin-top:-45.75pt;width:175.5pt;height:36pt;z-index:25172070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08">
              <w:txbxContent>
                <w:p w:rsidR="00EA658C" w:rsidRPr="00274EF5" w:rsidRDefault="00EA658C" w:rsidP="00EA658C">
                  <w:pPr>
                    <w:bidi/>
                    <w:jc w:val="center"/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274EF5">
                    <w:rPr>
                      <w:rFonts w:ascii="Tahoma" w:hAnsi="Tahoma" w:cs="Tahoma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المناعة والمرض</w:t>
                  </w:r>
                </w:p>
              </w:txbxContent>
            </v:textbox>
          </v:shape>
        </w:pict>
      </w:r>
    </w:p>
    <w:p w:rsidR="009B1609" w:rsidRPr="009B1609" w:rsidRDefault="009B1609" w:rsidP="009B1609"/>
    <w:p w:rsidR="009B1609" w:rsidRPr="009B1609" w:rsidRDefault="009B1609" w:rsidP="009B1609"/>
    <w:p w:rsidR="009B1609" w:rsidRPr="009B1609" w:rsidRDefault="00CC59A0" w:rsidP="009B1609">
      <w:r>
        <w:rPr>
          <w:noProof/>
        </w:rPr>
        <w:pict>
          <v:shape id="_x0000_s1181" type="#_x0000_t114" style="position:absolute;margin-left:-58.5pt;margin-top:21.15pt;width:150pt;height:27pt;z-index:25177497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81">
              <w:txbxContent>
                <w:p w:rsidR="00CC59A0" w:rsidRPr="00EA658C" w:rsidRDefault="00CC59A0" w:rsidP="00CC59A0">
                  <w:pPr>
                    <w:jc w:val="center"/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</w:pPr>
                  <w:r w:rsidRPr="00EA658C">
                    <w:rPr>
                      <w:rFonts w:ascii="Tahoma" w:hAnsi="Tahoma" w:cs="Tahoma"/>
                      <w:b/>
                      <w:bCs/>
                      <w:rtl/>
                      <w:lang w:bidi="ar-AE"/>
                    </w:rPr>
                    <w:t xml:space="preserve">خط الدفاع </w:t>
                  </w:r>
                  <w:r>
                    <w:rPr>
                      <w:rFonts w:ascii="Tahoma" w:hAnsi="Tahoma" w:cs="Tahoma" w:hint="cs"/>
                      <w:b/>
                      <w:bCs/>
                      <w:rtl/>
                      <w:lang w:bidi="ar-AE"/>
                    </w:rPr>
                    <w:t>الثاني ( خاص )</w:t>
                  </w:r>
                </w:p>
              </w:txbxContent>
            </v:textbox>
          </v:shape>
        </w:pict>
      </w:r>
    </w:p>
    <w:p w:rsidR="009B1609" w:rsidRPr="009B1609" w:rsidRDefault="00CC59A0" w:rsidP="009B1609">
      <w:r>
        <w:rPr>
          <w:noProof/>
        </w:rPr>
        <w:pict>
          <v:shape id="_x0000_s1191" type="#_x0000_t32" style="position:absolute;margin-left:75.05pt;margin-top:18.85pt;width:0;height:14.55pt;z-index:251785216" o:connectortype="straight">
            <v:stroke endarrow="block"/>
          </v:shape>
        </w:pict>
      </w:r>
    </w:p>
    <w:p w:rsidR="009B1609" w:rsidRPr="009B1609" w:rsidRDefault="00CC59A0" w:rsidP="009B1609">
      <w:r>
        <w:rPr>
          <w:noProof/>
        </w:rPr>
        <w:pict>
          <v:shape id="_x0000_s1190" type="#_x0000_t32" style="position:absolute;margin-left:341.25pt;margin-top:8pt;width:0;height:9.6pt;z-index:251784192" o:connectortype="straight">
            <v:stroke endarrow="block"/>
          </v:shape>
        </w:pict>
      </w:r>
      <w:r>
        <w:rPr>
          <w:noProof/>
        </w:rPr>
        <w:pict>
          <v:shape id="_x0000_s1189" type="#_x0000_t32" style="position:absolute;margin-left:211.9pt;margin-top:7.95pt;width:0;height:9.6pt;z-index:251783168" o:connectortype="straight">
            <v:stroke endarrow="block"/>
          </v:shape>
        </w:pict>
      </w:r>
      <w:r>
        <w:rPr>
          <w:noProof/>
        </w:rPr>
        <w:pict>
          <v:shape id="_x0000_s1188" type="#_x0000_t32" style="position:absolute;margin-left:104.6pt;margin-top:7.95pt;width:0;height:9.6pt;z-index:251782144" o:connectortype="straight">
            <v:stroke endarrow="block"/>
          </v:shape>
        </w:pict>
      </w:r>
      <w:r>
        <w:rPr>
          <w:noProof/>
        </w:rPr>
        <w:pict>
          <v:shape id="_x0000_s1187" type="#_x0000_t32" style="position:absolute;margin-left:-23.1pt;margin-top:7.95pt;width:0;height:9.6pt;z-index:251781120" o:connectortype="straight">
            <v:stroke endarrow="block"/>
          </v:shape>
        </w:pict>
      </w:r>
      <w:r>
        <w:rPr>
          <w:noProof/>
        </w:rPr>
        <w:pict>
          <v:shape id="_x0000_s1186" type="#_x0000_t32" style="position:absolute;margin-left:-23.1pt;margin-top:7.95pt;width:364.35pt;height:0;z-index:251780096" o:connectortype="straight"/>
        </w:pict>
      </w:r>
      <w:r>
        <w:rPr>
          <w:noProof/>
        </w:rPr>
        <w:pict>
          <v:rect id="_x0000_s1185" style="position:absolute;margin-left:286.25pt;margin-top:19pt;width:115.85pt;height:27pt;z-index:25177907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85">
              <w:txbxContent>
                <w:p w:rsidR="00CC59A0" w:rsidRPr="00CC59A0" w:rsidRDefault="00CC59A0" w:rsidP="00CC59A0">
                  <w:pPr>
                    <w:jc w:val="center"/>
                    <w:rPr>
                      <w:rFonts w:ascii="Tahoma" w:hAnsi="Tahoma" w:cs="Tahoma" w:hint="cs"/>
                      <w:sz w:val="20"/>
                      <w:szCs w:val="20"/>
                      <w:rtl/>
                      <w:lang w:bidi="ar-AE"/>
                    </w:rPr>
                  </w:pPr>
                  <w:r w:rsidRPr="00CC59A0">
                    <w:rPr>
                      <w:rFonts w:ascii="Tahoma" w:hAnsi="Tahoma" w:cs="Tahoma" w:hint="cs"/>
                      <w:sz w:val="20"/>
                      <w:szCs w:val="20"/>
                      <w:rtl/>
                      <w:lang w:bidi="ar-AE"/>
                    </w:rPr>
                    <w:t>أمراض الجهاز المناعي</w:t>
                  </w:r>
                </w:p>
              </w:txbxContent>
            </v:textbox>
          </v:rect>
        </w:pict>
      </w:r>
      <w:r>
        <w:rPr>
          <w:noProof/>
        </w:rPr>
        <w:pict>
          <v:rect id="_x0000_s1184" style="position:absolute;margin-left:169.05pt;margin-top:19pt;width:105pt;height:27pt;z-index:25177804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84">
              <w:txbxContent>
                <w:p w:rsidR="00CC59A0" w:rsidRPr="00EA658C" w:rsidRDefault="00CC59A0" w:rsidP="00CC59A0">
                  <w:pPr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اللقاحات والأمصال</w:t>
                  </w:r>
                </w:p>
              </w:txbxContent>
            </v:textbox>
          </v:rect>
        </w:pict>
      </w:r>
      <w:r>
        <w:rPr>
          <w:noProof/>
        </w:rPr>
        <w:pict>
          <v:rect id="_x0000_s1183" style="position:absolute;margin-left:54.05pt;margin-top:19pt;width:105pt;height:27pt;z-index:251777024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83">
              <w:txbxContent>
                <w:p w:rsidR="00CC59A0" w:rsidRPr="00EA658C" w:rsidRDefault="00CC59A0" w:rsidP="00CC59A0">
                  <w:pPr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الإستجابة المناعية</w:t>
                  </w:r>
                </w:p>
              </w:txbxContent>
            </v:textbox>
          </v:rect>
        </w:pict>
      </w:r>
      <w:r>
        <w:rPr>
          <w:noProof/>
        </w:rPr>
        <w:pict>
          <v:rect id="_x0000_s1182" style="position:absolute;margin-left:-58.5pt;margin-top:19pt;width:105pt;height:27pt;z-index:25177600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82">
              <w:txbxContent>
                <w:p w:rsidR="00CC59A0" w:rsidRPr="00EA658C" w:rsidRDefault="00CC59A0" w:rsidP="00CC59A0">
                  <w:pPr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الجهاز الليمفي</w:t>
                  </w:r>
                </w:p>
              </w:txbxContent>
            </v:textbox>
          </v:rect>
        </w:pict>
      </w:r>
    </w:p>
    <w:p w:rsidR="009B1609" w:rsidRPr="009B1609" w:rsidRDefault="00012F5F" w:rsidP="009B1609">
      <w:r>
        <w:rPr>
          <w:noProof/>
        </w:rPr>
        <w:pict>
          <v:shape id="_x0000_s1204" type="#_x0000_t32" style="position:absolute;margin-left:211.9pt;margin-top:21.55pt;width:0;height:9.6pt;z-index:251798528" o:connectortype="straight">
            <v:stroke endarrow="block"/>
          </v:shape>
        </w:pict>
      </w:r>
      <w:r>
        <w:rPr>
          <w:noProof/>
        </w:rPr>
        <w:pict>
          <v:shape id="_x0000_s1202" type="#_x0000_t32" style="position:absolute;margin-left:347.45pt;margin-top:24.35pt;width:0;height:9.6pt;z-index:251796480" o:connectortype="straight">
            <v:stroke endarrow="block"/>
          </v:shape>
        </w:pict>
      </w:r>
      <w:r>
        <w:rPr>
          <w:noProof/>
        </w:rPr>
        <w:pict>
          <v:rect id="_x0000_s1200" style="position:absolute;margin-left:842.85pt;margin-top:51.4pt;width:105pt;height:27pt;z-index:25179443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200">
              <w:txbxContent>
                <w:p w:rsidR="00012F5F" w:rsidRPr="00EA658C" w:rsidRDefault="00012F5F" w:rsidP="00012F5F">
                  <w:pPr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الجلد</w:t>
                  </w:r>
                </w:p>
              </w:txbxContent>
            </v:textbox>
          </v:rect>
        </w:pict>
      </w:r>
      <w:r w:rsidR="0018595B">
        <w:rPr>
          <w:noProof/>
        </w:rPr>
        <w:pict>
          <v:shape id="_x0000_s1196" type="#_x0000_t32" style="position:absolute;margin-left:-8.25pt;margin-top:24.4pt;width:0;height:17.2pt;z-index:251790336" o:connectortype="straight">
            <v:stroke endarrow="block"/>
          </v:shape>
        </w:pict>
      </w:r>
    </w:p>
    <w:p w:rsidR="009B1609" w:rsidRPr="009B1609" w:rsidRDefault="00012F5F" w:rsidP="009B1609">
      <w:r>
        <w:rPr>
          <w:noProof/>
        </w:rPr>
        <w:pict>
          <v:roundrect id="_x0000_s1203" style="position:absolute;margin-left:187.35pt;margin-top:5.7pt;width:45pt;height:28.45pt;z-index:251797504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203">
              <w:txbxContent>
                <w:p w:rsidR="00012F5F" w:rsidRDefault="00012F5F" w:rsidP="00012F5F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اللقاح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201" type="#_x0000_t176" style="position:absolute;margin-left:290.15pt;margin-top:5.7pt;width:120.85pt;height:38.2pt;z-index:251795456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201">
              <w:txbxContent>
                <w:p w:rsidR="00012F5F" w:rsidRPr="00EA658C" w:rsidRDefault="00012F5F" w:rsidP="00012F5F">
                  <w:pPr>
                    <w:jc w:val="center"/>
                    <w:rPr>
                      <w:rFonts w:ascii="Tahoma" w:hAnsi="Tahoma" w:cs="Tahoma" w:hint="cs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rtl/>
                      <w:lang w:bidi="ar-AE"/>
                    </w:rPr>
                    <w:t>ألتهاب المفاصل الروماتيزمي</w:t>
                  </w:r>
                </w:p>
              </w:txbxContent>
            </v:textbox>
          </v:shape>
        </w:pict>
      </w:r>
      <w:r w:rsidR="0018595B">
        <w:rPr>
          <w:noProof/>
        </w:rPr>
        <w:pict>
          <v:roundrect id="_x0000_s1192" style="position:absolute;margin-left:-58.5pt;margin-top:16.15pt;width:83.05pt;height:57.75pt;z-index:251786240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92">
              <w:txbxContent>
                <w:p w:rsidR="0018595B" w:rsidRDefault="0018595B" w:rsidP="0018595B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الأوعية الليمفية</w:t>
                  </w:r>
                </w:p>
              </w:txbxContent>
            </v:textbox>
          </v:roundrect>
        </w:pict>
      </w:r>
    </w:p>
    <w:p w:rsidR="009B1609" w:rsidRPr="009B1609" w:rsidRDefault="00012F5F" w:rsidP="009B1609">
      <w:r>
        <w:rPr>
          <w:noProof/>
        </w:rPr>
        <w:pict>
          <v:roundrect id="_x0000_s1205" style="position:absolute;margin-left:187.35pt;margin-top:18.45pt;width:45pt;height:28.45pt;z-index:251799552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205">
              <w:txbxContent>
                <w:p w:rsidR="00012F5F" w:rsidRDefault="00012F5F" w:rsidP="00012F5F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المصل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206" type="#_x0000_t32" style="position:absolute;margin-left:211.9pt;margin-top:8.85pt;width:0;height:9.6pt;z-index:251800576" o:connectortype="straight">
            <v:stroke endarrow="block"/>
          </v:shape>
        </w:pict>
      </w:r>
    </w:p>
    <w:p w:rsidR="009B1609" w:rsidRDefault="0018595B" w:rsidP="009B1609">
      <w:r>
        <w:rPr>
          <w:noProof/>
        </w:rPr>
        <w:pict>
          <v:shape id="_x0000_s1197" type="#_x0000_t32" style="position:absolute;margin-left:-8.25pt;margin-top:23.45pt;width:0;height:14.55pt;z-index:251791360" o:connectortype="straight">
            <v:stroke endarrow="block"/>
          </v:shape>
        </w:pict>
      </w:r>
    </w:p>
    <w:p w:rsidR="006F1006" w:rsidRPr="009B1609" w:rsidRDefault="00884C3D" w:rsidP="009B1609">
      <w:pPr>
        <w:tabs>
          <w:tab w:val="left" w:pos="8520"/>
        </w:tabs>
      </w:pPr>
      <w:r>
        <w:rPr>
          <w:noProof/>
        </w:rPr>
        <w:pict>
          <v:shape id="_x0000_s1199" type="#_x0000_t32" style="position:absolute;margin-left:-7.5pt;margin-top:178.75pt;width:0;height:14.55pt;z-index:251793408" o:connectortype="straight">
            <v:stroke endarrow="block"/>
          </v:shape>
        </w:pict>
      </w:r>
      <w:r>
        <w:rPr>
          <w:noProof/>
        </w:rPr>
        <w:pict>
          <v:shape id="_x0000_s1198" type="#_x0000_t32" style="position:absolute;margin-left:-6.75pt;margin-top:88.35pt;width:0;height:14.55pt;z-index:251792384" o:connectortype="straight">
            <v:stroke endarrow="block"/>
          </v:shape>
        </w:pict>
      </w:r>
      <w:r>
        <w:rPr>
          <w:noProof/>
        </w:rPr>
        <w:pict>
          <v:roundrect id="_x0000_s1195" style="position:absolute;margin-left:-69.6pt;margin-top:191.1pt;width:144.65pt;height:75.4pt;z-index:251789312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18595B" w:rsidRPr="00884C3D" w:rsidRDefault="0018595B" w:rsidP="00884C3D">
                  <w:pPr>
                    <w:bidi/>
                    <w:spacing w:after="0" w:line="240" w:lineRule="auto"/>
                    <w:jc w:val="center"/>
                    <w:rPr>
                      <w:rFonts w:hint="cs"/>
                      <w:sz w:val="20"/>
                      <w:szCs w:val="20"/>
                      <w:u w:val="single"/>
                      <w:rtl/>
                      <w:lang w:bidi="ar-AE"/>
                    </w:rPr>
                  </w:pPr>
                  <w:r w:rsidRPr="00884C3D">
                    <w:rPr>
                      <w:rFonts w:hint="cs"/>
                      <w:sz w:val="20"/>
                      <w:szCs w:val="20"/>
                      <w:u w:val="single"/>
                      <w:rtl/>
                      <w:lang w:bidi="ar-AE"/>
                    </w:rPr>
                    <w:t>الخلايا الليمفية</w:t>
                  </w:r>
                  <w:r w:rsidR="00884C3D" w:rsidRPr="00884C3D">
                    <w:rPr>
                      <w:rFonts w:hint="cs"/>
                      <w:sz w:val="20"/>
                      <w:szCs w:val="20"/>
                      <w:u w:val="single"/>
                      <w:rtl/>
                      <w:lang w:bidi="ar-AE"/>
                    </w:rPr>
                    <w:t>:</w:t>
                  </w:r>
                </w:p>
                <w:p w:rsidR="00884C3D" w:rsidRPr="00884C3D" w:rsidRDefault="00884C3D" w:rsidP="00884C3D">
                  <w:pPr>
                    <w:bidi/>
                    <w:spacing w:after="0" w:line="240" w:lineRule="auto"/>
                    <w:jc w:val="center"/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</w:pPr>
                  <w:r w:rsidRPr="00884C3D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خلايا </w:t>
                  </w:r>
                  <w:r w:rsidRPr="00884C3D">
                    <w:rPr>
                      <w:sz w:val="20"/>
                      <w:szCs w:val="20"/>
                      <w:lang w:bidi="ar-AE"/>
                    </w:rPr>
                    <w:t xml:space="preserve"> : B</w:t>
                  </w:r>
                  <w:r w:rsidRPr="00884C3D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انتاج خلايا مضاد عند دخول مولدات الضد.</w:t>
                  </w:r>
                </w:p>
                <w:p w:rsidR="00884C3D" w:rsidRPr="00884C3D" w:rsidRDefault="00884C3D" w:rsidP="00884C3D">
                  <w:pPr>
                    <w:bidi/>
                    <w:spacing w:after="0" w:line="240" w:lineRule="auto"/>
                    <w:jc w:val="center"/>
                    <w:rPr>
                      <w:sz w:val="20"/>
                      <w:szCs w:val="20"/>
                      <w:lang w:bidi="ar-AE"/>
                    </w:rPr>
                  </w:pPr>
                  <w:r w:rsidRPr="00884C3D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>خلايا</w:t>
                  </w:r>
                  <w:r w:rsidRPr="00884C3D">
                    <w:rPr>
                      <w:sz w:val="20"/>
                      <w:szCs w:val="20"/>
                      <w:lang w:bidi="ar-AE"/>
                    </w:rPr>
                    <w:t>:T</w:t>
                  </w:r>
                  <w:r w:rsidRPr="00884C3D">
                    <w:rPr>
                      <w:rFonts w:hint="cs"/>
                      <w:sz w:val="20"/>
                      <w:szCs w:val="20"/>
                      <w:rtl/>
                      <w:lang w:bidi="ar-AE"/>
                    </w:rPr>
                    <w:t xml:space="preserve"> انتاج اجسام مضاد لمقاومة الأجسام الغربية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94" style="position:absolute;margin-left:-64.7pt;margin-top:102.9pt;width:126.95pt;height:74.3pt;z-index:251788288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18595B" w:rsidRDefault="0018595B" w:rsidP="00884C3D">
                  <w:pPr>
                    <w:spacing w:after="0" w:line="240" w:lineRule="auto"/>
                    <w:jc w:val="center"/>
                    <w:rPr>
                      <w:rFonts w:hint="cs"/>
                      <w:rtl/>
                      <w:lang w:bidi="ar-AE"/>
                    </w:rPr>
                  </w:pPr>
                  <w:r w:rsidRPr="00884C3D">
                    <w:rPr>
                      <w:rFonts w:hint="cs"/>
                      <w:u w:val="single"/>
                      <w:rtl/>
                      <w:lang w:bidi="ar-AE"/>
                    </w:rPr>
                    <w:t>الطحال</w:t>
                  </w:r>
                  <w:r>
                    <w:rPr>
                      <w:rFonts w:hint="cs"/>
                      <w:rtl/>
                      <w:lang w:bidi="ar-AE"/>
                    </w:rPr>
                    <w:t>:</w:t>
                  </w:r>
                </w:p>
                <w:p w:rsidR="0018595B" w:rsidRDefault="0018595B" w:rsidP="00884C3D">
                  <w:pPr>
                    <w:spacing w:after="0" w:line="240" w:lineRule="auto"/>
                    <w:jc w:val="center"/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</w:pPr>
                  <w:r w:rsidRPr="0018595B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 xml:space="preserve">هو أكبر أعضاء الليمفية و يمتلئ فيها الدم </w:t>
                  </w: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.</w:t>
                  </w:r>
                </w:p>
                <w:p w:rsidR="0018595B" w:rsidRPr="0018595B" w:rsidRDefault="00884C3D" w:rsidP="00884C3D">
                  <w:pPr>
                    <w:spacing w:after="0" w:line="240" w:lineRule="auto"/>
                    <w:jc w:val="center"/>
                    <w:rPr>
                      <w:rFonts w:hint="cs"/>
                      <w:sz w:val="18"/>
                      <w:szCs w:val="18"/>
                      <w:lang w:bidi="ar-AE"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ويعتبر مخزن للدم لمواجهة انخفاض في الدم و نسبة الأوكسجين</w:t>
                  </w:r>
                </w:p>
              </w:txbxContent>
            </v:textbox>
          </v:roundrect>
        </w:pict>
      </w:r>
      <w:r w:rsidR="0018595B">
        <w:rPr>
          <w:noProof/>
        </w:rPr>
        <w:pict>
          <v:roundrect id="_x0000_s1193" style="position:absolute;margin-left:-64.7pt;margin-top:11.95pt;width:123.2pt;height:76.4pt;z-index:251787264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18595B" w:rsidRPr="0018595B" w:rsidRDefault="0018595B" w:rsidP="0018595B">
                  <w:pPr>
                    <w:spacing w:after="120" w:line="240" w:lineRule="auto"/>
                    <w:jc w:val="center"/>
                    <w:rPr>
                      <w:rFonts w:hint="cs"/>
                      <w:u w:val="single"/>
                      <w:rtl/>
                      <w:lang w:bidi="ar-AE"/>
                    </w:rPr>
                  </w:pPr>
                  <w:r w:rsidRPr="0018595B">
                    <w:rPr>
                      <w:rFonts w:hint="cs"/>
                      <w:sz w:val="18"/>
                      <w:szCs w:val="18"/>
                      <w:u w:val="single"/>
                      <w:rtl/>
                      <w:lang w:bidi="ar-AE"/>
                    </w:rPr>
                    <w:t>العقد الليمفية</w:t>
                  </w:r>
                  <w:r w:rsidRPr="0018595B">
                    <w:rPr>
                      <w:rFonts w:hint="cs"/>
                      <w:u w:val="single"/>
                      <w:rtl/>
                      <w:lang w:bidi="ar-AE"/>
                    </w:rPr>
                    <w:t>:</w:t>
                  </w:r>
                </w:p>
                <w:p w:rsidR="0018595B" w:rsidRPr="0018595B" w:rsidRDefault="0018595B" w:rsidP="0018595B">
                  <w:pPr>
                    <w:spacing w:after="120" w:line="240" w:lineRule="auto"/>
                    <w:jc w:val="center"/>
                    <w:rPr>
                      <w:rFonts w:hint="cs"/>
                      <w:sz w:val="18"/>
                      <w:szCs w:val="18"/>
                      <w:lang w:bidi="ar-AE"/>
                    </w:rPr>
                  </w:pPr>
                  <w:r w:rsidRPr="0018595B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تتألف من تجمعات انسجة ليمفية مقسمة إلى ع</w:t>
                  </w: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>دة</w:t>
                  </w:r>
                  <w:r w:rsidRPr="0018595B"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 xml:space="preserve"> جيوب</w:t>
                  </w:r>
                  <w:r>
                    <w:rPr>
                      <w:rFonts w:hint="cs"/>
                      <w:sz w:val="18"/>
                      <w:szCs w:val="18"/>
                      <w:rtl/>
                      <w:lang w:bidi="ar-AE"/>
                    </w:rPr>
                    <w:t xml:space="preserve"> تحتوي على حويصلات  توجد داخل هذه الحويصلات </w:t>
                  </w:r>
                  <w:r w:rsidRPr="0018595B">
                    <w:rPr>
                      <w:rFonts w:hint="cs"/>
                      <w:sz w:val="18"/>
                      <w:szCs w:val="18"/>
                      <w:u w:val="single"/>
                      <w:rtl/>
                      <w:lang w:bidi="ar-AE"/>
                    </w:rPr>
                    <w:t>،خلايا الدم البيضاء</w:t>
                  </w:r>
                </w:p>
              </w:txbxContent>
            </v:textbox>
          </v:roundrect>
        </w:pict>
      </w:r>
      <w:r w:rsidR="005F6A40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80" type="#_x0000_t34" style="position:absolute;margin-left:282.75pt;margin-top:207.6pt;width:18pt;height:6pt;rotation:180;z-index:251773952" o:connectortype="elbow" adj=",-1944000,-447300">
            <v:stroke endarrow="block"/>
          </v:shape>
        </w:pict>
      </w:r>
      <w:r w:rsidR="005F6A40">
        <w:rPr>
          <w:noProof/>
        </w:rPr>
        <w:pict>
          <v:oval id="_x0000_s1179" style="position:absolute;margin-left:196.5pt;margin-top:164.1pt;width:98.25pt;height:49.6pt;z-index:25177292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5F6A40" w:rsidRPr="005F6A40" w:rsidRDefault="005F6A40" w:rsidP="005F6A40">
                  <w:pPr>
                    <w:bidi/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يقوم بهضم الخلايا البكتيرية</w:t>
                  </w:r>
                </w:p>
              </w:txbxContent>
            </v:textbox>
          </v:oval>
        </w:pict>
      </w:r>
      <w:r w:rsidR="005F6A40">
        <w:rPr>
          <w:noProof/>
        </w:rPr>
        <w:pict>
          <v:shape id="_x0000_s1176" type="#_x0000_t34" style="position:absolute;margin-left:277.9pt;margin-top:149.45pt;width:27pt;height:17.25pt;rotation:270;flip:x;z-index:251771904" o:connectortype="elbow" adj=",627339,-298200">
            <v:stroke endarrow="block"/>
          </v:shape>
        </w:pict>
      </w:r>
      <w:r w:rsidR="005F6A40">
        <w:rPr>
          <w:noProof/>
        </w:rPr>
        <w:pict>
          <v:oval id="_x0000_s1175" style="position:absolute;margin-left:249pt;margin-top:81.5pt;width:120.75pt;height:66.1pt;z-index:25177088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5F6A40" w:rsidRPr="005F6A40" w:rsidRDefault="005F6A40" w:rsidP="005F6A40">
                  <w:pPr>
                    <w:bidi/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الوظيفة </w:t>
                  </w:r>
                  <w:r w:rsidRPr="005F6A40">
                    <w:rPr>
                      <w:rFonts w:hint="cs"/>
                      <w:rtl/>
                      <w:lang w:bidi="ar-AE"/>
                    </w:rPr>
                    <w:t>: إيقاف تكاثر البكتيريا ، تنقية الخلايا</w:t>
                  </w:r>
                </w:p>
              </w:txbxContent>
            </v:textbox>
          </v:oval>
        </w:pict>
      </w:r>
      <w:r w:rsidR="005F6A40">
        <w:rPr>
          <w:noProof/>
        </w:rPr>
        <w:pict>
          <v:shapetype id="_x0000_t121" coordsize="21600,21600" o:spt="121" path="m4321,l21600,r,21600l,21600,,4338xe">
            <v:stroke joinstyle="miter"/>
            <v:path gradientshapeok="t" o:connecttype="rect" textboxrect="0,4321,21600,21600"/>
          </v:shapetype>
          <v:shape id="_x0000_s1172" type="#_x0000_t121" style="position:absolute;margin-left:300.75pt;margin-top:152.85pt;width:158.25pt;height:28.45pt;z-index:251767808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CC2486" w:rsidRDefault="005F6A40" w:rsidP="005F6A40">
                  <w:pPr>
                    <w:bidi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جزيء بروتيني مضاد أساسي للفيروسات</w:t>
                  </w:r>
                </w:p>
              </w:txbxContent>
            </v:textbox>
          </v:shape>
        </w:pict>
      </w:r>
      <w:r w:rsidR="005F6A40">
        <w:rPr>
          <w:noProof/>
        </w:rPr>
        <w:pict>
          <v:shape id="_x0000_s1173" type="#_x0000_t121" style="position:absolute;margin-left:300.75pt;margin-top:185.15pt;width:158.25pt;height:28.45pt;z-index:251768832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5F6A40" w:rsidRDefault="005F6A40" w:rsidP="005F6A40">
                  <w:pPr>
                    <w:bidi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هو أنزيم الخلايا الدموية البيضاء </w:t>
                  </w:r>
                </w:p>
              </w:txbxContent>
            </v:textbox>
          </v:shape>
        </w:pict>
      </w:r>
      <w:r w:rsidR="00CC2486">
        <w:rPr>
          <w:noProof/>
        </w:rPr>
        <w:pict>
          <v:roundrect id="_x0000_s1156" style="position:absolute;margin-left:418.5pt;margin-top:113.15pt;width:137.25pt;height:28.45pt;z-index:251749376" arcsize="10923f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 style="mso-next-textbox:#_x0000_s1156">
              <w:txbxContent>
                <w:p w:rsidR="000520E5" w:rsidRDefault="000520E5" w:rsidP="000520E5">
                  <w:pPr>
                    <w:bidi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تقوم بإبتلاع البكتيريا وتحليلها</w:t>
                  </w:r>
                </w:p>
              </w:txbxContent>
            </v:textbox>
          </v:roundrect>
        </w:pict>
      </w:r>
      <w:r w:rsidR="00CC2486">
        <w:rPr>
          <w:noProof/>
        </w:rPr>
        <w:pict>
          <v:shape id="_x0000_s1168" type="#_x0000_t202" style="position:absolute;margin-left:369.75pt;margin-top:18.6pt;width:1in;height:17.85pt;z-index:251765760" stroked="f">
            <v:textbox>
              <w:txbxContent>
                <w:p w:rsidR="009B1609" w:rsidRPr="009B1609" w:rsidRDefault="009B1609" w:rsidP="009B1609">
                  <w:pPr>
                    <w:jc w:val="center"/>
                    <w:rPr>
                      <w:rFonts w:hint="cs"/>
                      <w:color w:val="FFFFFF" w:themeColor="background1"/>
                      <w:lang w:bidi="ar-AE"/>
                    </w:rPr>
                  </w:pPr>
                  <w:r w:rsidRPr="00CC2486">
                    <w:rPr>
                      <w:rFonts w:hint="cs"/>
                      <w:color w:val="FFFFFF" w:themeColor="background1"/>
                      <w:highlight w:val="darkMagenta"/>
                      <w:rtl/>
                      <w:lang w:bidi="ar-AE"/>
                    </w:rPr>
                    <w:t>حمضية المعدة</w:t>
                  </w:r>
                </w:p>
              </w:txbxContent>
            </v:textbox>
          </v:shape>
        </w:pict>
      </w:r>
      <w:r w:rsidR="00CC2486">
        <w:rPr>
          <w:noProof/>
        </w:rPr>
        <w:pict>
          <v:shape id="_x0000_s1169" type="#_x0000_t202" style="position:absolute;margin-left:369.75pt;margin-top:31.2pt;width:1in;height:21.7pt;z-index:251764736" stroked="f">
            <v:textbox>
              <w:txbxContent>
                <w:p w:rsidR="009B1609" w:rsidRPr="009B1609" w:rsidRDefault="009B1609" w:rsidP="009B1609">
                  <w:pPr>
                    <w:jc w:val="center"/>
                    <w:rPr>
                      <w:rFonts w:hint="cs"/>
                      <w:color w:val="FFFFFF" w:themeColor="background1"/>
                      <w:lang w:bidi="ar-AE"/>
                    </w:rPr>
                  </w:pPr>
                  <w:r w:rsidRPr="00CC2486">
                    <w:rPr>
                      <w:rFonts w:hint="cs"/>
                      <w:color w:val="FFFFFF" w:themeColor="background1"/>
                      <w:highlight w:val="darkMagenta"/>
                      <w:rtl/>
                      <w:lang w:bidi="ar-AE"/>
                    </w:rPr>
                    <w:t>حمضية البول</w:t>
                  </w:r>
                </w:p>
              </w:txbxContent>
            </v:textbox>
          </v:shape>
        </w:pict>
      </w:r>
      <w:r w:rsidR="00CC2486">
        <w:rPr>
          <w:noProof/>
        </w:rPr>
        <w:pict>
          <v:shape id="_x0000_s1170" type="#_x0000_t202" style="position:absolute;margin-left:325.5pt;margin-top:46.25pt;width:119.25pt;height:19.5pt;z-index:251766784" stroked="f">
            <v:textbox>
              <w:txbxContent>
                <w:p w:rsidR="009B1609" w:rsidRPr="00CC2486" w:rsidRDefault="00CC2486" w:rsidP="00CC2486">
                  <w:pPr>
                    <w:bidi/>
                    <w:rPr>
                      <w:rFonts w:hint="cs"/>
                      <w:color w:val="FFFFFF" w:themeColor="background1"/>
                      <w:sz w:val="20"/>
                      <w:szCs w:val="20"/>
                      <w:lang w:bidi="ar-AE"/>
                    </w:rPr>
                  </w:pPr>
                  <w:r w:rsidRPr="00CC2486">
                    <w:rPr>
                      <w:rFonts w:hint="cs"/>
                      <w:color w:val="FFFFFF" w:themeColor="background1"/>
                      <w:sz w:val="20"/>
                      <w:szCs w:val="20"/>
                      <w:highlight w:val="darkMagenta"/>
                      <w:rtl/>
                      <w:lang w:bidi="ar-AE"/>
                    </w:rPr>
                    <w:t xml:space="preserve">إفرازات المهبل الحمضية </w:t>
                  </w:r>
                </w:p>
              </w:txbxContent>
            </v:textbox>
          </v:shape>
        </w:pict>
      </w:r>
      <w:r w:rsidR="009B1609">
        <w:tab/>
      </w:r>
    </w:p>
    <w:sectPr w:rsidR="006F1006" w:rsidRPr="009B1609" w:rsidSect="00FF55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D93" w:rsidRDefault="00044D93" w:rsidP="003B0909">
      <w:pPr>
        <w:spacing w:after="0" w:line="240" w:lineRule="auto"/>
      </w:pPr>
      <w:r>
        <w:separator/>
      </w:r>
    </w:p>
  </w:endnote>
  <w:endnote w:type="continuationSeparator" w:id="0">
    <w:p w:rsidR="00044D93" w:rsidRDefault="00044D93" w:rsidP="003B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09" w:rsidRDefault="003B09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09" w:rsidRDefault="003B090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09" w:rsidRDefault="003B09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D93" w:rsidRDefault="00044D93" w:rsidP="003B0909">
      <w:pPr>
        <w:spacing w:after="0" w:line="240" w:lineRule="auto"/>
      </w:pPr>
      <w:r>
        <w:separator/>
      </w:r>
    </w:p>
  </w:footnote>
  <w:footnote w:type="continuationSeparator" w:id="0">
    <w:p w:rsidR="00044D93" w:rsidRDefault="00044D93" w:rsidP="003B0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09" w:rsidRDefault="003B09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8313" o:spid="_x0000_s2050" type="#_x0000_t136" style="position:absolute;margin-left:0;margin-top:0;width:377.05pt;height:282.8pt;rotation:315;z-index:-251654144;mso-position-horizontal:center;mso-position-horizontal-relative:margin;mso-position-vertical:center;mso-position-vertical-relative:margin" o:allowincell="f" fillcolor="#eeece1 [3214]" stroked="f">
          <v:fill opacity=".5"/>
          <v:textpath style="font-family:&quot;Calibri&quot;;font-size:1pt" string="Alawir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09" w:rsidRDefault="003B09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8314" o:spid="_x0000_s2051" type="#_x0000_t136" style="position:absolute;margin-left:0;margin-top:0;width:377.05pt;height:282.8pt;rotation:315;z-index:-251652096;mso-position-horizontal:center;mso-position-horizontal-relative:margin;mso-position-vertical:center;mso-position-vertical-relative:margin" o:allowincell="f" fillcolor="#eeece1 [3214]" stroked="f">
          <v:fill opacity=".5"/>
          <v:textpath style="font-family:&quot;Calibri&quot;;font-size:1pt" string="Alawir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909" w:rsidRDefault="003B09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78312" o:spid="_x0000_s2049" type="#_x0000_t136" style="position:absolute;margin-left:0;margin-top:0;width:377.05pt;height:282.8pt;rotation:315;z-index:-251656192;mso-position-horizontal:center;mso-position-horizontal-relative:margin;mso-position-vertical:center;mso-position-vertical-relative:margin" o:allowincell="f" fillcolor="#eeece1 [3214]" stroked="f">
          <v:fill opacity=".5"/>
          <v:textpath style="font-family:&quot;Calibri&quot;;font-size:1pt" string="Alawir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70F34"/>
    <w:multiLevelType w:val="hybridMultilevel"/>
    <w:tmpl w:val="DEC24E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4E43B66"/>
    <w:multiLevelType w:val="hybridMultilevel"/>
    <w:tmpl w:val="CDDC2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AA14F98"/>
    <w:multiLevelType w:val="hybridMultilevel"/>
    <w:tmpl w:val="7CB24D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F558F"/>
    <w:rsid w:val="000047DC"/>
    <w:rsid w:val="00012F5F"/>
    <w:rsid w:val="00044D93"/>
    <w:rsid w:val="000520E5"/>
    <w:rsid w:val="0018595B"/>
    <w:rsid w:val="00274EF5"/>
    <w:rsid w:val="003B0909"/>
    <w:rsid w:val="00405C15"/>
    <w:rsid w:val="005F6A40"/>
    <w:rsid w:val="006F1006"/>
    <w:rsid w:val="00884C3D"/>
    <w:rsid w:val="00886C69"/>
    <w:rsid w:val="009B1609"/>
    <w:rsid w:val="00B56F2D"/>
    <w:rsid w:val="00C04F19"/>
    <w:rsid w:val="00C204A9"/>
    <w:rsid w:val="00CC2486"/>
    <w:rsid w:val="00CC59A0"/>
    <w:rsid w:val="00CC60CC"/>
    <w:rsid w:val="00EA658C"/>
    <w:rsid w:val="00F760E7"/>
    <w:rsid w:val="00FF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  <o:rules v:ext="edit">
        <o:r id="V:Rule2" type="connector" idref="#_x0000_s1027"/>
        <o:r id="V:Rule10" type="connector" idref="#_x0000_s1034"/>
        <o:r id="V:Rule12" type="connector" idref="#_x0000_s1035"/>
        <o:r id="V:Rule21" type="connector" idref="#_x0000_s1046"/>
        <o:r id="V:Rule23" type="connector" idref="#_x0000_s1050"/>
        <o:r id="V:Rule24" type="connector" idref="#_x0000_s1051"/>
        <o:r id="V:Rule25" type="connector" idref="#_x0000_s1052"/>
        <o:r id="V:Rule26" type="connector" idref="#_x0000_s1053"/>
        <o:r id="V:Rule27" type="connector" idref="#_x0000_s1058"/>
        <o:r id="V:Rule28" type="connector" idref="#_x0000_s1059"/>
        <o:r id="V:Rule29" type="connector" idref="#_x0000_s1061"/>
        <o:r id="V:Rule37" type="connector" idref="#_x0000_s1077"/>
        <o:r id="V:Rule38" type="connector" idref="#_x0000_s1079"/>
        <o:r id="V:Rule39" type="connector" idref="#_x0000_s1081"/>
        <o:r id="V:Rule40" type="connector" idref="#_x0000_s1083"/>
        <o:r id="V:Rule41" type="connector" idref="#_x0000_s1084"/>
        <o:r id="V:Rule42" type="connector" idref="#_x0000_s1088"/>
        <o:r id="V:Rule43" type="connector" idref="#_x0000_s1090"/>
        <o:r id="V:Rule44" type="connector" idref="#_x0000_s1091"/>
        <o:r id="V:Rule46" type="connector" idref="#_x0000_s1095"/>
        <o:r id="V:Rule47" type="connector" idref="#_x0000_s1099"/>
        <o:r id="V:Rule48" type="connector" idref="#_x0000_s1100"/>
        <o:r id="V:Rule49" type="connector" idref="#_x0000_s1102"/>
        <o:r id="V:Rule50" type="connector" idref="#_x0000_s1104"/>
        <o:r id="V:Rule51" type="connector" idref="#_x0000_s1106"/>
        <o:r id="V:Rule52" type="connector" idref="#_x0000_s1107"/>
        <o:r id="V:Rule53" type="connector" idref="#_x0000_s1109"/>
        <o:r id="V:Rule55" type="connector" idref="#_x0000_s1110"/>
        <o:r id="V:Rule57" type="connector" idref="#_x0000_s1111"/>
        <o:r id="V:Rule58" type="connector" idref="#_x0000_s1112"/>
        <o:r id="V:Rule59" type="connector" idref="#_x0000_s1114"/>
        <o:r id="V:Rule60" type="connector" idref="#_x0000_s1121"/>
        <o:r id="V:Rule61" type="connector" idref="#_x0000_s1122"/>
        <o:r id="V:Rule62" type="connector" idref="#_x0000_s1123"/>
        <o:r id="V:Rule63" type="connector" idref="#_x0000_s1124"/>
        <o:r id="V:Rule64" type="connector" idref="#_x0000_s1125"/>
        <o:r id="V:Rule75" type="connector" idref="#_x0000_s1149"/>
        <o:r id="V:Rule76" type="connector" idref="#_x0000_s1150"/>
        <o:r id="V:Rule77" type="connector" idref="#_x0000_s1155"/>
        <o:r id="V:Rule78" type="connector" idref="#_x0000_s1159"/>
        <o:r id="V:Rule79" type="connector" idref="#_x0000_s1163"/>
        <o:r id="V:Rule80" type="connector" idref="#_x0000_s1164"/>
        <o:r id="V:Rule81" type="connector" idref="#_x0000_s1165"/>
        <o:r id="V:Rule82" type="connector" idref="#_x0000_s1166"/>
        <o:r id="V:Rule86" type="connector" idref="#_x0000_s1176"/>
        <o:r id="V:Rule88" type="connector" idref="#_x0000_s1180"/>
        <o:r id="V:Rule90" type="connector" idref="#_x0000_s1186"/>
        <o:r id="V:Rule92" type="connector" idref="#_x0000_s1187"/>
        <o:r id="V:Rule93" type="connector" idref="#_x0000_s1188"/>
        <o:r id="V:Rule94" type="connector" idref="#_x0000_s1189"/>
        <o:r id="V:Rule95" type="connector" idref="#_x0000_s1190"/>
        <o:r id="V:Rule96" type="connector" idref="#_x0000_s1191"/>
        <o:r id="V:Rule97" type="connector" idref="#_x0000_s1196"/>
        <o:r id="V:Rule98" type="connector" idref="#_x0000_s1197"/>
        <o:r id="V:Rule99" type="connector" idref="#_x0000_s1198"/>
        <o:r id="V:Rule100" type="connector" idref="#_x0000_s1199"/>
        <o:r id="V:Rule101" type="connector" idref="#_x0000_s1202"/>
        <o:r id="V:Rule102" type="connector" idref="#_x0000_s1204"/>
        <o:r id="V:Rule103" type="connector" idref="#_x0000_s120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60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60C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0909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3B0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0909"/>
  </w:style>
  <w:style w:type="paragraph" w:styleId="Footer">
    <w:name w:val="footer"/>
    <w:basedOn w:val="Normal"/>
    <w:link w:val="FooterChar"/>
    <w:uiPriority w:val="99"/>
    <w:semiHidden/>
    <w:unhideWhenUsed/>
    <w:rsid w:val="003B0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B09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03B9B-3EFD-4FCB-AEC3-BCED5FF01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Dxb</dc:creator>
  <cp:keywords/>
  <dc:description/>
  <cp:lastModifiedBy>Dxb</cp:lastModifiedBy>
  <cp:revision>8</cp:revision>
  <dcterms:created xsi:type="dcterms:W3CDTF">2011-02-14T12:17:00Z</dcterms:created>
  <dcterms:modified xsi:type="dcterms:W3CDTF">2011-02-14T15:16:00Z</dcterms:modified>
</cp:coreProperties>
</file>