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CC" w:rsidRPr="001533A4" w:rsidRDefault="000C1BCF" w:rsidP="00382154">
      <w:pPr>
        <w:rPr>
          <w:rFonts w:ascii="Arabic Typesetting" w:hAnsi="Arabic Typesetting" w:cs="AL-Battar"/>
          <w:b/>
          <w:bCs/>
          <w:color w:val="948A54" w:themeColor="background2" w:themeShade="80"/>
          <w:sz w:val="20"/>
          <w:szCs w:val="20"/>
          <w:rtl/>
        </w:rPr>
      </w:pPr>
      <w:r w:rsidRPr="001533A4">
        <w:rPr>
          <w:rFonts w:ascii="Arabic Typesetting" w:hAnsi="Arabic Typesetting" w:cs="AL-Battar"/>
          <w:b/>
          <w:bCs/>
          <w:noProof/>
          <w:color w:val="CC9900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304800</wp:posOffset>
            </wp:positionV>
            <wp:extent cx="2171700" cy="1638300"/>
            <wp:effectExtent l="171450" t="133350" r="361950" b="304800"/>
            <wp:wrapNone/>
            <wp:docPr id="2" name="Picture 1" descr="al-khwariz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-khwarizm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7170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652CC" w:rsidRPr="001533A4">
        <w:rPr>
          <w:rFonts w:ascii="Arabic Typesetting" w:hAnsi="Arabic Typesetting" w:cs="AL-Battar"/>
          <w:b/>
          <w:bCs/>
          <w:color w:val="CC9900"/>
          <w:sz w:val="20"/>
          <w:szCs w:val="20"/>
          <w:rtl/>
        </w:rPr>
        <w:t xml:space="preserve">دولة </w:t>
      </w:r>
      <w:r w:rsidR="006652CC" w:rsidRPr="001533A4">
        <w:rPr>
          <w:rFonts w:ascii="Arabic Typesetting" w:hAnsi="Arabic Typesetting" w:cs="AL-Battar"/>
          <w:b/>
          <w:bCs/>
          <w:color w:val="948A54" w:themeColor="background2" w:themeShade="80"/>
          <w:sz w:val="20"/>
          <w:szCs w:val="20"/>
          <w:rtl/>
        </w:rPr>
        <w:t>الامارات</w:t>
      </w:r>
      <w:r w:rsidR="006652CC" w:rsidRPr="001533A4">
        <w:rPr>
          <w:rFonts w:ascii="Arabic Typesetting" w:hAnsi="Arabic Typesetting" w:cs="AL-Battar"/>
          <w:b/>
          <w:bCs/>
          <w:color w:val="CC9900"/>
          <w:sz w:val="20"/>
          <w:szCs w:val="20"/>
          <w:rtl/>
        </w:rPr>
        <w:t xml:space="preserve"> العربية </w:t>
      </w:r>
      <w:r w:rsidR="006652CC" w:rsidRPr="001533A4">
        <w:rPr>
          <w:rFonts w:ascii="Arabic Typesetting" w:hAnsi="Arabic Typesetting" w:cs="AL-Battar"/>
          <w:b/>
          <w:bCs/>
          <w:color w:val="948A54" w:themeColor="background2" w:themeShade="80"/>
          <w:sz w:val="20"/>
          <w:szCs w:val="20"/>
          <w:rtl/>
        </w:rPr>
        <w:t>المتحدة</w:t>
      </w:r>
    </w:p>
    <w:p w:rsidR="006652CC" w:rsidRPr="001533A4" w:rsidRDefault="006652CC" w:rsidP="00382154">
      <w:pPr>
        <w:rPr>
          <w:rFonts w:ascii="Arabic Typesetting" w:hAnsi="Arabic Typesetting" w:cs="AL-Battar"/>
          <w:b/>
          <w:bCs/>
          <w:color w:val="CC9900"/>
          <w:sz w:val="20"/>
          <w:szCs w:val="20"/>
          <w:rtl/>
        </w:rPr>
      </w:pPr>
      <w:r w:rsidRPr="001533A4">
        <w:rPr>
          <w:rFonts w:ascii="Arabic Typesetting" w:hAnsi="Arabic Typesetting" w:cs="AL-Battar"/>
          <w:b/>
          <w:bCs/>
          <w:color w:val="CC9900"/>
          <w:sz w:val="20"/>
          <w:szCs w:val="20"/>
          <w:rtl/>
        </w:rPr>
        <w:t xml:space="preserve">وزارة </w:t>
      </w:r>
      <w:r w:rsidRPr="001533A4">
        <w:rPr>
          <w:rFonts w:ascii="Arabic Typesetting" w:hAnsi="Arabic Typesetting" w:cs="AL-Battar"/>
          <w:b/>
          <w:bCs/>
          <w:color w:val="948A54" w:themeColor="background2" w:themeShade="80"/>
          <w:sz w:val="20"/>
          <w:szCs w:val="20"/>
          <w:rtl/>
        </w:rPr>
        <w:t>التربية</w:t>
      </w:r>
      <w:r w:rsidRPr="001533A4">
        <w:rPr>
          <w:rFonts w:ascii="Arabic Typesetting" w:hAnsi="Arabic Typesetting" w:cs="AL-Battar"/>
          <w:b/>
          <w:bCs/>
          <w:color w:val="CC9900"/>
          <w:sz w:val="20"/>
          <w:szCs w:val="20"/>
          <w:rtl/>
        </w:rPr>
        <w:t xml:space="preserve"> والتعليم</w:t>
      </w:r>
    </w:p>
    <w:p w:rsidR="006652CC" w:rsidRPr="001533A4" w:rsidRDefault="006652CC" w:rsidP="00382154">
      <w:pPr>
        <w:rPr>
          <w:rFonts w:ascii="Arabic Typesetting" w:hAnsi="Arabic Typesetting" w:cs="AL-Battar"/>
          <w:b/>
          <w:bCs/>
          <w:color w:val="948A54" w:themeColor="background2" w:themeShade="80"/>
          <w:sz w:val="20"/>
          <w:szCs w:val="20"/>
          <w:rtl/>
        </w:rPr>
      </w:pPr>
      <w:r w:rsidRPr="001533A4">
        <w:rPr>
          <w:rFonts w:ascii="Arabic Typesetting" w:hAnsi="Arabic Typesetting" w:cs="AL-Battar"/>
          <w:b/>
          <w:bCs/>
          <w:color w:val="948A54" w:themeColor="background2" w:themeShade="80"/>
          <w:sz w:val="20"/>
          <w:szCs w:val="20"/>
          <w:rtl/>
        </w:rPr>
        <w:t>منطقة</w:t>
      </w:r>
      <w:r w:rsidRPr="001533A4">
        <w:rPr>
          <w:rFonts w:ascii="Arabic Typesetting" w:hAnsi="Arabic Typesetting" w:cs="AL-Battar"/>
          <w:b/>
          <w:bCs/>
          <w:color w:val="CC9900"/>
          <w:sz w:val="20"/>
          <w:szCs w:val="20"/>
          <w:rtl/>
        </w:rPr>
        <w:t xml:space="preserve"> رأس </w:t>
      </w:r>
      <w:r w:rsidRPr="001533A4">
        <w:rPr>
          <w:rFonts w:ascii="Arabic Typesetting" w:hAnsi="Arabic Typesetting" w:cs="AL-Battar"/>
          <w:b/>
          <w:bCs/>
          <w:color w:val="948A54" w:themeColor="background2" w:themeShade="80"/>
          <w:sz w:val="20"/>
          <w:szCs w:val="20"/>
          <w:rtl/>
        </w:rPr>
        <w:t xml:space="preserve">الخيمة </w:t>
      </w:r>
    </w:p>
    <w:p w:rsidR="006652CC" w:rsidRDefault="006652CC" w:rsidP="00382154">
      <w:pPr>
        <w:rPr>
          <w:rFonts w:ascii="Arabic Typesetting" w:hAnsi="Arabic Typesetting" w:cs="AL-Battar" w:hint="cs"/>
          <w:b/>
          <w:bCs/>
          <w:color w:val="CC9900"/>
          <w:sz w:val="20"/>
          <w:szCs w:val="20"/>
          <w:rtl/>
        </w:rPr>
      </w:pPr>
    </w:p>
    <w:p w:rsidR="00A338FD" w:rsidRPr="00D83436" w:rsidRDefault="00A338FD" w:rsidP="00382154">
      <w:pPr>
        <w:rPr>
          <w:rFonts w:ascii="Arabic Typesetting" w:hAnsi="Arabic Typesetting" w:cs="AL-Battar"/>
          <w:b/>
          <w:bCs/>
          <w:sz w:val="20"/>
          <w:szCs w:val="20"/>
          <w:rtl/>
        </w:rPr>
      </w:pPr>
    </w:p>
    <w:p w:rsidR="006652CC" w:rsidRPr="001533A4" w:rsidRDefault="006652CC" w:rsidP="00382154">
      <w:pPr>
        <w:rPr>
          <w:rFonts w:ascii="Arabic Typesetting" w:hAnsi="Arabic Typesetting" w:cs="AL-Battar"/>
          <w:b/>
          <w:bCs/>
          <w:color w:val="984806" w:themeColor="accent6" w:themeShade="80"/>
          <w:sz w:val="20"/>
          <w:szCs w:val="20"/>
          <w:rtl/>
        </w:rPr>
      </w:pPr>
      <w:r w:rsidRPr="001533A4">
        <w:rPr>
          <w:rFonts w:ascii="Arabic Typesetting" w:hAnsi="Arabic Typesetting" w:cs="AL-Battar"/>
          <w:b/>
          <w:bCs/>
          <w:color w:val="984806" w:themeColor="accent6" w:themeShade="80"/>
          <w:sz w:val="20"/>
          <w:szCs w:val="20"/>
          <w:rtl/>
        </w:rPr>
        <w:t>العنوان :</w:t>
      </w:r>
    </w:p>
    <w:p w:rsidR="006652CC" w:rsidRPr="00D83436" w:rsidRDefault="00EC4C47" w:rsidP="00721FFE">
      <w:pPr>
        <w:jc w:val="center"/>
        <w:rPr>
          <w:rFonts w:ascii="Arabic Typesetting" w:hAnsi="Arabic Typesetting" w:cs="FS_India"/>
          <w:b/>
          <w:bCs/>
          <w:sz w:val="144"/>
          <w:szCs w:val="144"/>
          <w:rtl/>
        </w:rPr>
      </w:pPr>
      <w:r>
        <w:rPr>
          <w:rFonts w:ascii="Arabic Typesetting" w:hAnsi="Arabic Typesetting" w:cs="FS_India" w:hint="cs"/>
          <w:b/>
          <w:bCs/>
          <w:sz w:val="144"/>
          <w:szCs w:val="144"/>
          <w:rtl/>
        </w:rPr>
        <w:t>ال</w:t>
      </w:r>
      <w:r w:rsidRPr="002D712A">
        <w:rPr>
          <w:rFonts w:ascii="Arabic Typesetting" w:hAnsi="Arabic Typesetting" w:cs="FS_India" w:hint="cs"/>
          <w:b/>
          <w:bCs/>
          <w:color w:val="CC9900"/>
          <w:sz w:val="144"/>
          <w:szCs w:val="144"/>
          <w:rtl/>
        </w:rPr>
        <w:t>خو</w:t>
      </w:r>
      <w:r>
        <w:rPr>
          <w:rFonts w:ascii="Arabic Typesetting" w:hAnsi="Arabic Typesetting" w:cs="FS_India" w:hint="cs"/>
          <w:b/>
          <w:bCs/>
          <w:sz w:val="144"/>
          <w:szCs w:val="144"/>
          <w:rtl/>
        </w:rPr>
        <w:t>ار</w:t>
      </w:r>
      <w:r w:rsidRPr="002D712A">
        <w:rPr>
          <w:rFonts w:ascii="Arabic Typesetting" w:hAnsi="Arabic Typesetting" w:cs="FS_India" w:hint="cs"/>
          <w:b/>
          <w:bCs/>
          <w:color w:val="C4BC96" w:themeColor="background2" w:themeShade="BF"/>
          <w:sz w:val="144"/>
          <w:szCs w:val="144"/>
          <w:rtl/>
        </w:rPr>
        <w:t>ز</w:t>
      </w:r>
      <w:r>
        <w:rPr>
          <w:rFonts w:ascii="Arabic Typesetting" w:hAnsi="Arabic Typesetting" w:cs="FS_India" w:hint="cs"/>
          <w:b/>
          <w:bCs/>
          <w:sz w:val="144"/>
          <w:szCs w:val="144"/>
          <w:rtl/>
        </w:rPr>
        <w:t>مي</w:t>
      </w:r>
    </w:p>
    <w:p w:rsidR="006652CC" w:rsidRPr="00D83436" w:rsidRDefault="006652CC" w:rsidP="00382154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721FFE" w:rsidRPr="00D83436" w:rsidRDefault="00721FFE" w:rsidP="00382154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721FFE" w:rsidRPr="00D83436" w:rsidRDefault="00721FFE" w:rsidP="00382154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6652CC" w:rsidRPr="001533A4" w:rsidRDefault="006652CC" w:rsidP="00721FFE">
      <w:pPr>
        <w:jc w:val="center"/>
        <w:rPr>
          <w:rFonts w:ascii="Arabic Typesetting" w:hAnsi="Arabic Typesetting" w:cs="AL-Battar"/>
          <w:b/>
          <w:bCs/>
          <w:color w:val="CC9900"/>
          <w:rtl/>
        </w:rPr>
      </w:pPr>
      <w:r w:rsidRPr="001533A4">
        <w:rPr>
          <w:rFonts w:ascii="Arabic Typesetting" w:hAnsi="Arabic Typesetting" w:cs="AL-Battar"/>
          <w:b/>
          <w:bCs/>
          <w:color w:val="CC9900"/>
          <w:rtl/>
        </w:rPr>
        <w:t>الاسم:</w:t>
      </w:r>
    </w:p>
    <w:p w:rsidR="006652CC" w:rsidRPr="001533A4" w:rsidRDefault="006652CC" w:rsidP="00721FFE">
      <w:pPr>
        <w:jc w:val="center"/>
        <w:rPr>
          <w:rFonts w:ascii="Arabic Typesetting" w:hAnsi="Arabic Typesetting" w:cs="AL-Battar"/>
          <w:b/>
          <w:bCs/>
          <w:color w:val="CC9900"/>
          <w:rtl/>
        </w:rPr>
      </w:pPr>
      <w:r w:rsidRPr="001533A4">
        <w:rPr>
          <w:rFonts w:ascii="Arabic Typesetting" w:hAnsi="Arabic Typesetting" w:cs="AL-Battar"/>
          <w:b/>
          <w:bCs/>
          <w:color w:val="CC9900"/>
          <w:rtl/>
        </w:rPr>
        <w:t>الصف:</w:t>
      </w:r>
    </w:p>
    <w:p w:rsidR="006652CC" w:rsidRPr="001533A4" w:rsidRDefault="006652CC" w:rsidP="00721FFE">
      <w:pPr>
        <w:jc w:val="center"/>
        <w:rPr>
          <w:rFonts w:ascii="Arabic Typesetting" w:hAnsi="Arabic Typesetting" w:cs="AL-Battar"/>
          <w:b/>
          <w:bCs/>
          <w:color w:val="CC9900"/>
          <w:rtl/>
        </w:rPr>
      </w:pPr>
      <w:r w:rsidRPr="001533A4">
        <w:rPr>
          <w:rFonts w:ascii="Arabic Typesetting" w:hAnsi="Arabic Typesetting" w:cs="AL-Battar"/>
          <w:b/>
          <w:bCs/>
          <w:color w:val="CC9900"/>
          <w:rtl/>
        </w:rPr>
        <w:t>المادة:</w:t>
      </w:r>
    </w:p>
    <w:p w:rsidR="006652CC" w:rsidRPr="001533A4" w:rsidRDefault="006D7E84" w:rsidP="00721FFE">
      <w:pPr>
        <w:jc w:val="center"/>
        <w:rPr>
          <w:rFonts w:ascii="Arabic Typesetting" w:hAnsi="Arabic Typesetting" w:cs="AL-Battar"/>
          <w:b/>
          <w:bCs/>
          <w:color w:val="CC9900"/>
          <w:rtl/>
        </w:rPr>
      </w:pPr>
      <w:r w:rsidRPr="001533A4">
        <w:rPr>
          <w:rFonts w:ascii="Arabic Typesetting" w:hAnsi="Arabic Typesetting" w:cs="AL-Battar" w:hint="cs"/>
          <w:b/>
          <w:bCs/>
          <w:color w:val="CC9900"/>
          <w:rtl/>
        </w:rPr>
        <w:t>الت</w:t>
      </w:r>
      <w:r w:rsidRPr="001533A4">
        <w:rPr>
          <w:rFonts w:ascii="Arabic Typesetting" w:hAnsi="Arabic Typesetting" w:cs="AL-Battar" w:hint="cs"/>
          <w:b/>
          <w:bCs/>
          <w:color w:val="948A54" w:themeColor="background2" w:themeShade="80"/>
          <w:rtl/>
        </w:rPr>
        <w:t>ار</w:t>
      </w:r>
      <w:r w:rsidRPr="001533A4">
        <w:rPr>
          <w:rFonts w:ascii="Arabic Typesetting" w:hAnsi="Arabic Typesetting" w:cs="AL-Battar" w:hint="cs"/>
          <w:b/>
          <w:bCs/>
          <w:color w:val="CC9900"/>
          <w:rtl/>
        </w:rPr>
        <w:t>يخ</w:t>
      </w:r>
    </w:p>
    <w:p w:rsidR="006652CC" w:rsidRPr="001533A4" w:rsidRDefault="006652CC" w:rsidP="00721FFE">
      <w:pPr>
        <w:jc w:val="center"/>
        <w:rPr>
          <w:rFonts w:ascii="Arabic Typesetting" w:hAnsi="Arabic Typesetting" w:cs="AL-Battar"/>
          <w:b/>
          <w:bCs/>
          <w:color w:val="CC9900"/>
          <w:rtl/>
        </w:rPr>
      </w:pPr>
      <w:r w:rsidRPr="001533A4">
        <w:rPr>
          <w:rFonts w:ascii="Arabic Typesetting" w:hAnsi="Arabic Typesetting" w:cs="AL-Battar"/>
          <w:b/>
          <w:bCs/>
          <w:color w:val="CC9900"/>
          <w:rtl/>
        </w:rPr>
        <w:t>مقدم للم</w:t>
      </w:r>
      <w:r w:rsidRPr="001533A4">
        <w:rPr>
          <w:rFonts w:ascii="Arabic Typesetting" w:hAnsi="Arabic Typesetting" w:cs="AL-Battar"/>
          <w:b/>
          <w:bCs/>
          <w:color w:val="C4BC96" w:themeColor="background2" w:themeShade="BF"/>
          <w:rtl/>
        </w:rPr>
        <w:t>علمة</w:t>
      </w:r>
      <w:r w:rsidRPr="001533A4">
        <w:rPr>
          <w:rFonts w:ascii="Arabic Typesetting" w:hAnsi="Arabic Typesetting" w:cs="AL-Battar"/>
          <w:b/>
          <w:bCs/>
          <w:color w:val="CC9900"/>
          <w:rtl/>
        </w:rPr>
        <w:t xml:space="preserve"> الفاضلة:</w:t>
      </w:r>
    </w:p>
    <w:p w:rsidR="007441FF" w:rsidRDefault="007441FF" w:rsidP="00382154">
      <w:pPr>
        <w:tabs>
          <w:tab w:val="left" w:pos="4337"/>
        </w:tabs>
        <w:rPr>
          <w:rFonts w:ascii="Arabic Typesetting" w:hAnsi="Arabic Typesetting" w:cs="AL-Battar" w:hint="cs"/>
          <w:b/>
          <w:bCs/>
          <w:color w:val="CC9900"/>
          <w:rtl/>
        </w:rPr>
      </w:pPr>
    </w:p>
    <w:p w:rsidR="00A338FD" w:rsidRPr="00D83436" w:rsidRDefault="00A338FD" w:rsidP="00382154">
      <w:pPr>
        <w:tabs>
          <w:tab w:val="left" w:pos="4337"/>
        </w:tabs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6652CC" w:rsidRPr="00D83436" w:rsidRDefault="006652CC" w:rsidP="00382154">
      <w:pPr>
        <w:tabs>
          <w:tab w:val="left" w:pos="4337"/>
        </w:tabs>
        <w:rPr>
          <w:rFonts w:ascii="Arabic Typesetting" w:hAnsi="Arabic Typesetting" w:cs="AL-Battar"/>
          <w:b/>
          <w:bCs/>
          <w:color w:val="000000" w:themeColor="text1"/>
          <w:sz w:val="52"/>
          <w:szCs w:val="52"/>
          <w:rtl/>
        </w:rPr>
      </w:pPr>
      <w:r w:rsidRPr="00D83436">
        <w:rPr>
          <w:rFonts w:ascii="Arabic Typesetting" w:hAnsi="Arabic Typesetting" w:cs="AL-Battar"/>
          <w:b/>
          <w:bCs/>
          <w:color w:val="000000" w:themeColor="text1"/>
          <w:sz w:val="52"/>
          <w:szCs w:val="52"/>
          <w:rtl/>
        </w:rPr>
        <w:lastRenderedPageBreak/>
        <w:t>الفهرس:</w:t>
      </w:r>
    </w:p>
    <w:tbl>
      <w:tblPr>
        <w:tblStyle w:val="TableGrid"/>
        <w:bidiVisual/>
        <w:tblW w:w="0" w:type="auto"/>
        <w:tblLook w:val="04A0"/>
      </w:tblPr>
      <w:tblGrid>
        <w:gridCol w:w="4013"/>
        <w:gridCol w:w="4013"/>
      </w:tblGrid>
      <w:tr w:rsidR="006652CC" w:rsidRPr="0072149F" w:rsidTr="001D3C34">
        <w:trPr>
          <w:trHeight w:val="1440"/>
        </w:trPr>
        <w:tc>
          <w:tcPr>
            <w:tcW w:w="4013" w:type="dxa"/>
          </w:tcPr>
          <w:p w:rsidR="006652CC" w:rsidRPr="0072149F" w:rsidRDefault="006652CC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  <w:t>الموضوع</w:t>
            </w:r>
          </w:p>
        </w:tc>
        <w:tc>
          <w:tcPr>
            <w:tcW w:w="4013" w:type="dxa"/>
          </w:tcPr>
          <w:p w:rsidR="006652CC" w:rsidRPr="0072149F" w:rsidRDefault="006652CC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  <w:t>رقم الصفحة</w:t>
            </w:r>
          </w:p>
        </w:tc>
      </w:tr>
      <w:tr w:rsidR="006652CC" w:rsidRPr="0072149F" w:rsidTr="001D3C34">
        <w:trPr>
          <w:trHeight w:val="1440"/>
        </w:trPr>
        <w:tc>
          <w:tcPr>
            <w:tcW w:w="4013" w:type="dxa"/>
          </w:tcPr>
          <w:p w:rsidR="006652CC" w:rsidRPr="0072149F" w:rsidRDefault="0076210A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 w:hint="cs"/>
                <w:b/>
                <w:bCs/>
                <w:color w:val="000000" w:themeColor="text1"/>
                <w:sz w:val="24"/>
                <w:szCs w:val="24"/>
                <w:rtl/>
              </w:rPr>
              <w:t>اسمه ونسبه</w:t>
            </w:r>
          </w:p>
        </w:tc>
        <w:tc>
          <w:tcPr>
            <w:tcW w:w="4013" w:type="dxa"/>
          </w:tcPr>
          <w:p w:rsidR="006652CC" w:rsidRPr="006E46A3" w:rsidRDefault="00892F3F" w:rsidP="00382154">
            <w:pPr>
              <w:tabs>
                <w:tab w:val="left" w:pos="4337"/>
              </w:tabs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E46A3">
              <w:rPr>
                <w:rFonts w:ascii="Arabic Typesetting" w:hAnsi="Arabic Typesetting" w:cs="Arabic Typesetting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6652CC" w:rsidRPr="0072149F" w:rsidTr="001D3C34">
        <w:trPr>
          <w:trHeight w:val="1493"/>
        </w:trPr>
        <w:tc>
          <w:tcPr>
            <w:tcW w:w="4013" w:type="dxa"/>
          </w:tcPr>
          <w:p w:rsidR="006652CC" w:rsidRPr="0072149F" w:rsidRDefault="0076210A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 w:hint="cs"/>
                <w:b/>
                <w:bCs/>
                <w:color w:val="000000" w:themeColor="text1"/>
                <w:sz w:val="24"/>
                <w:szCs w:val="24"/>
                <w:rtl/>
              </w:rPr>
              <w:t>ولادته ونشأته</w:t>
            </w:r>
          </w:p>
        </w:tc>
        <w:tc>
          <w:tcPr>
            <w:tcW w:w="4013" w:type="dxa"/>
          </w:tcPr>
          <w:p w:rsidR="006652CC" w:rsidRPr="006E46A3" w:rsidRDefault="00892F3F" w:rsidP="00382154">
            <w:pPr>
              <w:tabs>
                <w:tab w:val="left" w:pos="4337"/>
              </w:tabs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E46A3">
              <w:rPr>
                <w:rFonts w:ascii="Arabic Typesetting" w:hAnsi="Arabic Typesetting" w:cs="Arabic Typesetting" w:hint="cs"/>
                <w:b/>
                <w:bCs/>
                <w:color w:val="000000" w:themeColor="text1"/>
                <w:sz w:val="28"/>
                <w:szCs w:val="28"/>
                <w:rtl/>
              </w:rPr>
              <w:t>4 + 5</w:t>
            </w:r>
          </w:p>
        </w:tc>
      </w:tr>
      <w:tr w:rsidR="006652CC" w:rsidRPr="0072149F" w:rsidTr="001D3C34">
        <w:trPr>
          <w:trHeight w:val="1440"/>
        </w:trPr>
        <w:tc>
          <w:tcPr>
            <w:tcW w:w="4013" w:type="dxa"/>
          </w:tcPr>
          <w:p w:rsidR="006652CC" w:rsidRPr="0072149F" w:rsidRDefault="006652CC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="0076210A" w:rsidRPr="0072149F">
              <w:rPr>
                <w:rFonts w:ascii="Arabic Typesetting" w:hAnsi="Arabic Typesetting" w:cs="(1)Fonts44-Net" w:hint="cs"/>
                <w:b/>
                <w:bCs/>
                <w:color w:val="000000" w:themeColor="text1"/>
                <w:sz w:val="24"/>
                <w:szCs w:val="24"/>
                <w:rtl/>
              </w:rPr>
              <w:t>فاته</w:t>
            </w:r>
          </w:p>
        </w:tc>
        <w:tc>
          <w:tcPr>
            <w:tcW w:w="4013" w:type="dxa"/>
          </w:tcPr>
          <w:p w:rsidR="006652CC" w:rsidRPr="006E46A3" w:rsidRDefault="00892F3F" w:rsidP="00382154">
            <w:pPr>
              <w:tabs>
                <w:tab w:val="left" w:pos="4337"/>
              </w:tabs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E46A3">
              <w:rPr>
                <w:rFonts w:ascii="Arabic Typesetting" w:hAnsi="Arabic Typesetting" w:cs="Arabic Typesetting" w:hint="cs"/>
                <w:b/>
                <w:bCs/>
                <w:color w:val="000000" w:themeColor="text1"/>
                <w:sz w:val="28"/>
                <w:szCs w:val="28"/>
                <w:rtl/>
              </w:rPr>
              <w:t>5 + 6</w:t>
            </w:r>
            <w:r w:rsidR="00D8019A" w:rsidRPr="006E46A3">
              <w:rPr>
                <w:rFonts w:ascii="Arabic Typesetting" w:hAnsi="Arabic Typesetting" w:cs="Arabic Typesetting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+ 7</w:t>
            </w:r>
          </w:p>
        </w:tc>
      </w:tr>
      <w:tr w:rsidR="006652CC" w:rsidRPr="0072149F" w:rsidTr="001D3C34">
        <w:trPr>
          <w:trHeight w:val="1440"/>
        </w:trPr>
        <w:tc>
          <w:tcPr>
            <w:tcW w:w="4013" w:type="dxa"/>
          </w:tcPr>
          <w:p w:rsidR="006652CC" w:rsidRPr="0072149F" w:rsidRDefault="0072149F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 w:hint="cs"/>
                <w:b/>
                <w:bCs/>
                <w:color w:val="000000" w:themeColor="text1"/>
                <w:sz w:val="24"/>
                <w:szCs w:val="24"/>
                <w:rtl/>
              </w:rPr>
              <w:t>تأسيسه لعلم الجبر</w:t>
            </w:r>
          </w:p>
        </w:tc>
        <w:tc>
          <w:tcPr>
            <w:tcW w:w="4013" w:type="dxa"/>
          </w:tcPr>
          <w:p w:rsidR="006652CC" w:rsidRPr="006E46A3" w:rsidRDefault="00D8019A" w:rsidP="00382154">
            <w:pPr>
              <w:tabs>
                <w:tab w:val="left" w:pos="4337"/>
              </w:tabs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E46A3">
              <w:rPr>
                <w:rFonts w:ascii="Arabic Typesetting" w:hAnsi="Arabic Typesetting" w:cs="Arabic Typesetting" w:hint="cs"/>
                <w:b/>
                <w:bCs/>
                <w:color w:val="000000" w:themeColor="text1"/>
                <w:sz w:val="28"/>
                <w:szCs w:val="28"/>
                <w:rtl/>
              </w:rPr>
              <w:t>8 + 9</w:t>
            </w:r>
          </w:p>
        </w:tc>
      </w:tr>
      <w:tr w:rsidR="0072149F" w:rsidRPr="0072149F" w:rsidTr="001D3C34">
        <w:trPr>
          <w:trHeight w:val="1440"/>
        </w:trPr>
        <w:tc>
          <w:tcPr>
            <w:tcW w:w="4013" w:type="dxa"/>
          </w:tcPr>
          <w:p w:rsidR="0072149F" w:rsidRPr="0072149F" w:rsidRDefault="0072149F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 w:hint="cs"/>
                <w:b/>
                <w:bCs/>
                <w:color w:val="000000" w:themeColor="text1"/>
                <w:sz w:val="24"/>
                <w:szCs w:val="24"/>
                <w:rtl/>
              </w:rPr>
              <w:t>الخوارزمي كعالم رياضيات</w:t>
            </w:r>
          </w:p>
        </w:tc>
        <w:tc>
          <w:tcPr>
            <w:tcW w:w="4013" w:type="dxa"/>
          </w:tcPr>
          <w:p w:rsidR="0072149F" w:rsidRPr="006E46A3" w:rsidRDefault="00D8019A" w:rsidP="006D7E84">
            <w:pPr>
              <w:tabs>
                <w:tab w:val="left" w:pos="4337"/>
              </w:tabs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E46A3">
              <w:rPr>
                <w:rFonts w:ascii="Arabic Typesetting" w:hAnsi="Arabic Typesetting" w:cs="Arabic Typesetting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</w:tr>
      <w:tr w:rsidR="0072149F" w:rsidRPr="0072149F" w:rsidTr="001D3C34">
        <w:trPr>
          <w:trHeight w:val="1440"/>
        </w:trPr>
        <w:tc>
          <w:tcPr>
            <w:tcW w:w="4013" w:type="dxa"/>
          </w:tcPr>
          <w:p w:rsidR="0072149F" w:rsidRPr="0072149F" w:rsidRDefault="0072149F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 w:hint="cs"/>
                <w:b/>
                <w:bCs/>
                <w:color w:val="000000" w:themeColor="text1"/>
                <w:sz w:val="24"/>
                <w:szCs w:val="24"/>
                <w:rtl/>
              </w:rPr>
              <w:t>الخوارزمي كفلكي وجغرافي</w:t>
            </w:r>
          </w:p>
        </w:tc>
        <w:tc>
          <w:tcPr>
            <w:tcW w:w="4013" w:type="dxa"/>
          </w:tcPr>
          <w:p w:rsidR="0072149F" w:rsidRPr="006E46A3" w:rsidRDefault="00D8019A" w:rsidP="006D7E84">
            <w:pPr>
              <w:tabs>
                <w:tab w:val="left" w:pos="4337"/>
              </w:tabs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E46A3">
              <w:rPr>
                <w:rFonts w:ascii="Arabic Typesetting" w:hAnsi="Arabic Typesetting" w:cs="Arabic Typesetting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</w:tr>
      <w:tr w:rsidR="0072149F" w:rsidRPr="0072149F" w:rsidTr="001D3C34">
        <w:trPr>
          <w:trHeight w:val="1493"/>
        </w:trPr>
        <w:tc>
          <w:tcPr>
            <w:tcW w:w="4013" w:type="dxa"/>
          </w:tcPr>
          <w:p w:rsidR="0072149F" w:rsidRPr="0072149F" w:rsidRDefault="0072149F" w:rsidP="00382154">
            <w:pPr>
              <w:tabs>
                <w:tab w:val="left" w:pos="4337"/>
              </w:tabs>
              <w:rPr>
                <w:rFonts w:ascii="Arabic Typesetting" w:hAnsi="Arabic Typesetting" w:cs="(1)Fonts44-Ne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2149F">
              <w:rPr>
                <w:rFonts w:ascii="Arabic Typesetting" w:hAnsi="Arabic Typesetting" w:cs="(1)Fonts44-Net" w:hint="cs"/>
                <w:b/>
                <w:bCs/>
                <w:color w:val="000000" w:themeColor="text1"/>
                <w:sz w:val="24"/>
                <w:szCs w:val="24"/>
                <w:rtl/>
              </w:rPr>
              <w:t>كتبه ومؤلفاته</w:t>
            </w:r>
          </w:p>
        </w:tc>
        <w:tc>
          <w:tcPr>
            <w:tcW w:w="4013" w:type="dxa"/>
          </w:tcPr>
          <w:p w:rsidR="0072149F" w:rsidRPr="006E46A3" w:rsidRDefault="00D8019A" w:rsidP="00382154">
            <w:pPr>
              <w:tabs>
                <w:tab w:val="left" w:pos="4337"/>
              </w:tabs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E46A3">
              <w:rPr>
                <w:rFonts w:ascii="Arabic Typesetting" w:hAnsi="Arabic Typesetting" w:cs="Arabic Typesetting" w:hint="cs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</w:tr>
    </w:tbl>
    <w:p w:rsidR="007441FF" w:rsidRPr="00D83436" w:rsidRDefault="007441FF" w:rsidP="00382154">
      <w:pPr>
        <w:tabs>
          <w:tab w:val="left" w:pos="4337"/>
        </w:tabs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</w:pPr>
    </w:p>
    <w:p w:rsidR="006652CC" w:rsidRPr="00D83436" w:rsidRDefault="006652CC" w:rsidP="00382154">
      <w:pPr>
        <w:tabs>
          <w:tab w:val="left" w:pos="4337"/>
        </w:tabs>
        <w:rPr>
          <w:rFonts w:ascii="Arabic Typesetting" w:hAnsi="Arabic Typesetting" w:cs="AL-Battar"/>
          <w:b/>
          <w:bCs/>
          <w:color w:val="000000" w:themeColor="text1"/>
          <w:sz w:val="56"/>
          <w:szCs w:val="56"/>
          <w:rtl/>
        </w:rPr>
      </w:pPr>
      <w:r w:rsidRPr="00D83436">
        <w:rPr>
          <w:rFonts w:ascii="Arabic Typesetting" w:hAnsi="Arabic Typesetting" w:cs="AL-Battar"/>
          <w:b/>
          <w:bCs/>
          <w:color w:val="000000" w:themeColor="text1"/>
          <w:sz w:val="56"/>
          <w:szCs w:val="56"/>
          <w:rtl/>
        </w:rPr>
        <w:lastRenderedPageBreak/>
        <w:t>المقدمة:</w:t>
      </w:r>
    </w:p>
    <w:p w:rsidR="006652CC" w:rsidRPr="00D83436" w:rsidRDefault="006652CC" w:rsidP="00102EEC">
      <w:pPr>
        <w:tabs>
          <w:tab w:val="left" w:pos="4337"/>
        </w:tabs>
        <w:jc w:val="center"/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</w:pP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>ب</w:t>
      </w:r>
      <w:r w:rsidR="00D83436" w:rsidRPr="00D83436">
        <w:rPr>
          <w:rFonts w:ascii="Arabic Typesetting" w:hAnsi="Arabic Typesetting" w:cs="FS_India" w:hint="cs"/>
          <w:b/>
          <w:bCs/>
          <w:color w:val="000000" w:themeColor="text1"/>
          <w:sz w:val="44"/>
          <w:szCs w:val="44"/>
          <w:rtl/>
        </w:rPr>
        <w:t>ِ</w:t>
      </w: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>سم</w:t>
      </w:r>
      <w:r w:rsidR="00D83436" w:rsidRPr="00D83436">
        <w:rPr>
          <w:rFonts w:ascii="Arabic Typesetting" w:hAnsi="Arabic Typesetting" w:cs="FS_India" w:hint="cs"/>
          <w:b/>
          <w:bCs/>
          <w:color w:val="000000" w:themeColor="text1"/>
          <w:sz w:val="44"/>
          <w:szCs w:val="44"/>
          <w:rtl/>
        </w:rPr>
        <w:t>ِ</w:t>
      </w: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 xml:space="preserve"> ا</w:t>
      </w:r>
      <w:r w:rsidR="00D83436" w:rsidRPr="00D83436">
        <w:rPr>
          <w:rFonts w:ascii="Arabic Typesetting" w:hAnsi="Arabic Typesetting" w:cs="FS_India" w:hint="cs"/>
          <w:b/>
          <w:bCs/>
          <w:color w:val="000000" w:themeColor="text1"/>
          <w:sz w:val="44"/>
          <w:szCs w:val="44"/>
          <w:rtl/>
        </w:rPr>
        <w:t>لَ</w:t>
      </w: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>له</w:t>
      </w:r>
      <w:r w:rsidR="00D83436" w:rsidRPr="00D83436">
        <w:rPr>
          <w:rFonts w:ascii="Arabic Typesetting" w:hAnsi="Arabic Typesetting" w:cs="FS_India" w:hint="cs"/>
          <w:b/>
          <w:bCs/>
          <w:color w:val="000000" w:themeColor="text1"/>
          <w:sz w:val="44"/>
          <w:szCs w:val="44"/>
          <w:rtl/>
        </w:rPr>
        <w:t>ِ</w:t>
      </w: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 xml:space="preserve"> الر</w:t>
      </w:r>
      <w:r w:rsidR="00D83436" w:rsidRPr="00D83436">
        <w:rPr>
          <w:rFonts w:ascii="Arabic Typesetting" w:hAnsi="Arabic Typesetting" w:cs="FS_India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>حم</w:t>
      </w:r>
      <w:r w:rsidR="00D83436" w:rsidRPr="00D83436">
        <w:rPr>
          <w:rFonts w:ascii="Arabic Typesetting" w:hAnsi="Arabic Typesetting" w:cs="FS_India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>ن</w:t>
      </w:r>
      <w:r w:rsidR="00D83436" w:rsidRPr="00D83436">
        <w:rPr>
          <w:rFonts w:ascii="Arabic Typesetting" w:hAnsi="Arabic Typesetting" w:cs="FS_India" w:hint="cs"/>
          <w:b/>
          <w:bCs/>
          <w:color w:val="000000" w:themeColor="text1"/>
          <w:sz w:val="44"/>
          <w:szCs w:val="44"/>
          <w:rtl/>
        </w:rPr>
        <w:t>ِ</w:t>
      </w: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 xml:space="preserve"> الر</w:t>
      </w:r>
      <w:r w:rsidR="00D83436" w:rsidRPr="00D83436">
        <w:rPr>
          <w:rFonts w:ascii="Arabic Typesetting" w:hAnsi="Arabic Typesetting" w:cs="FS_India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FS_India"/>
          <w:b/>
          <w:bCs/>
          <w:color w:val="000000" w:themeColor="text1"/>
          <w:sz w:val="44"/>
          <w:szCs w:val="44"/>
          <w:rtl/>
        </w:rPr>
        <w:t>حيم</w:t>
      </w:r>
    </w:p>
    <w:p w:rsidR="006652CC" w:rsidRPr="00D83436" w:rsidRDefault="006652CC" w:rsidP="00D2553A">
      <w:pPr>
        <w:tabs>
          <w:tab w:val="left" w:pos="4337"/>
        </w:tabs>
        <w:jc w:val="center"/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</w:pP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الح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مد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لله ر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ب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 xml:space="preserve"> العال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مين و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 xml:space="preserve"> الص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لاة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ُ 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و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َ 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الس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لام على اشر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ف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 xml:space="preserve"> ال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مرس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لين س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يد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نا م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ح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مد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</w:t>
      </w:r>
      <w:r w:rsidRPr="00D83436">
        <w:rPr>
          <w:rFonts w:ascii="Arabic Typesetting" w:hAnsi="Arabic Typesetting" w:cs="AL-Battar"/>
          <w:b/>
          <w:bCs/>
          <w:color w:val="000000" w:themeColor="text1"/>
          <w:sz w:val="24"/>
          <w:szCs w:val="24"/>
          <w:rtl/>
        </w:rPr>
        <w:t>_</w:t>
      </w:r>
      <w:r w:rsidR="00382154" w:rsidRPr="00D83436">
        <w:rPr>
          <w:rFonts w:ascii="Arabic Typesetting" w:hAnsi="Arabic Typesetting" w:cs="AL-Battar"/>
          <w:b/>
          <w:bCs/>
          <w:color w:val="000000" w:themeColor="text1"/>
          <w:sz w:val="24"/>
          <w:szCs w:val="24"/>
          <w:rtl/>
        </w:rPr>
        <w:t>صلى الله عليه وسلم</w:t>
      </w:r>
      <w:r w:rsidR="004D608A" w:rsidRPr="00D83436">
        <w:rPr>
          <w:rFonts w:ascii="Arabic Typesetting" w:hAnsi="Arabic Typesetting" w:cs="AL-Battar" w:hint="cs"/>
          <w:b/>
          <w:bCs/>
          <w:color w:val="000000" w:themeColor="text1"/>
          <w:sz w:val="24"/>
          <w:szCs w:val="24"/>
          <w:rtl/>
        </w:rPr>
        <w:t>_</w:t>
      </w:r>
      <w:r w:rsidR="00382154"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 xml:space="preserve"> وع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382154"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لى آلهِ وصحبهِ  اجم</w:t>
      </w:r>
      <w:r w:rsidR="00102EEC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382154"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عين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س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بحان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ك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الل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ه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لا 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لم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نا إ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لا ما 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لمت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نا إ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ك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 أَ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الع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ليم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الح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كيم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</w:t>
      </w:r>
      <w:r w:rsidR="00382154"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أ</w:t>
      </w:r>
      <w:r w:rsidR="004D608A"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م</w:t>
      </w:r>
      <w:r w:rsidR="004D608A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ا</w:t>
      </w:r>
      <w:r w:rsidR="00382154"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 xml:space="preserve"> ب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382154"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عد...\</w:t>
      </w:r>
      <w:r w:rsidR="004D608A" w:rsidRPr="00D83436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\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ي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ٌ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سع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د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ني أ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 أ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ق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د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 ب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ه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ذا الت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قرير الم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واض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ع الذي س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أت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ح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د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ث فيه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 العال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 الع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ر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بي ال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مسل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 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ح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د ب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 موس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ى ال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ق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ب ب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الخ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وار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زمي,أ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ر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دت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أ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 أ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ق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د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قت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ط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فات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ٍ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س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ريع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ة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ٍ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 ج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وان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ب ه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ذا الع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ال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م و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َ 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ال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ذي كان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ه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د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ور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ٌ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بار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ز في 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َأ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سيس 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لوم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الر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ياض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يات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و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َ 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الج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بر 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ه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ذا اخت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رت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ب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الت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حديد الخ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وار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زمي أ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ر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دت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ا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كت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شاف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م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 ي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كون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؟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و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َ 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ك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يف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عاش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َ؟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و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َ 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ك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يف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و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ص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إ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لى ما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ن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حن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ُ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ع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ل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يه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ِ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 الي</w:t>
      </w:r>
      <w:r w:rsidR="00D2553A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>َ</w:t>
      </w:r>
      <w:r w:rsidR="006D7E84">
        <w:rPr>
          <w:rFonts w:ascii="Arabic Typesetting" w:hAnsi="Arabic Typesetting" w:cs="AL-Battar" w:hint="cs"/>
          <w:b/>
          <w:bCs/>
          <w:color w:val="000000" w:themeColor="text1"/>
          <w:sz w:val="44"/>
          <w:szCs w:val="44"/>
          <w:rtl/>
        </w:rPr>
        <w:t xml:space="preserve">وم </w:t>
      </w:r>
      <w:r w:rsidR="00382154" w:rsidRPr="00D83436">
        <w:rPr>
          <w:rFonts w:ascii="Arabic Typesetting" w:hAnsi="Arabic Typesetting" w:cs="AL-Battar"/>
          <w:b/>
          <w:bCs/>
          <w:color w:val="000000" w:themeColor="text1"/>
          <w:sz w:val="44"/>
          <w:szCs w:val="44"/>
          <w:rtl/>
        </w:rPr>
        <w:t>.</w:t>
      </w:r>
    </w:p>
    <w:p w:rsidR="0096192D" w:rsidRDefault="0096192D" w:rsidP="00D2553A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A338FD" w:rsidRDefault="00382154" w:rsidP="00D2553A">
      <w:pPr>
        <w:rPr>
          <w:rFonts w:ascii="Adobe Arabic" w:hAnsi="Adobe Arabic" w:cs="AL-Aser" w:hint="cs"/>
          <w:b/>
          <w:bCs/>
          <w:color w:val="FF5050"/>
          <w:sz w:val="40"/>
          <w:szCs w:val="40"/>
          <w:rtl/>
        </w:rPr>
      </w:pPr>
      <w:r w:rsidRPr="001D3C34">
        <w:rPr>
          <w:rFonts w:ascii="Adobe Arabic" w:hAnsi="Adobe Arabic" w:cs="Adobe Arabic"/>
          <w:b/>
          <w:bCs/>
          <w:sz w:val="40"/>
          <w:szCs w:val="40"/>
          <w:rtl/>
        </w:rPr>
        <w:br/>
      </w:r>
    </w:p>
    <w:p w:rsidR="00382154" w:rsidRPr="000C7092" w:rsidRDefault="00D2553A" w:rsidP="00D2553A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lastRenderedPageBreak/>
        <w:t>اِسمُهُ وَ نَسَبُه:</w:t>
      </w:r>
    </w:p>
    <w:p w:rsidR="00382154" w:rsidRPr="001B5C9E" w:rsidRDefault="00D2553A" w:rsidP="00910703">
      <w:pPr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</w:pP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الخوارزمي هو ابو عبدالله محمد بن موسى الخوارزمي( ابو جعفر) (حوالي </w:t>
      </w:r>
      <w:hyperlink r:id="rId6" w:tooltip="781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781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- حوالي </w:t>
      </w:r>
      <w:hyperlink r:id="rId7" w:tooltip="845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845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) كان من اوائل علماء </w:t>
      </w:r>
      <w:hyperlink r:id="rId8" w:tooltip="رياضيات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الرياضيات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المسلمين حيث ساهمت اعماله بدور كبير في تقدم الرياضيات في عصره و أشتهر بالري</w:t>
      </w:r>
      <w:r w:rsidR="00910703"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>اضيات و الفلك و الهندسة ، تعتبر</w:t>
      </w:r>
      <w:r w:rsidR="00910703" w:rsidRPr="001B5C9E">
        <w:rPr>
          <w:rFonts w:ascii="Adobe Arabic" w:hAnsi="Adobe Arabic" w:cs="FS_Arabic" w:hint="cs"/>
          <w:color w:val="404040" w:themeColor="text1" w:themeTint="BF"/>
          <w:sz w:val="40"/>
          <w:szCs w:val="40"/>
          <w:rtl/>
        </w:rPr>
        <w:t xml:space="preserve"> 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>إنجازات الخوارزمي في الرياضيات عظيمة</w:t>
      </w:r>
      <w:r w:rsidR="00910703"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و لعبت دوراً كبيراً في تقدم في</w:t>
      </w:r>
      <w:r w:rsidR="00910703" w:rsidRPr="001B5C9E">
        <w:rPr>
          <w:rFonts w:ascii="Adobe Arabic" w:hAnsi="Adobe Arabic" w:cs="FS_Arabic" w:hint="cs"/>
          <w:color w:val="404040" w:themeColor="text1" w:themeTint="BF"/>
          <w:sz w:val="40"/>
          <w:szCs w:val="40"/>
          <w:rtl/>
        </w:rPr>
        <w:t xml:space="preserve"> 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>الرياضيات و العلوم التي تعتمد عليها</w:t>
      </w:r>
      <w:r w:rsidR="00910703"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، أصله من خوارزم . ونجهل تاريخ</w:t>
      </w:r>
      <w:r w:rsidR="00910703" w:rsidRPr="001B5C9E">
        <w:rPr>
          <w:rFonts w:ascii="Adobe Arabic" w:hAnsi="Adobe Arabic" w:cs="FS_Arabic" w:hint="cs"/>
          <w:color w:val="404040" w:themeColor="text1" w:themeTint="BF"/>
          <w:sz w:val="40"/>
          <w:szCs w:val="40"/>
          <w:rtl/>
        </w:rPr>
        <w:t xml:space="preserve"> 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>مولده، أقام في بغداد حيث ذاع اسمه</w:t>
      </w:r>
      <w:r w:rsidR="00910703"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وانتشر صيته بعدما برز في الفلك</w:t>
      </w:r>
      <w:r w:rsidR="00910703" w:rsidRPr="001B5C9E">
        <w:rPr>
          <w:rFonts w:ascii="Adobe Arabic" w:hAnsi="Adobe Arabic" w:cs="FS_Arabic" w:hint="cs"/>
          <w:color w:val="404040" w:themeColor="text1" w:themeTint="BF"/>
          <w:sz w:val="40"/>
          <w:szCs w:val="40"/>
          <w:rtl/>
        </w:rPr>
        <w:t xml:space="preserve"> 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>والرياضيات. اتصل بالخليفة المأمون الذي أ</w:t>
      </w:r>
      <w:r w:rsidR="00910703"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>كرمه، وانتمى إلى ( بيت الحكمة )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>وأصبح من العلماء الموثوق بهم . وقد توفي بعد عام 232 هـ .</w:t>
      </w:r>
    </w:p>
    <w:p w:rsidR="00382154" w:rsidRPr="000C7092" w:rsidRDefault="00EC4C47" w:rsidP="00382154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وِلادَتٌه وَ نَشأَتُه:</w:t>
      </w:r>
    </w:p>
    <w:p w:rsidR="00382154" w:rsidRPr="001B5C9E" w:rsidRDefault="00EC4C47" w:rsidP="00EC4C47">
      <w:pPr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</w:pP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حسب بعض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الروايات فقد انتقلت عائلته من مدينة خوارزم (والتي تسمى ’’خيوا‘‘ في العصر الحالي،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في جمهورية أوزبكستان) إلى بغداد في العراق، والبعض ينسبه للعراق فقط. وأنجز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الخوارزمي معظم أبحاثه بين عامي 813 و 833 في دار الحكمة، التي أسسها الخليفة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المأمون. حيث أن المأمون عينه على رأس خزانة كتبه، وعهد إليه بجمع الكتب اليونانية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وترجمتها. وقد استفاد الخوارزمي من الكتب التي كانت متوافرة في خزانة المأمون فدرس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الرياضيات، والجغرافية، والفلك، والتاريخ، إضافةً إلى إحاطته بالمعارف اليونانية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والهندية. و نشر كل أعماله باللغة العربية، التي كانت لغة العلم في ذلك العصر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.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ويسميه الطبري في تاريخه: محمد بن موسى الخوارزمي القطربلّي، نسبة إلى قرية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 xml:space="preserve">قُطْربُلّ من ضواحي بغداد. بدأ الخوارزمي كتابه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lastRenderedPageBreak/>
        <w:t>(الجبر والمقابلة) بالبسملة. وتُجمع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الموسوعات العلمية -كالموسوعة البريطانية (نسخة الطلاب) وموسوعة مايكروسوفت إنكارتا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وموسوعة جامعة كولومبيا وغيرها- على أنه عربي، في حين تشير مراجع أخرى إلى كونه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فارسي الأصل. وفي الإصدار العام للموسوعة البريطانية تذكر أنه "عالِم مسلم" من دون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تحديد قوميته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>.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br/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يُعَدُّ الخوارزمي من أكبر علماء العرب، ومن العلماء العالميين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الذين كان لهم تأثير كبير على العلوم الرياضية والفلكية. وفي هذا الصدد يقول ألدو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مييلي: "وإذا انتقلنا إلى الرياضيات والفلك فسنلتقي، منذ البدء، بعلماء من الطراز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الأول، ومن أشهر هؤلاء العلماء أبو عبد الله محمد بن موسى الخوارزمي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>".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br/>
      </w:r>
      <w:r w:rsidR="00382154"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 xml:space="preserve"> </w:t>
      </w:r>
    </w:p>
    <w:p w:rsidR="00382154" w:rsidRPr="000C7092" w:rsidRDefault="00692371" w:rsidP="00382154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وَفاتُه:</w:t>
      </w:r>
    </w:p>
    <w:p w:rsidR="00910703" w:rsidRPr="001B5C9E" w:rsidRDefault="00692371" w:rsidP="00910703">
      <w:pPr>
        <w:shd w:val="clear" w:color="auto" w:fill="FFFFFF"/>
        <w:spacing w:after="100" w:line="240" w:lineRule="auto"/>
        <w:rPr>
          <w:rFonts w:ascii="Adobe Arabic" w:eastAsia="Times New Roman" w:hAnsi="Adobe Arabic" w:cs="ACS  Yaqout Extra Bold"/>
          <w:color w:val="404040" w:themeColor="text1" w:themeTint="BF"/>
          <w:sz w:val="18"/>
          <w:szCs w:val="18"/>
          <w:rtl/>
        </w:rPr>
      </w:pP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في الخامس عشر من رمضان عام 383 هجري= 993 م توفي ال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شاعر والأديب المعروف الخوارزمي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وهو غير الخوارزمي عالم الرياضيات الشهير هو أب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و بكر محمد بن العباس الخوارزمي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الشاعر المشهور، ويقال له الطبرخزي أيضا لأن أباه 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من خوارزم وأمه من طبرستان فركب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له من الاسمين نسبة، كذا ذكره السمعاني، وهو ابن أخ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ت أبي جعفر بن جرير الطبري صاحب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الكتاب المعروف بتاريخ الامم والملوك والرسل، 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ولد في خوارزم سنة 323 هجري=935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م.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br/>
        <w:t>وتُجمع معظم المصادر على تشيعه، حتى نسبت</w:t>
      </w:r>
      <w:r w:rsidR="00910703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ه إلى الغلو في التشيع نوعا ما.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و</w:t>
      </w:r>
      <w:r w:rsidR="00910703" w:rsidRPr="001B5C9E">
        <w:rPr>
          <w:rFonts w:ascii="Adobe Arabic" w:eastAsia="Times New Roman" w:hAnsi="Adobe Arabic" w:cs="FS_Arabic" w:hint="cs"/>
          <w:color w:val="404040" w:themeColor="text1" w:themeTint="BF"/>
          <w:sz w:val="40"/>
          <w:szCs w:val="40"/>
          <w:rtl/>
        </w:rPr>
        <w:t xml:space="preserve">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أوثق سندٍ يدل على ذلك- وكان مرجعا لمصادر أخ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رى- نظمه بيتين من الشعر يوضحان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تشيعه، يضاف إلى هذا أن نزعته إلى التشيع ملحو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ظة في كثير من رسائله، وأبو بكر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الخوارزمي أحد الشعراء المجيدين الكبار المشاهير، ك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ان إماما في اللغة والأنساب،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أقام بالشام مدة وسكن بنواحي حلب، وكان مشارا إلي</w:t>
      </w:r>
      <w:r w:rsidR="00910703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ه في عصره.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عرف منذ شبابه بقوة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الحفظ، وكان يحفظ شعرا كثيرا كما كان رائدا في فن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lastRenderedPageBreak/>
        <w:t>ا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لترسل، تميز عن جميع كتاب عصره،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بقوة عقله في نثره فهو وإن بدا دون ابن العميد في سمو الغرض ودون بديع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 الزمان في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حلاوة التعبير، ودون التوحيدي في وفرة المحصول، 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غير انه كان يتمتع ببلاغة خاصة،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تضمن له ال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تفرد والاستقلال والنبوغ الأدبي.تميزت حياة الخوارزمي الثقافية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والأدبية، بحادثين مهمين، أولهما اتصاله بالصاحب 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بن عباد، والثاني مناظرته لبديع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الزمان الهمذاني. فقد تأثر بالصاحب لجهة الاندفاع 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في خصومته للمتنبي حتى النهاية.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وأشد هجائه للمتنبي وحقده عليه، إنما يتمثل في الر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سالة التي كتبها الى الحاجب ابي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اسحاق ويقول فيها: «ونظرت الى أبي الطيب وتناقض حكمت</w:t>
      </w:r>
      <w:r w:rsidR="00910703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ه، وتفاوت طرفي فعلته»، حيث قال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في سيف الدولة: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br/>
        <w:t>لا تطلبن كريما بعد رؤيته إن الكرام بأسخاهم يدا ختموا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br/>
      </w:r>
      <w:r w:rsidR="00DD2C66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ثم قال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في كافور الاخشيدي: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br/>
        <w:t>قواصد كافور توارك غير</w:t>
      </w:r>
      <w:r w:rsidR="00DD2C66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ه ومن قصد البحر استقل السواقيا</w:t>
      </w:r>
      <w:r w:rsidR="00DD2C66" w:rsidRPr="001B5C9E">
        <w:rPr>
          <w:rFonts w:ascii="Adobe Arabic" w:eastAsia="Times New Roman" w:hAnsi="Adobe Arabic" w:cs="FS_Arabic" w:hint="cs"/>
          <w:color w:val="404040" w:themeColor="text1" w:themeTint="BF"/>
          <w:sz w:val="40"/>
          <w:szCs w:val="40"/>
          <w:rtl/>
        </w:rPr>
        <w:t xml:space="preserve">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ويتابع الخوارزمي: </w:t>
      </w:r>
      <w:r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>«ان المتنبي لو رأى ا</w:t>
      </w:r>
      <w:r w:rsidR="00DD2C66"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 xml:space="preserve">لطمع في جحر فأر لدخل. ولو أتاه </w:t>
      </w:r>
      <w:r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>الدرهم من مؤخرة كلب لما غسله، فلا جرم ان الناس، كما استحسنوا قوله،</w:t>
      </w:r>
      <w:r w:rsidR="00DD2C66"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 xml:space="preserve"> استقبحوا </w:t>
      </w:r>
      <w:r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>فعله، وكما أعجبوا بشعره تعجبوا من غدره، يشكر ث</w:t>
      </w:r>
      <w:r w:rsidR="001D3C34"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 xml:space="preserve">م يشكو ويمدح ثم يهجو، ويشهد ثم </w:t>
      </w:r>
      <w:r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>يجرح شهادته. ويعطي ثم يسترجع عطيته. وكم من حر فض</w:t>
      </w:r>
      <w:r w:rsidR="001D3C34"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 xml:space="preserve">له ثم ثلبه؟ وكم من عرض كساه ثم </w:t>
      </w:r>
      <w:r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t>سلبه؟ وكم من صحفة أكل منها ثم بصق فيها»</w:t>
      </w:r>
      <w:r w:rsidR="00910703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!</w:t>
      </w:r>
      <w:r w:rsidR="00910703" w:rsidRPr="001B5C9E">
        <w:rPr>
          <w:rFonts w:ascii="Adobe Arabic" w:eastAsia="Times New Roman" w:hAnsi="Adobe Arabic" w:cs="FS_Arabic" w:hint="cs"/>
          <w:color w:val="404040" w:themeColor="text1" w:themeTint="BF"/>
          <w:sz w:val="40"/>
          <w:szCs w:val="40"/>
          <w:rtl/>
        </w:rPr>
        <w:t>..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وفي ر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سائل الخوارزمي ما يشير الى أنه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كان يعاني من أحداث زمانه، ويتشاءم من صحبة اصدقائ</w:t>
      </w:r>
      <w:r w:rsidR="001D3C34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ه وخلانه. وقد قاده ذلك الى باب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الحكمة، فنطق بها فكان يقول: «إن من تعلق بذيل المقب</w:t>
      </w:r>
      <w:r w:rsidR="00DD2C66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ل أقبل وان أيام المحنة موج، من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تطأطأ له تخطاه، ومن وقف على طريقه أرداه» </w:t>
      </w:r>
      <w:r w:rsidR="00DD2C66" w:rsidRPr="001B5C9E">
        <w:rPr>
          <w:rFonts w:ascii="Adobe Arabic" w:eastAsia="Times New Roman" w:hAnsi="Adobe Arabic" w:cs="FS_Arabic" w:hint="cs"/>
          <w:color w:val="404040" w:themeColor="text1" w:themeTint="BF"/>
          <w:sz w:val="40"/>
          <w:szCs w:val="40"/>
          <w:rtl/>
        </w:rPr>
        <w:t>و</w:t>
      </w:r>
      <w:r w:rsidR="00DD2C66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«ان المجدود يمس بيديه، ما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لا يراه المحدود بعينيه». ولعل فهم الخوارزمي للحياة</w:t>
      </w:r>
      <w:r w:rsidR="00DD2C66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 على هذا النحو الدقيق، هو الذي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أملى عليه الحرص على الحكمة، يسديها الى أصدقائه،</w:t>
      </w:r>
      <w:r w:rsidR="00DD2C66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 عله بذلك ينجيهم مما يتربص به،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ويخشى ان يقع فيه.وله ديوان رسائل وديوان </w:t>
      </w:r>
      <w:r w:rsidR="00DD2C66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شعر. وقد ذكره الثعالبي في كتاب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«ال</w:t>
      </w:r>
      <w:r w:rsidR="00DD2C66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يتيمة»، وذكر قطعة فمن ذلك قوله:</w:t>
      </w:r>
    </w:p>
    <w:p w:rsidR="00692371" w:rsidRPr="00910703" w:rsidRDefault="00692371" w:rsidP="00910703">
      <w:pPr>
        <w:shd w:val="clear" w:color="auto" w:fill="FFFFFF"/>
        <w:spacing w:after="100" w:line="240" w:lineRule="auto"/>
        <w:rPr>
          <w:rFonts w:ascii="Adobe Arabic" w:eastAsia="Times New Roman" w:hAnsi="Adobe Arabic" w:cs="FS_Arabic"/>
          <w:color w:val="3E61A8"/>
          <w:sz w:val="40"/>
          <w:szCs w:val="40"/>
        </w:rPr>
      </w:pPr>
      <w:r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lastRenderedPageBreak/>
        <w:t>رأيتك</w:t>
      </w:r>
      <w:r w:rsidR="00DD2C66"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t xml:space="preserve"> إن أيسرت خيمت عندنا... </w:t>
      </w:r>
      <w:r w:rsidR="00DD2C66"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br/>
        <w:t xml:space="preserve">مقيما </w:t>
      </w:r>
      <w:r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t>وإن أعسرت ردت لماما</w:t>
      </w:r>
      <w:r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br/>
        <w:t>فما أنت إلا البدر إن قل ضوؤ</w:t>
      </w:r>
      <w:r w:rsidR="00DD2C66"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t xml:space="preserve">ه... </w:t>
      </w:r>
      <w:r w:rsidR="00DD2C66"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br/>
        <w:t xml:space="preserve">أغب وإن زاد الضيا أقاما </w:t>
      </w:r>
      <w:r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br/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>ولما رجع من الشام سكن نيسابور ومات فيها في منتصف شهر رمضا</w:t>
      </w:r>
      <w:r w:rsid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ن </w:t>
      </w:r>
      <w:r w:rsidR="00165B55"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سنة ثلاث وثمانين وثلاثمائة.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وكان قد فارق الصاحب ابن عباد غير راض عنه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br/>
        <w:t>فهجاه:</w:t>
      </w:r>
      <w:r w:rsidRPr="001B5C9E">
        <w:rPr>
          <w:rFonts w:ascii="Adobe Arabic" w:eastAsia="Times New Roman" w:hAnsi="Adobe Arabic" w:cs="Adobe Arabic"/>
          <w:color w:val="404040" w:themeColor="text1" w:themeTint="BF"/>
          <w:sz w:val="40"/>
          <w:szCs w:val="40"/>
          <w:rtl/>
        </w:rPr>
        <w:br/>
      </w:r>
      <w:r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t xml:space="preserve">لا تحمدن ابن عباد وإن هطلت... </w:t>
      </w:r>
      <w:r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br/>
        <w:t>يدا</w:t>
      </w:r>
      <w:r w:rsidR="00165B55"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t>ه بالجود حتى أخجل الديما</w:t>
      </w:r>
      <w:r w:rsidR="00165B55"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br/>
        <w:t xml:space="preserve">فإنها </w:t>
      </w:r>
      <w:r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t xml:space="preserve">خطرت من وساوسه... </w:t>
      </w:r>
      <w:r w:rsidRPr="00165B55">
        <w:rPr>
          <w:rFonts w:ascii="Adobe Arabic" w:eastAsia="Times New Roman" w:hAnsi="Adobe Arabic" w:cs="ACS  Yaqout Extra Bold"/>
          <w:color w:val="3E61A8"/>
          <w:sz w:val="18"/>
          <w:szCs w:val="18"/>
          <w:rtl/>
        </w:rPr>
        <w:br/>
        <w:t>يعطي ويمنع لا بخلا ولا كرما</w:t>
      </w:r>
      <w:r w:rsidRPr="001D3C34">
        <w:rPr>
          <w:rFonts w:ascii="Adobe Arabic" w:eastAsia="Times New Roman" w:hAnsi="Adobe Arabic" w:cs="Adobe Arabic"/>
          <w:color w:val="3E61A8"/>
          <w:sz w:val="40"/>
          <w:szCs w:val="40"/>
          <w:rtl/>
        </w:rPr>
        <w:br/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t xml:space="preserve">فبلغ ابن عباد ذلك، فلما 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br/>
        <w:t>مات الخوارزمي أنشد:</w:t>
      </w:r>
      <w:r w:rsidRPr="001B5C9E">
        <w:rPr>
          <w:rFonts w:ascii="Adobe Arabic" w:eastAsia="Times New Roman" w:hAnsi="Adobe Arabic" w:cs="FS_Arabic"/>
          <w:color w:val="404040" w:themeColor="text1" w:themeTint="BF"/>
          <w:sz w:val="40"/>
          <w:szCs w:val="40"/>
          <w:rtl/>
        </w:rPr>
        <w:br/>
      </w:r>
      <w:r w:rsidRPr="001B5C9E">
        <w:rPr>
          <w:rFonts w:ascii="Adobe Arabic" w:eastAsia="Times New Roman" w:hAnsi="Adobe Arabic" w:cs="ACS  Yaqout Extra Bold"/>
          <w:color w:val="404040" w:themeColor="text1" w:themeTint="BF"/>
          <w:sz w:val="16"/>
          <w:szCs w:val="16"/>
          <w:rtl/>
        </w:rPr>
        <w:t xml:space="preserve">أقول لركب من خراسان قافل... </w:t>
      </w:r>
      <w:r w:rsidRPr="001B5C9E">
        <w:rPr>
          <w:rFonts w:ascii="Adobe Arabic" w:eastAsia="Times New Roman" w:hAnsi="Adobe Arabic" w:cs="ACS  Yaqout Extra Bold"/>
          <w:color w:val="404040" w:themeColor="text1" w:themeTint="BF"/>
          <w:sz w:val="16"/>
          <w:szCs w:val="16"/>
          <w:rtl/>
        </w:rPr>
        <w:br/>
        <w:t xml:space="preserve">أمات خوارزميكم قيل لي: </w:t>
      </w:r>
      <w:r w:rsidRPr="001B5C9E">
        <w:rPr>
          <w:rFonts w:ascii="Adobe Arabic" w:eastAsia="Times New Roman" w:hAnsi="Adobe Arabic" w:cs="ACS  Yaqout Extra Bold"/>
          <w:color w:val="404040" w:themeColor="text1" w:themeTint="BF"/>
          <w:sz w:val="16"/>
          <w:szCs w:val="16"/>
          <w:rtl/>
        </w:rPr>
        <w:br/>
        <w:t>نعم</w:t>
      </w:r>
      <w:r w:rsidRPr="001B5C9E">
        <w:rPr>
          <w:rFonts w:ascii="Adobe Arabic" w:eastAsia="Times New Roman" w:hAnsi="Adobe Arabic" w:cs="ACS  Yaqout Extra Bold"/>
          <w:color w:val="404040" w:themeColor="text1" w:themeTint="BF"/>
          <w:sz w:val="16"/>
          <w:szCs w:val="16"/>
          <w:rtl/>
        </w:rPr>
        <w:br/>
        <w:t>فقلت</w:t>
      </w:r>
      <w:r w:rsidRPr="00165B55">
        <w:rPr>
          <w:rFonts w:ascii="Adobe Arabic" w:eastAsia="Times New Roman" w:hAnsi="Adobe Arabic" w:cs="ACS  Yaqout Extra Bold"/>
          <w:color w:val="3E61A8"/>
          <w:sz w:val="16"/>
          <w:szCs w:val="16"/>
          <w:rtl/>
        </w:rPr>
        <w:t xml:space="preserve">: اكتبوا بالجص من فوق قبره... </w:t>
      </w:r>
      <w:r w:rsidRPr="00165B55">
        <w:rPr>
          <w:rFonts w:ascii="Adobe Arabic" w:eastAsia="Times New Roman" w:hAnsi="Adobe Arabic" w:cs="ACS  Yaqout Extra Bold"/>
          <w:color w:val="3E61A8"/>
          <w:sz w:val="16"/>
          <w:szCs w:val="16"/>
          <w:rtl/>
        </w:rPr>
        <w:br/>
        <w:t>ألا لعن الرحمن من كفر النعم</w:t>
      </w:r>
    </w:p>
    <w:p w:rsidR="00692371" w:rsidRPr="001D3C34" w:rsidRDefault="00692371" w:rsidP="00692371">
      <w:pPr>
        <w:shd w:val="clear" w:color="auto" w:fill="FFFFFF"/>
        <w:spacing w:after="60" w:line="336" w:lineRule="atLeast"/>
        <w:rPr>
          <w:rFonts w:ascii="Adobe Arabic" w:eastAsia="Times New Roman" w:hAnsi="Adobe Arabic" w:cs="Adobe Arabic"/>
          <w:color w:val="3E61A8"/>
          <w:sz w:val="40"/>
          <w:szCs w:val="40"/>
          <w:rtl/>
        </w:rPr>
      </w:pPr>
    </w:p>
    <w:p w:rsidR="00910703" w:rsidRDefault="00910703" w:rsidP="00382154">
      <w:pPr>
        <w:rPr>
          <w:rFonts w:ascii="Adobe Arabic" w:hAnsi="Adobe Arabic" w:cs="Adobe Arabic"/>
          <w:b/>
          <w:bCs/>
          <w:color w:val="336600"/>
          <w:sz w:val="40"/>
          <w:szCs w:val="40"/>
          <w:rtl/>
        </w:rPr>
      </w:pPr>
    </w:p>
    <w:p w:rsidR="00910703" w:rsidRDefault="00910703" w:rsidP="00382154">
      <w:pPr>
        <w:rPr>
          <w:rFonts w:ascii="Adobe Arabic" w:hAnsi="Adobe Arabic" w:cs="Adobe Arabic"/>
          <w:b/>
          <w:bCs/>
          <w:color w:val="336600"/>
          <w:sz w:val="40"/>
          <w:szCs w:val="40"/>
          <w:rtl/>
        </w:rPr>
      </w:pPr>
    </w:p>
    <w:p w:rsidR="001B5C9E" w:rsidRDefault="001B5C9E" w:rsidP="00382154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</w:p>
    <w:p w:rsidR="001B5C9E" w:rsidRDefault="001B5C9E" w:rsidP="00382154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</w:p>
    <w:p w:rsidR="00382154" w:rsidRPr="000C7092" w:rsidRDefault="00692371" w:rsidP="00382154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lastRenderedPageBreak/>
        <w:t>تَأسيسِهِ لِعِلمِ الجَبر:</w:t>
      </w:r>
    </w:p>
    <w:p w:rsidR="00910703" w:rsidRPr="001B5C9E" w:rsidRDefault="00692371" w:rsidP="00910703">
      <w:pPr>
        <w:shd w:val="clear" w:color="auto" w:fill="FFFFFF"/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</w:pP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ترك الخوارزمي عدداً من المؤلفات أهمها: الزيج الأول، الزيج الثاني المعروف بالسند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هند، كتاب الرخامة، كتاب العمل بالإسطرلاب، كتاب الجبر والمقابلة الذي ألَّفه لما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يلزم الناس من الحاجة إليه في مواريثهم ووصاياهم، وفي مقاسمتهم وأحكامهم وتجارتهم،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وفي جميع ما يتعاملون به بينهم من مساحة الأرضين وكرى الأنهار والهندسة، وغير ذلك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من وجوهه وفنونه. ويعالج كتاب الجبر والمقابلة المعاملات التي تجري بين الناس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 xml:space="preserve">كالبيع والشراء، وصرافة الدراهم، والتأجير، كما يبحث </w:t>
      </w:r>
    </w:p>
    <w:p w:rsidR="00910703" w:rsidRPr="001B5C9E" w:rsidRDefault="00692371" w:rsidP="00910703">
      <w:pPr>
        <w:shd w:val="clear" w:color="auto" w:fill="FFFFFF"/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</w:pP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في أعمال مسح الأرض فيعين وحدة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القياس، ويقوم بأعمال تطبيقية تتناول مساحة بعض السطوح، ومساحة الدائرة، ومساحة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قطعة الدائرة، وقد عين لذلك قيمة النسبة التقريبية ط فكانت 7/1 3 أو 7/22، وتوصل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أيضاً إلى حساب بعض الأجسام، كالهرم الثلاثي، والهرم الرباعي والمخروط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>.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br/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ومما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يمتاز به الخوارزمي أنه أول من فصل بين علمي الحساب والجبر، كما أنه أول من عالج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الجبر بأسلوب منطقي علمي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>.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لا يعتبر الخوارزمي أحد أبرز العلماء العرب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فحسب، وإنما أحد مشاهير العلم في العالم، إذ تعددت جوانب نبوغه. ففضلاً عن أنه واضع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أسس علم الجبر الحديث، ترك آثاراً مهمة في علم الفلك وغدا (زيجه) مرجعاً لأرباب هذا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العلم. كما أطلع الناس على الأرقام الهندسية، ومهر علم الحساب بطابع علمي لم يتوافر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للهنود الذين أخذ عنهم هذه الأرقام. ويمكن القول أن نهضة أوروبا في العلوم الرياضية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انطلقت ممّا أخذه عنه رياضيوها، ولولاه لكانت تأخرت هذه النهضة وتأخرت المدنية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زمناً ليس باليسير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>.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ترك الخوارزمي عدداً من المؤلفات أهمها: الزيج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 xml:space="preserve">الأول، الزيج الثاني المعروف بالسند هند، كتاب الرخامة، كتاب </w:t>
      </w:r>
    </w:p>
    <w:p w:rsidR="00692371" w:rsidRPr="001B5C9E" w:rsidRDefault="00692371" w:rsidP="00910703">
      <w:pPr>
        <w:shd w:val="clear" w:color="auto" w:fill="FFFFFF"/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</w:pP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lastRenderedPageBreak/>
        <w:t>العمل بالإسطرلاب،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كتاب الجبر والمقابلة الذي ألَّفه لما يلزم الناس من الحاجة إليه في مواريثهم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ووصاياهم، وفي مقاسمتهم وأحكامهم وتجارتهم، وفي جميع ما يتعاملون به بينهم من مساحة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الأرضين وجريان الأنهار والهندسة، وغير ذلك من وجوهه وفنونه. ويعالج كتاب الجبر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والمقابلة المعاملات التي تجري بين الناس كالبيع والشراء، وصرافة الدراهم،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والتأجير، كما يبحث في أعمال مسح الأرض فيعين وحدة القياس، ويقوم بأعمال تطبيقية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تتناول مساحة بعض السطوح، ومساحة الدائرة، ومساحة قطعة الدائرة، وقد عين لذلك قيمة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النسبة التقريبية ط فكانت 7/1 3 أو 7/22، وتوصل أيضاً إلى حساب أحجام بعض الأجسام،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كالهرم الثلاثي، والهرم الرباعي والمخروط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>.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كما انصرف الخوارزمي إلى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دراسة الرياضيات والجغرافية والفلك والتاريخ. فألف كتبه قبل العصر الذي ازدهر فيه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النقل عن العلوم اليونانية. وكان الخوارزمي أحد منجمي المأمون، وقد اشترك في حساب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ميلان الشمس في ذلك العهد. وتناول أيضا مسائل في التنجيم من الناحية العملية. وبحث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إلى أي حد وصل اقتران الكواكب برسالة النبي صلى الله عليه وسلم عند مولده. كما أعد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الخوارزمي أيضا مجموعة من صور السموات والعالم نزولا على طلب المأمون</w:t>
      </w:r>
      <w:r w:rsidR="0096192D"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.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br/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إلا أن شهرة الخوارزمي الحقيقية تعود إلى أنه أول من ابتكر علم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الجبر ليبقى في مقدمة العلوم الرياضية طوال ثلاثة قرون متتالية. وبين معادلات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الدرجة الثانية بأنواعها الثلاثة من الحدود معرفا الجذر (س) والمال (س2) والعدد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المفرد (الحد الخالي من س). وقد بدأ بذكر المعادلات التي تحتوي على حدين اثنين من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  <w:rtl/>
        </w:rPr>
        <w:t>هذه الحدود، فعدد أشكالها الثلاثة على الترتيب: أ س = ب س، أ س2 = حـ، ب س = حـ</w:t>
      </w:r>
      <w:r w:rsidRPr="001B5C9E">
        <w:rPr>
          <w:rFonts w:asciiTheme="majorBidi" w:hAnsiTheme="majorBidi" w:cs="FS_Arabic"/>
          <w:color w:val="404040" w:themeColor="text1" w:themeTint="BF"/>
          <w:sz w:val="40"/>
          <w:szCs w:val="40"/>
        </w:rPr>
        <w:t xml:space="preserve">. </w:t>
      </w:r>
    </w:p>
    <w:p w:rsidR="00910703" w:rsidRPr="001B5C9E" w:rsidRDefault="00910703" w:rsidP="00382154">
      <w:pPr>
        <w:rPr>
          <w:rFonts w:ascii="Adobe Arabic" w:hAnsi="Adobe Arabic" w:cs="Adobe Arabic"/>
          <w:color w:val="404040" w:themeColor="text1" w:themeTint="BF"/>
          <w:sz w:val="40"/>
          <w:szCs w:val="40"/>
          <w:rtl/>
        </w:rPr>
      </w:pPr>
    </w:p>
    <w:p w:rsidR="00155B99" w:rsidRPr="000C7092" w:rsidRDefault="00692371" w:rsidP="00382154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lastRenderedPageBreak/>
        <w:t>الخَوَارِزمِي كَعَالِم رِيَاضِيَات:</w:t>
      </w:r>
    </w:p>
    <w:p w:rsidR="00692371" w:rsidRPr="00165B55" w:rsidRDefault="00692371" w:rsidP="00692371">
      <w:pPr>
        <w:shd w:val="clear" w:color="auto" w:fill="FFFFFF"/>
        <w:spacing w:before="100" w:beforeAutospacing="1" w:after="100" w:afterAutospacing="1"/>
        <w:rPr>
          <w:rFonts w:ascii="Adobe Arabic" w:hAnsi="Adobe Arabic" w:cs="FS_Arabic"/>
          <w:color w:val="000000"/>
          <w:sz w:val="40"/>
          <w:szCs w:val="40"/>
          <w:rtl/>
        </w:rPr>
      </w:pP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ابتكر الخوارزمي مفهوم </w:t>
      </w:r>
      <w:hyperlink r:id="rId9" w:tooltip="خوارزمية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الخوارزمية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في الرياضيات و </w:t>
      </w:r>
      <w:hyperlink r:id="rId10" w:tooltip="علم الحاسبات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علم الحاسوب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، (مما اعطاه لقب ابو علم الحاسوب)عند البعض، حتى ان كلمة </w:t>
      </w:r>
      <w:hyperlink r:id="rId11" w:tooltip="خوارزمية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خوارزمية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في العديد من اللغات (و منها 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</w:rPr>
        <w:t>algorithm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بالانكليزية) اشتقت من اسمه، بالاضافة لذلك، قام الخوارزمي باعمال هامة في حقول </w:t>
      </w:r>
      <w:hyperlink r:id="rId12" w:tooltip="جبر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الجبر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و </w:t>
      </w:r>
      <w:hyperlink r:id="rId13" w:tooltip="مثلثات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المثلثات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</w:t>
      </w:r>
      <w:hyperlink r:id="rId14" w:tooltip="فلك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والفلك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و </w:t>
      </w:r>
      <w:hyperlink r:id="rId15" w:tooltip="جغرافية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الجغرافية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و </w:t>
      </w:r>
      <w:hyperlink r:id="rId16" w:tooltip="رسم خرائط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رسم الخرائط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. ادت اعماله المنهجية و المنطقية في حل </w:t>
      </w:r>
      <w:hyperlink r:id="rId17" w:tooltip="معادلة من الدرجة الثانية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المعادلات من الدرجة الثانية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إلى نشوء علم </w:t>
      </w:r>
      <w:hyperlink r:id="rId18" w:tooltip="الجبر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الجبر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، حتى ان العلم اخذ اسمه من كتابه </w:t>
      </w:r>
      <w:r w:rsidRPr="001B5C9E">
        <w:rPr>
          <w:rFonts w:ascii="Adobe Arabic" w:hAnsi="Adobe Arabic" w:cs="FS_Arabic"/>
          <w:i/>
          <w:iCs/>
          <w:color w:val="404040" w:themeColor="text1" w:themeTint="BF"/>
          <w:sz w:val="40"/>
          <w:szCs w:val="40"/>
          <w:rtl/>
        </w:rPr>
        <w:t>حساب الجبر و المقابلة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، الذي نشره عام </w:t>
      </w:r>
      <w:hyperlink r:id="rId19" w:tooltip="830" w:history="1">
        <w:r w:rsidRPr="001B5C9E">
          <w:rPr>
            <w:rFonts w:ascii="Adobe Arabic" w:hAnsi="Adobe Arabic" w:cs="FS_Arabic"/>
            <w:color w:val="404040" w:themeColor="text1" w:themeTint="BF"/>
            <w:sz w:val="40"/>
            <w:szCs w:val="40"/>
            <w:rtl/>
          </w:rPr>
          <w:t>830</w:t>
        </w:r>
      </w:hyperlink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>، و انتقلت هذه الكلمة إلى العديد من اللغات (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</w:rPr>
        <w:t>Algebra</w:t>
      </w:r>
      <w:r w:rsidRPr="001B5C9E">
        <w:rPr>
          <w:rFonts w:ascii="Adobe Arabic" w:hAnsi="Adobe Arabic" w:cs="FS_Arabic"/>
          <w:color w:val="404040" w:themeColor="text1" w:themeTint="BF"/>
          <w:sz w:val="40"/>
          <w:szCs w:val="40"/>
          <w:rtl/>
        </w:rPr>
        <w:t xml:space="preserve"> في الانكليزية)</w:t>
      </w:r>
      <w:r w:rsidRPr="00165B55">
        <w:rPr>
          <w:rFonts w:ascii="Adobe Arabic" w:hAnsi="Adobe Arabic" w:cs="FS_Arabic"/>
          <w:color w:val="000000"/>
          <w:sz w:val="40"/>
          <w:szCs w:val="40"/>
          <w:rtl/>
        </w:rPr>
        <w:t>.</w:t>
      </w:r>
    </w:p>
    <w:p w:rsidR="000C7092" w:rsidRPr="000C7092" w:rsidRDefault="000C7092" w:rsidP="000C7092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الخَوَارِزمِي كَفَلَكِي وَ جُغرَافِي:</w:t>
      </w:r>
    </w:p>
    <w:p w:rsidR="000C7092" w:rsidRPr="001B5C9E" w:rsidRDefault="000C7092" w:rsidP="000C7092">
      <w:pPr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</w:pP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إضافةً إلى إسهاماته الكبرى في الحساب، أبدع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الخوارزمي في علم الفلك وأتى ببحوث جديدة في المثلثات، ووضع جداول فلكية (زيحا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(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وقد كان لهذا الزيج الأثر الكبير على الجداول الأخرى التي وضعها العرب فيما بعد، إذ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استعانوا به واعتمدوا عليه وأخذوا منهومن أهم إسهامات الخوارزمي العلمية التحسينات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التي أدخلها على جغرافية بطليموس سواء بالنسبة للنص أو الخرائط.صحح الخوارزمي أبحاث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العالم الإغريقي بطليموس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في الجغرافية، معتمدا على أبحاثه الخاصة. كما انه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قد اشرف على عمل 70 جغرافيا لانجاز أول خريطة للعالم المعروف آنذاك.و من أشهر كتبه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في الجغرافيا كتاب (صورة الأرض). عندما أصبحت أبحاثه معروفة في أوروبا بعد ترجمتها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إلى اللاتينية، كان لها دور كبير في تقدم العلم في الغرب</w:t>
      </w:r>
      <w:r w:rsidRPr="001B5C9E">
        <w:rPr>
          <w:rFonts w:ascii="Adobe Arabic" w:hAnsi="Adobe Arabic" w:cs="FS_Arabic" w:hint="cs"/>
          <w:b/>
          <w:bCs/>
          <w:color w:val="404040" w:themeColor="text1" w:themeTint="BF"/>
          <w:sz w:val="40"/>
          <w:szCs w:val="40"/>
          <w:rtl/>
        </w:rPr>
        <w:t xml:space="preserve"> .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كتب الخوارزمي أيضا عن الساعة، الإسطرلاب، و الساعة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  <w:t>الشمسية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</w:rPr>
        <w:t>.</w:t>
      </w:r>
    </w:p>
    <w:p w:rsidR="000C7092" w:rsidRDefault="00692371" w:rsidP="000C7092">
      <w:pPr>
        <w:rPr>
          <w:rFonts w:ascii="Adobe Arabic" w:hAnsi="Adobe Arabic" w:cs="FS_Arabic"/>
          <w:b/>
          <w:bCs/>
          <w:color w:val="A21414"/>
          <w:sz w:val="40"/>
          <w:szCs w:val="40"/>
          <w:rtl/>
        </w:rPr>
      </w:pP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lastRenderedPageBreak/>
        <w:t>ك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ُ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ت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ُ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ب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ِ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ه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ِ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 xml:space="preserve"> و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َ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 xml:space="preserve"> م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ُ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ؤ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َ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ل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َ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ف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َ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ات</w:t>
      </w:r>
      <w:r w:rsidR="00EA2671"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ِ</w:t>
      </w: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ه:</w:t>
      </w:r>
    </w:p>
    <w:p w:rsidR="000C7092" w:rsidRPr="001B5C9E" w:rsidRDefault="00EA2671" w:rsidP="001B5C9E">
      <w:pPr>
        <w:rPr>
          <w:rFonts w:ascii="Adobe Arabic" w:hAnsi="Adobe Arabic" w:cs="FS_Arabic"/>
          <w:b/>
          <w:bCs/>
          <w:color w:val="404040" w:themeColor="text1" w:themeTint="BF"/>
          <w:sz w:val="40"/>
          <w:szCs w:val="40"/>
          <w:rtl/>
        </w:rPr>
      </w:pP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كتاب الجبر كان أول كتبه عن الحل النظامي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’’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للمعادلتان الخطية والتربيعية‘‘. كما هو واضح فهو يعد ’’أبا الجبر‘‘، لقب يشاطره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فيه ’’ديوفانتوس‘‘. قدمت تراجم لاتينية لنظريته في علم الحساب، عن ’’الأعداد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الهندية‘‘، ’’نظام الأرقام العشرية الوضعية‘‘ للغرب في القرن الثاني عشر. لم تصنع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="00165B55"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اسهاماته تأثيراً عظيماً في</w:t>
      </w:r>
      <w:r w:rsidR="00165B55" w:rsidRPr="001B5C9E">
        <w:rPr>
          <w:rFonts w:ascii="Adobe Arabic" w:hAnsi="Adobe Arabic" w:cs="FS_Arabic" w:hint="cs"/>
          <w:b/>
          <w:bCs/>
          <w:color w:val="404040" w:themeColor="text1" w:themeTint="BF"/>
          <w:sz w:val="36"/>
          <w:szCs w:val="36"/>
          <w:rtl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الرياضيات فحسب، بل وللغة. كلمة ’الألجبرا‘ هي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محرفة من ’الجبر‘، احدى العمليتان المستخدمتان في حل ’المعادلات الخطية‘، كما شرحها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في كتابه. الكلمتان ’اللجرزم‘ و’اللجرثم‘ تنسبان إلى كلمة ’الجورتمي‘، النطق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اللاتيني لاسمه. كما أن اسمه هو أصل الكلمة الأسبانية ’هوارزمو‘، والكلمة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البرتغالية ’الوارزمو‘، واللتان تعنيان ’الرقم‘. وكتاب الزيج الأول، الزيج الثاني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المعروف بالسند هند، كتاب الرخامة، كتاب العمل بالإسطرلاب، كتاب الجبر والمقابلة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الذي ألَّفه لما يلزم الناس من الحاجة إليه في مواريثهم ووصاياهم، وفي مقاسمتهم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="000C7092"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وأحكامهم وتجارتهم،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ويعالج كتاب الجبر والمقابلة المعاملات التي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تجري بين الناس كالبيع والشراء، وصرافة الدراهم، والتأجير، كما يبحث في أعمال مسح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الأرض فيعين وحدة القياس، ويقوم بأعمال تطبيقية تتناول مساحة بعض السطوح، ومساحة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الدائرة، ومساحة قطعة الدائرة، وقد عين لذلك قيمة النسبة التقريبية ط فكانت 7/1 3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أو 7/22، وهذا الكتاب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="00395861"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>.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لم يؤد فقط إلى وضع لفظ الجبر وإعطائه مدلوله الحالي، بل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إنه افتتح حقاً عصراً جديداً في الرياضيات</w:t>
      </w:r>
      <w:r w:rsidR="000C7092" w:rsidRPr="001B5C9E">
        <w:rPr>
          <w:rFonts w:ascii="Adobe Arabic" w:hAnsi="Adobe Arabic" w:cs="FS_Arabic" w:hint="cs"/>
          <w:b/>
          <w:bCs/>
          <w:color w:val="404040" w:themeColor="text1" w:themeTint="BF"/>
          <w:sz w:val="36"/>
          <w:szCs w:val="36"/>
          <w:rtl/>
        </w:rPr>
        <w:t>.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وظل هذا الكتاب قروناً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عديدة مرجعاً في أوربا. وقد حققه الأستاذان علي مصطفى مُشَرَّفَة ومحمد مرسي أحمد،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ونشر أول مرة في القاهرة سنة 1939م.وقد عبر ألدو مييلي عن عظمة الخوارزمي بقوله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="00395861"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>: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وقد افتتح الخوارزمي افتتاحاً باهراً سلسلة من الرياضيين العظام. تعتبر انجازات الخوارزمي في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الرياضيات عظيمة، و لعبت دورا كبيرا في تقدم الرياضيات و العلوم التي تعتمد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 xml:space="preserve"> </w:t>
      </w:r>
      <w:r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  <w:rtl/>
        </w:rPr>
        <w:t>عليها</w:t>
      </w:r>
      <w:r w:rsidR="000C7092" w:rsidRPr="001B5C9E">
        <w:rPr>
          <w:rFonts w:ascii="Adobe Arabic" w:hAnsi="Adobe Arabic" w:cs="FS_Arabic"/>
          <w:b/>
          <w:bCs/>
          <w:color w:val="404040" w:themeColor="text1" w:themeTint="BF"/>
          <w:sz w:val="36"/>
          <w:szCs w:val="36"/>
        </w:rPr>
        <w:t>.</w:t>
      </w:r>
    </w:p>
    <w:p w:rsidR="001B5C9E" w:rsidRPr="001B5C9E" w:rsidRDefault="001B5C9E" w:rsidP="000C7092">
      <w:pPr>
        <w:rPr>
          <w:rFonts w:ascii="Adobe Arabic" w:hAnsi="Adobe Arabic" w:cs="AL-Aser"/>
          <w:b/>
          <w:bCs/>
          <w:color w:val="404040" w:themeColor="text1" w:themeTint="BF"/>
          <w:sz w:val="40"/>
          <w:szCs w:val="40"/>
          <w:rtl/>
        </w:rPr>
      </w:pPr>
    </w:p>
    <w:p w:rsidR="00155B99" w:rsidRPr="001B5C9E" w:rsidRDefault="00155B99" w:rsidP="000C7092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  <w:r w:rsidRPr="001B5C9E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lastRenderedPageBreak/>
        <w:t>الخاتمة:</w:t>
      </w:r>
    </w:p>
    <w:p w:rsidR="00EA2671" w:rsidRPr="00910703" w:rsidRDefault="00EA2671" w:rsidP="00910703">
      <w:pPr>
        <w:jc w:val="center"/>
        <w:rPr>
          <w:rFonts w:ascii="Adobe Arabic" w:hAnsi="Adobe Arabic" w:cs="FS_India"/>
          <w:color w:val="858383"/>
          <w:sz w:val="24"/>
          <w:szCs w:val="24"/>
          <w:rtl/>
        </w:rPr>
      </w:pPr>
      <w:r w:rsidRPr="00910703">
        <w:rPr>
          <w:rFonts w:ascii="Adobe Arabic" w:hAnsi="Adobe Arabic" w:cs="FS_India"/>
          <w:color w:val="858383"/>
          <w:sz w:val="24"/>
          <w:szCs w:val="24"/>
          <w:rtl/>
        </w:rPr>
        <w:t>لا يعتبر الخوارزمي أحد أبرز العلماء العرب فحسب، وإنما أحد مشاهير العلم في</w:t>
      </w:r>
      <w:r w:rsidRPr="00910703">
        <w:rPr>
          <w:rFonts w:ascii="Adobe Arabic" w:hAnsi="Adobe Arabic" w:cs="FS_India"/>
          <w:color w:val="858383"/>
          <w:sz w:val="24"/>
          <w:szCs w:val="24"/>
          <w:rtl/>
        </w:rPr>
        <w:br/>
        <w:t>العالم، إذ تعدد جوانب نبوغه. ففضلاً عن أنه وضع أسس الجبر الحديث، و ترك</w:t>
      </w:r>
      <w:r w:rsidRPr="00910703">
        <w:rPr>
          <w:rFonts w:ascii="Adobe Arabic" w:hAnsi="Adobe Arabic" w:cs="FS_India"/>
          <w:color w:val="858383"/>
          <w:sz w:val="24"/>
          <w:szCs w:val="24"/>
          <w:rtl/>
        </w:rPr>
        <w:br/>
        <w:t>آثاراً مهمة في علم الفلك. كما اطلع الناس على الأرقام الهندسية، وأن نهضة</w:t>
      </w:r>
      <w:r w:rsidRPr="00910703">
        <w:rPr>
          <w:rFonts w:ascii="Adobe Arabic" w:hAnsi="Adobe Arabic" w:cs="FS_India"/>
          <w:color w:val="858383"/>
          <w:sz w:val="24"/>
          <w:szCs w:val="24"/>
          <w:rtl/>
        </w:rPr>
        <w:br/>
        <w:t>أوروبا في العلوم الرياضية انطلقت ممّا أخذه عنه رياضيوها، ولولاه لكانت</w:t>
      </w:r>
      <w:r w:rsidRPr="00910703">
        <w:rPr>
          <w:rFonts w:ascii="Adobe Arabic" w:hAnsi="Adobe Arabic" w:cs="FS_India"/>
          <w:color w:val="858383"/>
          <w:sz w:val="24"/>
          <w:szCs w:val="24"/>
          <w:rtl/>
        </w:rPr>
        <w:br/>
        <w:t>تأخرت هذه النهضة وزمنا طويلاً و نذكر بعناويننا الرئيسية :اسمه ونسبه,ولادته ونشأته,وفاته,تأسيسه لعلم الجبر,الخوارزمي كعالم رياضيات,الخوارزمي كفلكي وجغرافي,كتبه ومؤلفاته..</w:t>
      </w:r>
    </w:p>
    <w:p w:rsidR="00EA2671" w:rsidRPr="000C7092" w:rsidRDefault="00EA2671" w:rsidP="00910703">
      <w:pPr>
        <w:jc w:val="center"/>
        <w:rPr>
          <w:rFonts w:ascii="Adobe Arabic" w:hAnsi="Adobe Arabic" w:cs="AL-Aser"/>
          <w:color w:val="FF5050"/>
          <w:sz w:val="24"/>
          <w:szCs w:val="24"/>
        </w:rPr>
      </w:pPr>
      <w:r w:rsidRPr="00910703">
        <w:rPr>
          <w:rFonts w:ascii="Adobe Arabic" w:hAnsi="Adobe Arabic" w:cs="FS_India"/>
          <w:color w:val="858383"/>
          <w:sz w:val="24"/>
          <w:szCs w:val="24"/>
          <w:rtl/>
        </w:rPr>
        <w:t>و إنه لشرف ومفخرة للعرب جميعاً وجود مثل هذا العالم العربي العظيم . ونسأل الله</w:t>
      </w:r>
      <w:r w:rsidRPr="00910703">
        <w:rPr>
          <w:rFonts w:ascii="Adobe Arabic" w:hAnsi="Adobe Arabic" w:cs="FS_India"/>
          <w:color w:val="858383"/>
          <w:sz w:val="24"/>
          <w:szCs w:val="24"/>
          <w:rtl/>
        </w:rPr>
        <w:br/>
        <w:t>العلي العظيم أن يخرج من صفوف العرب المسلمين الكثير من أمثال الخوارزمي و</w:t>
      </w:r>
      <w:r w:rsidRPr="00910703">
        <w:rPr>
          <w:rFonts w:ascii="Adobe Arabic" w:hAnsi="Adobe Arabic" w:cs="FS_India"/>
          <w:color w:val="858383"/>
          <w:sz w:val="24"/>
          <w:szCs w:val="24"/>
          <w:rtl/>
        </w:rPr>
        <w:br/>
        <w:t xml:space="preserve">أن يكون قدوة لكل أبنائنا و آخر دعوانا </w:t>
      </w:r>
      <w:r w:rsidRPr="00910703">
        <w:rPr>
          <w:rFonts w:ascii="Adobe Arabic" w:hAnsi="Adobe Arabic" w:cs="ACS  Zomorrod Extra Bold"/>
          <w:color w:val="858383"/>
          <w:sz w:val="24"/>
          <w:szCs w:val="24"/>
          <w:rtl/>
        </w:rPr>
        <w:t>الحمد</w:t>
      </w:r>
      <w:r w:rsidRPr="001B5C9E">
        <w:rPr>
          <w:rFonts w:ascii="Adobe Arabic" w:hAnsi="Adobe Arabic" w:cs="ACS  Zomorrod Extra Bold"/>
          <w:sz w:val="24"/>
          <w:szCs w:val="24"/>
          <w:rtl/>
        </w:rPr>
        <w:t xml:space="preserve"> لله</w:t>
      </w:r>
      <w:r w:rsidRPr="00910703">
        <w:rPr>
          <w:rFonts w:ascii="Adobe Arabic" w:hAnsi="Adobe Arabic" w:cs="ACS  Zomorrod Extra Bold"/>
          <w:color w:val="858383"/>
          <w:sz w:val="24"/>
          <w:szCs w:val="24"/>
          <w:rtl/>
        </w:rPr>
        <w:t xml:space="preserve"> رب العالمين</w:t>
      </w:r>
      <w:r w:rsidRPr="00910703">
        <w:rPr>
          <w:rFonts w:ascii="Adobe Arabic" w:hAnsi="Adobe Arabic" w:cs="FS_India"/>
          <w:color w:val="858383"/>
          <w:sz w:val="24"/>
          <w:szCs w:val="24"/>
          <w:rtl/>
        </w:rPr>
        <w:t xml:space="preserve"> . </w:t>
      </w:r>
      <w:r w:rsidRPr="00910703">
        <w:rPr>
          <w:rFonts w:ascii="Adobe Arabic" w:hAnsi="Adobe Arabic" w:cs="FS_India"/>
          <w:color w:val="858383"/>
          <w:sz w:val="24"/>
          <w:szCs w:val="24"/>
          <w:rtl/>
        </w:rPr>
        <w:br/>
      </w:r>
    </w:p>
    <w:p w:rsidR="00155B99" w:rsidRPr="000C7092" w:rsidRDefault="00155B99" w:rsidP="00382154">
      <w:pPr>
        <w:rPr>
          <w:rFonts w:ascii="Adobe Arabic" w:hAnsi="Adobe Arabic" w:cs="AL-Aser"/>
          <w:b/>
          <w:bCs/>
          <w:color w:val="FF5050"/>
          <w:sz w:val="40"/>
          <w:szCs w:val="40"/>
          <w:rtl/>
        </w:rPr>
      </w:pPr>
      <w:r w:rsidRPr="000C7092">
        <w:rPr>
          <w:rFonts w:ascii="Adobe Arabic" w:hAnsi="Adobe Arabic" w:cs="AL-Aser"/>
          <w:b/>
          <w:bCs/>
          <w:color w:val="FF5050"/>
          <w:sz w:val="40"/>
          <w:szCs w:val="40"/>
          <w:rtl/>
        </w:rPr>
        <w:t>المصادر:</w:t>
      </w:r>
    </w:p>
    <w:p w:rsidR="00975A00" w:rsidRPr="001B5C9E" w:rsidRDefault="00975A00" w:rsidP="00975A00">
      <w:pPr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</w:pPr>
      <w:r w:rsidRPr="001B5C9E"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  <w:t>ابراهي</w:t>
      </w:r>
      <w:r w:rsidRPr="001B5C9E">
        <w:rPr>
          <w:rFonts w:ascii="Adobe Arabic" w:hAnsi="Adobe Arabic" w:cs="Adobe Arabic"/>
          <w:b/>
          <w:bCs/>
          <w:color w:val="CC9900"/>
          <w:sz w:val="40"/>
          <w:szCs w:val="40"/>
          <w:rtl/>
        </w:rPr>
        <w:t>م الابياري</w:t>
      </w:r>
      <w:r w:rsidRPr="001B5C9E"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  <w:t>..: مفات</w:t>
      </w:r>
      <w:r w:rsidRPr="001B5C9E">
        <w:rPr>
          <w:rFonts w:ascii="Adobe Arabic" w:hAnsi="Adobe Arabic" w:cs="Adobe Arabic"/>
          <w:b/>
          <w:bCs/>
          <w:color w:val="CC9900"/>
          <w:sz w:val="40"/>
          <w:szCs w:val="40"/>
          <w:rtl/>
        </w:rPr>
        <w:t xml:space="preserve">يح </w:t>
      </w:r>
      <w:r w:rsidRPr="001B5C9E"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  <w:t xml:space="preserve">العلوم </w:t>
      </w:r>
      <w:r w:rsidRPr="001B5C9E">
        <w:rPr>
          <w:rFonts w:ascii="Adobe Arabic" w:hAnsi="Adobe Arabic" w:cs="Adobe Arabic"/>
          <w:b/>
          <w:bCs/>
          <w:color w:val="CC9900"/>
          <w:sz w:val="40"/>
          <w:szCs w:val="40"/>
          <w:rtl/>
        </w:rPr>
        <w:t>للخوارزمي</w:t>
      </w:r>
      <w:r w:rsidRPr="001B5C9E"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  <w:t>\دار ا</w:t>
      </w:r>
      <w:r w:rsidRPr="001B5C9E">
        <w:rPr>
          <w:rFonts w:ascii="Adobe Arabic" w:hAnsi="Adobe Arabic" w:cs="Adobe Arabic"/>
          <w:b/>
          <w:bCs/>
          <w:color w:val="CC9900"/>
          <w:sz w:val="40"/>
          <w:szCs w:val="40"/>
          <w:rtl/>
        </w:rPr>
        <w:t xml:space="preserve">لكتاب </w:t>
      </w:r>
      <w:r w:rsidRPr="001B5C9E"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  <w:t>العربي\بيروت..\ال</w:t>
      </w:r>
      <w:r w:rsidRPr="001B5C9E">
        <w:rPr>
          <w:rFonts w:ascii="Adobe Arabic" w:hAnsi="Adobe Arabic" w:cs="Adobe Arabic"/>
          <w:b/>
          <w:bCs/>
          <w:color w:val="CC9900"/>
          <w:sz w:val="40"/>
          <w:szCs w:val="40"/>
          <w:rtl/>
        </w:rPr>
        <w:t>طبع</w:t>
      </w:r>
      <w:r w:rsidRPr="001B5C9E"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  <w:t xml:space="preserve">ة الثانية  1409 </w:t>
      </w:r>
      <w:r w:rsidRPr="001B5C9E">
        <w:rPr>
          <w:rFonts w:ascii="Adobe Arabic" w:hAnsi="Adobe Arabic" w:cs="Adobe Arabic"/>
          <w:b/>
          <w:bCs/>
          <w:color w:val="CC9900"/>
          <w:sz w:val="40"/>
          <w:szCs w:val="40"/>
          <w:rtl/>
        </w:rPr>
        <w:t>هـ \ 198</w:t>
      </w:r>
      <w:r w:rsidRPr="001B5C9E"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  <w:t>9 م  ...الصفحات:2</w:t>
      </w:r>
      <w:r w:rsidRPr="001B5C9E">
        <w:rPr>
          <w:rFonts w:ascii="Adobe Arabic" w:hAnsi="Adobe Arabic" w:cs="Adobe Arabic"/>
          <w:b/>
          <w:bCs/>
          <w:color w:val="CC9900"/>
          <w:sz w:val="40"/>
          <w:szCs w:val="40"/>
          <w:rtl/>
        </w:rPr>
        <w:t>27\\228</w:t>
      </w:r>
      <w:r w:rsidRPr="001B5C9E">
        <w:rPr>
          <w:rFonts w:ascii="Adobe Arabic" w:hAnsi="Adobe Arabic" w:cs="Adobe Arabic"/>
          <w:b/>
          <w:bCs/>
          <w:color w:val="948A54" w:themeColor="background2" w:themeShade="80"/>
          <w:sz w:val="40"/>
          <w:szCs w:val="40"/>
          <w:rtl/>
        </w:rPr>
        <w:t>\\229\\23</w:t>
      </w:r>
      <w:r w:rsidRPr="001B5C9E">
        <w:rPr>
          <w:rFonts w:ascii="Adobe Arabic" w:hAnsi="Adobe Arabic" w:cs="Adobe Arabic"/>
          <w:b/>
          <w:bCs/>
          <w:color w:val="CC9900"/>
          <w:sz w:val="40"/>
          <w:szCs w:val="40"/>
          <w:rtl/>
        </w:rPr>
        <w:t xml:space="preserve">0 </w:t>
      </w:r>
    </w:p>
    <w:p w:rsidR="00975A00" w:rsidRPr="001D3C34" w:rsidRDefault="001C279F" w:rsidP="00975A00">
      <w:pPr>
        <w:rPr>
          <w:rFonts w:ascii="Adobe Arabic" w:hAnsi="Adobe Arabic" w:cs="Adobe Arabic"/>
          <w:b/>
          <w:bCs/>
          <w:color w:val="333300"/>
          <w:sz w:val="40"/>
          <w:szCs w:val="40"/>
          <w:rtl/>
        </w:rPr>
      </w:pPr>
      <w:hyperlink r:id="rId20" w:tgtFrame="_blank" w:history="1">
        <w:r w:rsidR="00975A00" w:rsidRPr="001D3C34">
          <w:rPr>
            <w:rStyle w:val="Hyperlink"/>
            <w:rFonts w:ascii="Adobe Arabic" w:hAnsi="Adobe Arabic" w:cs="Adobe Arabic"/>
            <w:b/>
            <w:bCs/>
            <w:sz w:val="40"/>
            <w:szCs w:val="40"/>
          </w:rPr>
          <w:t>http://www.alnoor-world.com/scientists/83.asp</w:t>
        </w:r>
      </w:hyperlink>
    </w:p>
    <w:p w:rsidR="00155B99" w:rsidRPr="001D3C34" w:rsidRDefault="00155B99" w:rsidP="00155B99">
      <w:pPr>
        <w:rPr>
          <w:rFonts w:ascii="Adobe Arabic" w:hAnsi="Adobe Arabic" w:cs="Adobe Arabic"/>
          <w:b/>
          <w:bCs/>
          <w:sz w:val="40"/>
          <w:szCs w:val="40"/>
          <w:rtl/>
        </w:rPr>
      </w:pPr>
    </w:p>
    <w:p w:rsidR="00155B99" w:rsidRPr="00D83436" w:rsidRDefault="00155B99" w:rsidP="00155B99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155B99" w:rsidRPr="00D83436" w:rsidRDefault="00155B99" w:rsidP="00155B99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7441FF" w:rsidRPr="00D83436" w:rsidRDefault="007441FF" w:rsidP="00155B99">
      <w:pPr>
        <w:rPr>
          <w:rFonts w:ascii="Arabic Typesetting" w:hAnsi="Arabic Typesetting" w:cs="Arabic Typesetting"/>
          <w:b/>
          <w:bCs/>
          <w:sz w:val="36"/>
          <w:szCs w:val="36"/>
        </w:rPr>
      </w:pPr>
    </w:p>
    <w:sectPr w:rsidR="007441FF" w:rsidRPr="00D83436" w:rsidSect="003B23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-Batt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Indi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1)Fonts44-Ne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L-As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CS  Yaqout Extra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CS  Zomorrod Extra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523C9"/>
    <w:multiLevelType w:val="hybridMultilevel"/>
    <w:tmpl w:val="B45A84EA"/>
    <w:lvl w:ilvl="0" w:tplc="3BD6F252"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95205"/>
    <w:multiLevelType w:val="hybridMultilevel"/>
    <w:tmpl w:val="3B20BF5A"/>
    <w:lvl w:ilvl="0" w:tplc="74D4726C"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D1F65"/>
    <w:multiLevelType w:val="hybridMultilevel"/>
    <w:tmpl w:val="D5781118"/>
    <w:lvl w:ilvl="0" w:tplc="3A0ADD9A"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652CC"/>
    <w:rsid w:val="000030D5"/>
    <w:rsid w:val="000151E0"/>
    <w:rsid w:val="00021E8D"/>
    <w:rsid w:val="000337AE"/>
    <w:rsid w:val="000626FE"/>
    <w:rsid w:val="00086798"/>
    <w:rsid w:val="000C1BCF"/>
    <w:rsid w:val="000C7092"/>
    <w:rsid w:val="000E3D1B"/>
    <w:rsid w:val="000F1E02"/>
    <w:rsid w:val="000F2F96"/>
    <w:rsid w:val="00102EEC"/>
    <w:rsid w:val="0012589B"/>
    <w:rsid w:val="0013182F"/>
    <w:rsid w:val="00133930"/>
    <w:rsid w:val="001533A4"/>
    <w:rsid w:val="00154068"/>
    <w:rsid w:val="00155B99"/>
    <w:rsid w:val="00162D77"/>
    <w:rsid w:val="00165B55"/>
    <w:rsid w:val="00177765"/>
    <w:rsid w:val="00194AA4"/>
    <w:rsid w:val="00194C5B"/>
    <w:rsid w:val="001B5C9E"/>
    <w:rsid w:val="001B7E85"/>
    <w:rsid w:val="001C1183"/>
    <w:rsid w:val="001C279F"/>
    <w:rsid w:val="001D3C34"/>
    <w:rsid w:val="001E2015"/>
    <w:rsid w:val="001F3009"/>
    <w:rsid w:val="001F3FAD"/>
    <w:rsid w:val="00242E36"/>
    <w:rsid w:val="002477F4"/>
    <w:rsid w:val="00297044"/>
    <w:rsid w:val="002B0FB4"/>
    <w:rsid w:val="002D712A"/>
    <w:rsid w:val="003004C5"/>
    <w:rsid w:val="00376D23"/>
    <w:rsid w:val="00382154"/>
    <w:rsid w:val="00382C5E"/>
    <w:rsid w:val="00395861"/>
    <w:rsid w:val="003A5642"/>
    <w:rsid w:val="003B0AF6"/>
    <w:rsid w:val="003B2364"/>
    <w:rsid w:val="003D4523"/>
    <w:rsid w:val="00404BB2"/>
    <w:rsid w:val="00404EE6"/>
    <w:rsid w:val="00407980"/>
    <w:rsid w:val="00413FA6"/>
    <w:rsid w:val="00434C09"/>
    <w:rsid w:val="00465955"/>
    <w:rsid w:val="004A121F"/>
    <w:rsid w:val="004D608A"/>
    <w:rsid w:val="004E6C32"/>
    <w:rsid w:val="00513522"/>
    <w:rsid w:val="005219DC"/>
    <w:rsid w:val="00526B9A"/>
    <w:rsid w:val="00541C0C"/>
    <w:rsid w:val="005C54DA"/>
    <w:rsid w:val="005D7B21"/>
    <w:rsid w:val="005F08AB"/>
    <w:rsid w:val="005F371C"/>
    <w:rsid w:val="00641356"/>
    <w:rsid w:val="00657367"/>
    <w:rsid w:val="006652CC"/>
    <w:rsid w:val="00681AE2"/>
    <w:rsid w:val="00685A55"/>
    <w:rsid w:val="00692371"/>
    <w:rsid w:val="006C385A"/>
    <w:rsid w:val="006C5D8F"/>
    <w:rsid w:val="006C7339"/>
    <w:rsid w:val="006D7E84"/>
    <w:rsid w:val="006E46A3"/>
    <w:rsid w:val="006E6221"/>
    <w:rsid w:val="006E6557"/>
    <w:rsid w:val="006E7B5B"/>
    <w:rsid w:val="00703DDA"/>
    <w:rsid w:val="00706AEE"/>
    <w:rsid w:val="007113C3"/>
    <w:rsid w:val="0072149F"/>
    <w:rsid w:val="00721FFE"/>
    <w:rsid w:val="00727C08"/>
    <w:rsid w:val="007441FF"/>
    <w:rsid w:val="0076210A"/>
    <w:rsid w:val="007713EB"/>
    <w:rsid w:val="00790D03"/>
    <w:rsid w:val="007A204E"/>
    <w:rsid w:val="007B628B"/>
    <w:rsid w:val="007D46CE"/>
    <w:rsid w:val="007D5CD6"/>
    <w:rsid w:val="008009B4"/>
    <w:rsid w:val="008062A2"/>
    <w:rsid w:val="008446C8"/>
    <w:rsid w:val="008461BC"/>
    <w:rsid w:val="00892F3F"/>
    <w:rsid w:val="008A6BA9"/>
    <w:rsid w:val="008C1F10"/>
    <w:rsid w:val="00910703"/>
    <w:rsid w:val="0094080F"/>
    <w:rsid w:val="00955FAD"/>
    <w:rsid w:val="0096192D"/>
    <w:rsid w:val="00975A00"/>
    <w:rsid w:val="009942AC"/>
    <w:rsid w:val="00996E38"/>
    <w:rsid w:val="009A0F51"/>
    <w:rsid w:val="009B1815"/>
    <w:rsid w:val="009B3BAD"/>
    <w:rsid w:val="009D0D28"/>
    <w:rsid w:val="009D3125"/>
    <w:rsid w:val="009E7E79"/>
    <w:rsid w:val="00A14DD5"/>
    <w:rsid w:val="00A338FD"/>
    <w:rsid w:val="00A35AF0"/>
    <w:rsid w:val="00A56DBE"/>
    <w:rsid w:val="00A57543"/>
    <w:rsid w:val="00A57B49"/>
    <w:rsid w:val="00A6384C"/>
    <w:rsid w:val="00A847E6"/>
    <w:rsid w:val="00AA17F4"/>
    <w:rsid w:val="00AA1D25"/>
    <w:rsid w:val="00AB45A0"/>
    <w:rsid w:val="00AC711B"/>
    <w:rsid w:val="00AD1CCE"/>
    <w:rsid w:val="00AD2CA5"/>
    <w:rsid w:val="00AD7B11"/>
    <w:rsid w:val="00AE2411"/>
    <w:rsid w:val="00AF43FE"/>
    <w:rsid w:val="00B2203B"/>
    <w:rsid w:val="00B22F51"/>
    <w:rsid w:val="00B276C3"/>
    <w:rsid w:val="00B53872"/>
    <w:rsid w:val="00B6537F"/>
    <w:rsid w:val="00BA2B8D"/>
    <w:rsid w:val="00BB5539"/>
    <w:rsid w:val="00BC2727"/>
    <w:rsid w:val="00BD5448"/>
    <w:rsid w:val="00BD627F"/>
    <w:rsid w:val="00BE31C2"/>
    <w:rsid w:val="00BF672E"/>
    <w:rsid w:val="00C11C22"/>
    <w:rsid w:val="00C14121"/>
    <w:rsid w:val="00C25987"/>
    <w:rsid w:val="00C272FF"/>
    <w:rsid w:val="00C336FA"/>
    <w:rsid w:val="00C41BBA"/>
    <w:rsid w:val="00C53D6C"/>
    <w:rsid w:val="00C81425"/>
    <w:rsid w:val="00C82411"/>
    <w:rsid w:val="00CC5E0B"/>
    <w:rsid w:val="00CE3896"/>
    <w:rsid w:val="00CE5FBA"/>
    <w:rsid w:val="00CE7412"/>
    <w:rsid w:val="00CE77B9"/>
    <w:rsid w:val="00CF57E2"/>
    <w:rsid w:val="00D2553A"/>
    <w:rsid w:val="00D36AB5"/>
    <w:rsid w:val="00D57381"/>
    <w:rsid w:val="00D628A7"/>
    <w:rsid w:val="00D8019A"/>
    <w:rsid w:val="00D83436"/>
    <w:rsid w:val="00D95B44"/>
    <w:rsid w:val="00DD2C66"/>
    <w:rsid w:val="00E10CCD"/>
    <w:rsid w:val="00E312FC"/>
    <w:rsid w:val="00E32325"/>
    <w:rsid w:val="00E43DCE"/>
    <w:rsid w:val="00E728D4"/>
    <w:rsid w:val="00EA2671"/>
    <w:rsid w:val="00EC4C47"/>
    <w:rsid w:val="00EF7054"/>
    <w:rsid w:val="00F034BF"/>
    <w:rsid w:val="00F62E79"/>
    <w:rsid w:val="00F7518C"/>
    <w:rsid w:val="00FB0BED"/>
    <w:rsid w:val="00FC126D"/>
    <w:rsid w:val="00FC2563"/>
    <w:rsid w:val="00FC4586"/>
    <w:rsid w:val="00FD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274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2C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5B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41F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21FF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13903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43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8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1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8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13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49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016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22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181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07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578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5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10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5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B1%D9%8A%D8%A7%D8%B6%D9%8A%D8%A7%D8%AA" TargetMode="External"/><Relationship Id="rId13" Type="http://schemas.openxmlformats.org/officeDocument/2006/relationships/hyperlink" Target="http://ar.wikipedia.org/wiki/%D9%85%D8%AB%D9%84%D8%AB%D8%A7%D8%AA" TargetMode="External"/><Relationship Id="rId18" Type="http://schemas.openxmlformats.org/officeDocument/2006/relationships/hyperlink" Target="http://ar.wikipedia.org/wiki/%D8%A7%D9%84%D8%AC%D8%A8%D8%B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r.wikipedia.org/wiki/845" TargetMode="External"/><Relationship Id="rId12" Type="http://schemas.openxmlformats.org/officeDocument/2006/relationships/hyperlink" Target="http://ar.wikipedia.org/wiki/%D8%AC%D8%A8%D8%B1" TargetMode="External"/><Relationship Id="rId17" Type="http://schemas.openxmlformats.org/officeDocument/2006/relationships/hyperlink" Target="http://ar.wikipedia.org/wiki/%D9%85%D8%B9%D8%A7%D8%AF%D9%84%D8%A9_%D9%85%D9%86_%D8%A7%D9%84%D8%AF%D8%B1%D8%AC%D8%A9_%D8%A7%D9%84%D8%AB%D8%A7%D9%86%D9%8A%D8%A9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B1%D8%B3%D9%85_%D8%AE%D8%B1%D8%A7%D8%A6%D8%B7" TargetMode="External"/><Relationship Id="rId20" Type="http://schemas.openxmlformats.org/officeDocument/2006/relationships/hyperlink" Target="http://www.alnoor-world.com/scientists/83.as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781" TargetMode="External"/><Relationship Id="rId11" Type="http://schemas.openxmlformats.org/officeDocument/2006/relationships/hyperlink" Target="http://ar.wikipedia.org/wiki/%D8%AE%D9%88%D8%A7%D8%B1%D8%B2%D9%85%D9%8A%D8%A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ar.wikipedia.org/wiki/%D8%AC%D8%BA%D8%B1%D8%A7%D9%81%D9%8A%D8%A9" TargetMode="External"/><Relationship Id="rId10" Type="http://schemas.openxmlformats.org/officeDocument/2006/relationships/hyperlink" Target="http://ar.wikipedia.org/wiki/%D8%B9%D9%84%D9%85_%D8%A7%D9%84%D8%AD%D8%A7%D8%B3%D8%A8%D8%A7%D8%AA" TargetMode="External"/><Relationship Id="rId19" Type="http://schemas.openxmlformats.org/officeDocument/2006/relationships/hyperlink" Target="http://ar.wikipedia.org/wiki/8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E%D9%88%D8%A7%D8%B1%D8%B2%D9%85%D9%8A%D8%A9" TargetMode="External"/><Relationship Id="rId14" Type="http://schemas.openxmlformats.org/officeDocument/2006/relationships/hyperlink" Target="http://ar.wikipedia.org/wiki/%D9%81%D9%84%D9%8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</dc:creator>
  <cp:lastModifiedBy>saif</cp:lastModifiedBy>
  <cp:revision>8</cp:revision>
  <dcterms:created xsi:type="dcterms:W3CDTF">2011-01-15T11:06:00Z</dcterms:created>
  <dcterms:modified xsi:type="dcterms:W3CDTF">2011-02-11T11:42:00Z</dcterms:modified>
</cp:coreProperties>
</file>