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4C" w:rsidRPr="00F971B4" w:rsidRDefault="00922325" w:rsidP="00F971B4">
      <w:pPr>
        <w:jc w:val="center"/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</w:pPr>
      <w:r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و</w:t>
      </w:r>
      <w:r w:rsidRPr="00F971B4"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>ر</w:t>
      </w:r>
      <w:r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ق</w:t>
      </w:r>
      <w:r w:rsidRPr="00F971B4"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 xml:space="preserve">ة </w:t>
      </w:r>
      <w:r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ع</w:t>
      </w:r>
      <w:r w:rsidRPr="00F971B4"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>م</w:t>
      </w:r>
      <w:r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ل</w:t>
      </w:r>
    </w:p>
    <w:p w:rsidR="00922325" w:rsidRPr="00F971B4" w:rsidRDefault="00F971B4" w:rsidP="00F971B4">
      <w:pPr>
        <w:jc w:val="center"/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</w:pP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 xml:space="preserve"> 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&gt;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 xml:space="preserve">&gt; </w:t>
      </w:r>
      <w:r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>د</w:t>
      </w:r>
      <w:r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ر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>ســ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ـــــــــ</w:t>
      </w:r>
      <w:r w:rsidR="00922325" w:rsidRPr="00F971B4"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 xml:space="preserve"> ا</w:t>
      </w:r>
      <w:r w:rsidR="00922325"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ل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ــ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>ــ</w:t>
      </w:r>
      <w:r w:rsidR="00922325" w:rsidRPr="00F971B4"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>ت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>ـــــ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ـ</w:t>
      </w:r>
      <w:r w:rsidR="00922325"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ع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ـ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>ــــ</w:t>
      </w:r>
      <w:r w:rsidR="00922325" w:rsidRPr="00F971B4">
        <w:rPr>
          <w:rFonts w:asciiTheme="minorBidi" w:hAnsiTheme="minorBidi"/>
          <w:b/>
          <w:bCs/>
          <w:color w:val="FF3399"/>
          <w:sz w:val="36"/>
          <w:szCs w:val="36"/>
          <w:rtl/>
          <w:lang w:bidi="ar-AE"/>
        </w:rPr>
        <w:t>ل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>ــــ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ـــ</w:t>
      </w:r>
      <w:r w:rsidR="00922325" w:rsidRPr="00F971B4">
        <w:rPr>
          <w:rFonts w:asciiTheme="minorBidi" w:hAnsiTheme="minorBidi"/>
          <w:b/>
          <w:bCs/>
          <w:color w:val="4F81BD" w:themeColor="accent1"/>
          <w:sz w:val="36"/>
          <w:szCs w:val="36"/>
          <w:rtl/>
          <w:lang w:bidi="ar-AE"/>
        </w:rPr>
        <w:t>م</w:t>
      </w:r>
      <w:r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 xml:space="preserve"> </w:t>
      </w:r>
      <w:r>
        <w:rPr>
          <w:rFonts w:asciiTheme="minorBidi" w:hAnsiTheme="minorBidi" w:hint="cs"/>
          <w:b/>
          <w:bCs/>
          <w:color w:val="FF3399"/>
          <w:sz w:val="36"/>
          <w:szCs w:val="36"/>
          <w:rtl/>
          <w:lang w:bidi="ar-AE"/>
        </w:rPr>
        <w:t>&lt;</w:t>
      </w:r>
      <w:r w:rsidRPr="00F971B4">
        <w:rPr>
          <w:rFonts w:asciiTheme="minorBidi" w:hAnsiTheme="minorBidi" w:hint="cs"/>
          <w:b/>
          <w:bCs/>
          <w:color w:val="4F81BD" w:themeColor="accent1"/>
          <w:sz w:val="36"/>
          <w:szCs w:val="36"/>
          <w:rtl/>
          <w:lang w:bidi="ar-AE"/>
        </w:rPr>
        <w:t>&lt;</w:t>
      </w:r>
    </w:p>
    <w:p w:rsidR="00922325" w:rsidRPr="00F971B4" w:rsidRDefault="00922325">
      <w:pPr>
        <w:rPr>
          <w:rFonts w:asciiTheme="minorBidi" w:hAnsiTheme="minorBidi"/>
          <w:b/>
          <w:bCs/>
          <w:rtl/>
          <w:lang w:bidi="ar-AE"/>
        </w:rPr>
      </w:pPr>
    </w:p>
    <w:p w:rsidR="00922325" w:rsidRDefault="00DB6AAF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فسر أو اذكر</w:t>
      </w:r>
      <w:r>
        <w:rPr>
          <w:rFonts w:ascii="Tahoma" w:hAnsi="Tahoma" w:cs="Tahoma" w:hint="cs"/>
          <w:b/>
          <w:bCs/>
          <w:color w:val="4F81BD" w:themeColor="accent1"/>
          <w:sz w:val="24"/>
          <w:szCs w:val="24"/>
          <w:rtl/>
          <w:lang w:bidi="ar-AE"/>
        </w:rPr>
        <w:t xml:space="preserve"> </w:t>
      </w:r>
      <w:r w:rsidR="00922325"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مايلي : </w:t>
      </w:r>
    </w:p>
    <w:p w:rsidR="00F971B4" w:rsidRPr="00F971B4" w:rsidRDefault="00F971B4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</w:p>
    <w:p w:rsidR="00922325" w:rsidRPr="00F971B4" w:rsidRDefault="00922325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 xml:space="preserve">* من أنماط السلوك الذي يجب ملاحظته ؟ </w:t>
      </w:r>
    </w:p>
    <w:p w:rsidR="00922325" w:rsidRPr="00F971B4" w:rsidRDefault="00922325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1).......................................................</w:t>
      </w:r>
    </w:p>
    <w:p w:rsidR="00922325" w:rsidRPr="00F971B4" w:rsidRDefault="00922325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2).........................................................</w:t>
      </w:r>
    </w:p>
    <w:p w:rsidR="00922325" w:rsidRDefault="00922325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3)........................................................</w:t>
      </w:r>
    </w:p>
    <w:p w:rsidR="00F971B4" w:rsidRPr="00F971B4" w:rsidRDefault="00F971B4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</w:p>
    <w:p w:rsidR="00F971B4" w:rsidRPr="00F971B4" w:rsidRDefault="00922325" w:rsidP="00F971B4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*تنقسم النظريات الترابطية الى : </w:t>
      </w:r>
    </w:p>
    <w:p w:rsidR="00922325" w:rsidRPr="00F971B4" w:rsidRDefault="00922325" w:rsidP="00922325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1)........................</w:t>
      </w:r>
      <w:r w:rsidR="00F971B4"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.............................. </w:t>
      </w:r>
    </w:p>
    <w:p w:rsidR="00922325" w:rsidRPr="00F971B4" w:rsidRDefault="00922325" w:rsidP="00922325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2)............................</w:t>
      </w:r>
      <w:r w:rsidR="00F971B4"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.............................. </w:t>
      </w:r>
    </w:p>
    <w:p w:rsidR="00922325" w:rsidRPr="00F971B4" w:rsidRDefault="00922325" w:rsidP="00922325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3)........................................</w:t>
      </w:r>
      <w:r w:rsidR="00F971B4"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.................. </w:t>
      </w:r>
    </w:p>
    <w:p w:rsidR="00922325" w:rsidRPr="00F971B4" w:rsidRDefault="00922325" w:rsidP="00922325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4).............................</w:t>
      </w:r>
      <w:r w:rsidR="00F971B4"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.............................. </w:t>
      </w:r>
    </w:p>
    <w:p w:rsidR="00F971B4" w:rsidRDefault="00F971B4" w:rsidP="00F971B4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</w:p>
    <w:p w:rsidR="00922325" w:rsidRDefault="00DB6AAF" w:rsidP="00F971B4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أملأ</w:t>
      </w:r>
      <w:r w:rsidR="00922325"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 xml:space="preserve"> الفراغات الآتية : </w:t>
      </w:r>
    </w:p>
    <w:p w:rsidR="00F971B4" w:rsidRPr="00F971B4" w:rsidRDefault="00F971B4" w:rsidP="00F971B4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</w:p>
    <w:p w:rsidR="00922325" w:rsidRPr="00F971B4" w:rsidRDefault="00922325" w:rsidP="00922325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# من قوانين التعلم بالمحاولة والخطأ : .......................... و</w:t>
      </w:r>
      <w:r w:rsid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 ........................</w:t>
      </w:r>
    </w:p>
    <w:p w:rsidR="00922325" w:rsidRPr="00F971B4" w:rsidRDefault="00922325" w:rsidP="00922325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# التعلم هو اي ............</w:t>
      </w:r>
      <w:r w:rsidR="00F971B4">
        <w:rPr>
          <w:rFonts w:ascii="Tahoma" w:hAnsi="Tahoma" w:cs="Tahoma" w:hint="cs"/>
          <w:b/>
          <w:bCs/>
          <w:color w:val="FF3399"/>
          <w:sz w:val="24"/>
          <w:szCs w:val="24"/>
          <w:rtl/>
          <w:lang w:bidi="ar-AE"/>
        </w:rPr>
        <w:t>....</w:t>
      </w: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يحدث في السلوك , ويكون ثابتا ........</w:t>
      </w:r>
      <w:r w:rsid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....</w:t>
      </w:r>
      <w:r w:rsidR="00F971B4"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وناتجا عن ..............</w:t>
      </w:r>
      <w:r w:rsidR="00F971B4">
        <w:rPr>
          <w:rFonts w:ascii="Tahoma" w:hAnsi="Tahoma" w:cs="Tahoma" w:hint="cs"/>
          <w:b/>
          <w:bCs/>
          <w:color w:val="FF3399"/>
          <w:sz w:val="24"/>
          <w:szCs w:val="24"/>
          <w:rtl/>
          <w:lang w:bidi="ar-AE"/>
        </w:rPr>
        <w:t>...........</w:t>
      </w:r>
    </w:p>
    <w:p w:rsidR="00922325" w:rsidRPr="00F971B4" w:rsidRDefault="00E21FA0" w:rsidP="00E21FA0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# من مبادىء التعلم الشرطي الكلاسيكي  : ......................... و .........................</w:t>
      </w:r>
      <w:r w:rsidR="00F971B4"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 و ...................... </w:t>
      </w:r>
    </w:p>
    <w:p w:rsidR="00E21FA0" w:rsidRPr="00F971B4" w:rsidRDefault="00E21FA0" w:rsidP="00E21FA0">
      <w:pPr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# من مبادىء التعلم الرطي الاجرائي : ......................................... و .........</w:t>
      </w:r>
      <w:r w:rsidRPr="00F971B4">
        <w:rPr>
          <w:rFonts w:ascii="Tahoma" w:hAnsi="Tahoma" w:cs="Tahoma" w:hint="cs"/>
          <w:b/>
          <w:bCs/>
          <w:color w:val="FF3399"/>
          <w:sz w:val="24"/>
          <w:szCs w:val="24"/>
          <w:rtl/>
          <w:lang w:bidi="ar-AE"/>
        </w:rPr>
        <w:t>....................</w:t>
      </w:r>
      <w:r w:rsidR="00F971B4" w:rsidRPr="00F971B4">
        <w:rPr>
          <w:rFonts w:ascii="Tahoma" w:hAnsi="Tahoma" w:cs="Tahoma" w:hint="cs"/>
          <w:b/>
          <w:bCs/>
          <w:color w:val="FF3399"/>
          <w:sz w:val="24"/>
          <w:szCs w:val="24"/>
          <w:rtl/>
          <w:lang w:bidi="ar-AE"/>
        </w:rPr>
        <w:t>...</w:t>
      </w:r>
      <w:r w:rsidRPr="00F971B4">
        <w:rPr>
          <w:rFonts w:ascii="Tahoma" w:hAnsi="Tahoma" w:cs="Tahoma"/>
          <w:b/>
          <w:bCs/>
          <w:color w:val="FF3399"/>
          <w:sz w:val="24"/>
          <w:szCs w:val="24"/>
          <w:rtl/>
          <w:lang w:bidi="ar-AE"/>
        </w:rPr>
        <w:t>.</w:t>
      </w:r>
      <w:r w:rsidR="00F971B4">
        <w:rPr>
          <w:rFonts w:ascii="Tahoma" w:hAnsi="Tahoma" w:cs="Tahoma" w:hint="cs"/>
          <w:b/>
          <w:bCs/>
          <w:color w:val="FF3399"/>
          <w:sz w:val="24"/>
          <w:szCs w:val="24"/>
          <w:rtl/>
          <w:lang w:bidi="ar-AE"/>
        </w:rPr>
        <w:t>........</w:t>
      </w:r>
    </w:p>
    <w:p w:rsidR="00E21FA0" w:rsidRPr="00F971B4" w:rsidRDefault="00E21FA0" w:rsidP="00F971B4">
      <w:pPr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</w:pPr>
      <w:r w:rsidRP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># من خصائص التعلم بالاستبصار : ...................</w:t>
      </w:r>
      <w:r w:rsidR="00F971B4">
        <w:rPr>
          <w:rFonts w:ascii="Tahoma" w:hAnsi="Tahoma" w:cs="Tahoma" w:hint="cs"/>
          <w:b/>
          <w:bCs/>
          <w:color w:val="4F81BD" w:themeColor="accent1"/>
          <w:sz w:val="24"/>
          <w:szCs w:val="24"/>
          <w:rtl/>
          <w:lang w:bidi="ar-AE"/>
        </w:rPr>
        <w:t>..........</w:t>
      </w:r>
      <w:r w:rsidR="00F971B4">
        <w:rPr>
          <w:rFonts w:ascii="Tahoma" w:hAnsi="Tahoma" w:cs="Tahoma"/>
          <w:b/>
          <w:bCs/>
          <w:color w:val="4F81BD" w:themeColor="accent1"/>
          <w:sz w:val="24"/>
          <w:szCs w:val="24"/>
          <w:rtl/>
          <w:lang w:bidi="ar-AE"/>
        </w:rPr>
        <w:t xml:space="preserve"> و ..........</w:t>
      </w:r>
      <w:r w:rsidR="00F971B4">
        <w:rPr>
          <w:rFonts w:ascii="Tahoma" w:hAnsi="Tahoma" w:cs="Tahoma" w:hint="cs"/>
          <w:b/>
          <w:bCs/>
          <w:color w:val="4F81BD" w:themeColor="accent1"/>
          <w:sz w:val="24"/>
          <w:szCs w:val="24"/>
          <w:rtl/>
          <w:lang w:bidi="ar-AE"/>
        </w:rPr>
        <w:t>............................</w:t>
      </w:r>
    </w:p>
    <w:sectPr w:rsidR="00E21FA0" w:rsidRPr="00F971B4" w:rsidSect="00F971B4">
      <w:footerReference w:type="default" r:id="rId6"/>
      <w:pgSz w:w="11906" w:h="16838"/>
      <w:pgMar w:top="1440" w:right="1800" w:bottom="1440" w:left="1800" w:header="708" w:footer="708" w:gutter="0"/>
      <w:pgBorders w:offsetFrom="page">
        <w:top w:val="starsBlack" w:sz="8" w:space="24" w:color="FF3399"/>
        <w:left w:val="starsBlack" w:sz="8" w:space="24" w:color="FF3399"/>
        <w:bottom w:val="starsBlack" w:sz="8" w:space="24" w:color="FF3399"/>
        <w:right w:val="starsBlack" w:sz="8" w:space="24" w:color="FF3399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3A0" w:rsidRDefault="00C373A0" w:rsidP="00A66C2B">
      <w:pPr>
        <w:spacing w:after="0" w:line="240" w:lineRule="auto"/>
      </w:pPr>
      <w:r>
        <w:separator/>
      </w:r>
    </w:p>
  </w:endnote>
  <w:endnote w:type="continuationSeparator" w:id="0">
    <w:p w:rsidR="00C373A0" w:rsidRDefault="00C373A0" w:rsidP="00A6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C2B" w:rsidRPr="00E92FA2" w:rsidRDefault="00E92FA2" w:rsidP="00A66C2B">
    <w:pPr>
      <w:pStyle w:val="Footer"/>
      <w:jc w:val="center"/>
      <w:rPr>
        <w:rFonts w:hint="cs"/>
        <w:b/>
        <w:bCs/>
        <w:color w:val="0070C0"/>
        <w:sz w:val="28"/>
        <w:szCs w:val="28"/>
        <w:rtl/>
        <w:lang w:bidi="ar-AE"/>
      </w:rPr>
    </w:pPr>
    <w:r>
      <w:rPr>
        <w:rFonts w:hint="cs"/>
        <w:b/>
        <w:bCs/>
        <w:color w:val="0070C0"/>
        <w:sz w:val="28"/>
        <w:szCs w:val="28"/>
        <w:rtl/>
        <w:lang w:bidi="ar-AE"/>
      </w:rPr>
      <w:t xml:space="preserve">&gt;&gt; بالتوفيق تحياتي : </w:t>
    </w:r>
    <w:r>
      <w:rPr>
        <w:b/>
        <w:bCs/>
        <w:color w:val="0070C0"/>
        <w:sz w:val="28"/>
        <w:szCs w:val="28"/>
        <w:lang w:val="en-GB" w:bidi="ar-AE"/>
      </w:rPr>
      <w:t>m7d_8dy</w:t>
    </w:r>
    <w:r>
      <w:rPr>
        <w:rFonts w:hint="cs"/>
        <w:b/>
        <w:bCs/>
        <w:color w:val="0070C0"/>
        <w:sz w:val="28"/>
        <w:szCs w:val="28"/>
        <w:rtl/>
        <w:lang w:bidi="ar-AE"/>
      </w:rPr>
      <w:t xml:space="preserve"> &lt;&lt;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3A0" w:rsidRDefault="00C373A0" w:rsidP="00A66C2B">
      <w:pPr>
        <w:spacing w:after="0" w:line="240" w:lineRule="auto"/>
      </w:pPr>
      <w:r>
        <w:separator/>
      </w:r>
    </w:p>
  </w:footnote>
  <w:footnote w:type="continuationSeparator" w:id="0">
    <w:p w:rsidR="00C373A0" w:rsidRDefault="00C373A0" w:rsidP="00A66C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325"/>
    <w:rsid w:val="00146ED4"/>
    <w:rsid w:val="001A243C"/>
    <w:rsid w:val="004D074F"/>
    <w:rsid w:val="005A3583"/>
    <w:rsid w:val="006344B7"/>
    <w:rsid w:val="006600C0"/>
    <w:rsid w:val="007E304C"/>
    <w:rsid w:val="008A6EEF"/>
    <w:rsid w:val="00922325"/>
    <w:rsid w:val="00A66C2B"/>
    <w:rsid w:val="00C373A0"/>
    <w:rsid w:val="00DB6AAF"/>
    <w:rsid w:val="00E21FA0"/>
    <w:rsid w:val="00E92FA2"/>
    <w:rsid w:val="00F052D4"/>
    <w:rsid w:val="00F971B4"/>
    <w:rsid w:val="00FA30E6"/>
    <w:rsid w:val="00FE4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04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6C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C2B"/>
  </w:style>
  <w:style w:type="paragraph" w:styleId="Footer">
    <w:name w:val="footer"/>
    <w:basedOn w:val="Normal"/>
    <w:link w:val="FooterChar"/>
    <w:uiPriority w:val="99"/>
    <w:semiHidden/>
    <w:unhideWhenUsed/>
    <w:rsid w:val="00A66C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6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2010-11-06T20:26:00Z</dcterms:created>
  <dcterms:modified xsi:type="dcterms:W3CDTF">2011-02-04T20:41:00Z</dcterms:modified>
</cp:coreProperties>
</file>