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559"/>
        <w:bidiVisual/>
        <w:tblW w:w="5049" w:type="pct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25"/>
        <w:gridCol w:w="531"/>
        <w:gridCol w:w="531"/>
        <w:gridCol w:w="528"/>
        <w:gridCol w:w="463"/>
        <w:gridCol w:w="623"/>
        <w:gridCol w:w="537"/>
        <w:gridCol w:w="540"/>
        <w:gridCol w:w="449"/>
        <w:gridCol w:w="552"/>
        <w:gridCol w:w="629"/>
        <w:gridCol w:w="540"/>
        <w:gridCol w:w="632"/>
        <w:gridCol w:w="629"/>
        <w:gridCol w:w="540"/>
        <w:gridCol w:w="720"/>
        <w:gridCol w:w="632"/>
        <w:gridCol w:w="632"/>
        <w:gridCol w:w="720"/>
        <w:gridCol w:w="723"/>
        <w:gridCol w:w="723"/>
        <w:gridCol w:w="1060"/>
      </w:tblGrid>
      <w:tr w:rsidR="00CA5E02" w:rsidTr="00DA17F8">
        <w:trPr>
          <w:trHeight w:val="350"/>
        </w:trPr>
        <w:tc>
          <w:tcPr>
            <w:tcW w:w="618" w:type="pct"/>
            <w:vMerge w:val="restart"/>
            <w:tcBorders>
              <w:right w:val="single" w:sz="24" w:space="0" w:color="auto"/>
            </w:tcBorders>
            <w:textDirection w:val="tbRl"/>
          </w:tcPr>
          <w:p w:rsidR="00CA5E02" w:rsidRPr="003C3B3B" w:rsidRDefault="00CA5E02" w:rsidP="001D3239">
            <w:pPr>
              <w:bidi/>
              <w:ind w:left="113" w:right="113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أسماء الطالبات </w:t>
            </w:r>
          </w:p>
        </w:tc>
        <w:tc>
          <w:tcPr>
            <w:tcW w:w="1824" w:type="pct"/>
            <w:gridSpan w:val="10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A5E02" w:rsidRPr="00D60E1F" w:rsidRDefault="00CA5E02" w:rsidP="001D3239">
            <w:pPr>
              <w:bidi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 xml:space="preserve">اختبار وحدات </w:t>
            </w:r>
            <w:r w:rsidRPr="00D60E1F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AE"/>
              </w:rPr>
              <w:t>60</w:t>
            </w:r>
            <w:r w:rsidRPr="00D60E1F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 xml:space="preserve"> </w:t>
            </w: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درجة</w:t>
            </w:r>
          </w:p>
        </w:tc>
        <w:tc>
          <w:tcPr>
            <w:tcW w:w="1037" w:type="pct"/>
            <w:gridSpan w:val="5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CA5E02" w:rsidRPr="00EB6DF8" w:rsidRDefault="00CA5E02" w:rsidP="00EB6DF8">
            <w:pPr>
              <w:bidi/>
              <w:rPr>
                <w:rFonts w:ascii="Courier New" w:hAnsi="Courier New" w:cs="Courier New"/>
                <w:sz w:val="24"/>
                <w:szCs w:val="24"/>
                <w:rtl/>
                <w:lang w:bidi="ar-AE"/>
              </w:rPr>
            </w:pPr>
            <w:r w:rsidRPr="00EB6DF8">
              <w:rPr>
                <w:rFonts w:ascii="Courier New" w:hAnsi="Courier New" w:cs="Courier New"/>
                <w:sz w:val="24"/>
                <w:szCs w:val="24"/>
                <w:rtl/>
                <w:lang w:bidi="ar-AE"/>
              </w:rPr>
              <w:t>أنشطة صفية</w:t>
            </w:r>
          </w:p>
        </w:tc>
        <w:tc>
          <w:tcPr>
            <w:tcW w:w="1160" w:type="pct"/>
            <w:gridSpan w:val="5"/>
            <w:vMerge w:val="restart"/>
            <w:tcBorders>
              <w:left w:val="single" w:sz="4" w:space="0" w:color="auto"/>
              <w:right w:val="single" w:sz="24" w:space="0" w:color="auto"/>
            </w:tcBorders>
          </w:tcPr>
          <w:p w:rsidR="00CA5E02" w:rsidRPr="00EB6DF8" w:rsidRDefault="00EB6DF8" w:rsidP="00A15D60">
            <w:pPr>
              <w:bidi/>
              <w:jc w:val="center"/>
              <w:rPr>
                <w:rFonts w:ascii="Courier New" w:hAnsi="Courier New" w:cs="Courier New"/>
                <w:sz w:val="24"/>
                <w:szCs w:val="24"/>
                <w:rtl/>
                <w:lang w:bidi="ar-AE"/>
              </w:rPr>
            </w:pPr>
            <w:r w:rsidRPr="00EB6DF8">
              <w:rPr>
                <w:rFonts w:ascii="Courier New" w:hAnsi="Courier New" w:cs="Courier New"/>
                <w:sz w:val="24"/>
                <w:szCs w:val="24"/>
                <w:rtl/>
                <w:lang w:bidi="ar-AE"/>
              </w:rPr>
              <w:t>أنشطة لا صفية</w:t>
            </w:r>
          </w:p>
        </w:tc>
        <w:tc>
          <w:tcPr>
            <w:tcW w:w="361" w:type="pct"/>
            <w:tcBorders>
              <w:left w:val="single" w:sz="24" w:space="0" w:color="auto"/>
              <w:right w:val="single" w:sz="24" w:space="0" w:color="auto"/>
            </w:tcBorders>
          </w:tcPr>
          <w:p w:rsidR="00CA5E02" w:rsidRPr="00D60E1F" w:rsidRDefault="00CA5E02" w:rsidP="00EB6DF8">
            <w:pPr>
              <w:bidi/>
              <w:rPr>
                <w:sz w:val="20"/>
                <w:szCs w:val="20"/>
                <w:rtl/>
                <w:lang w:bidi="ar-AE"/>
              </w:rPr>
            </w:pPr>
          </w:p>
        </w:tc>
      </w:tr>
      <w:tr w:rsidR="00DA17F8" w:rsidTr="00DA17F8">
        <w:trPr>
          <w:gridAfter w:val="1"/>
          <w:wAfter w:w="361" w:type="pct"/>
          <w:trHeight w:val="528"/>
        </w:trPr>
        <w:tc>
          <w:tcPr>
            <w:tcW w:w="618" w:type="pct"/>
            <w:vMerge/>
            <w:tcBorders>
              <w:right w:val="single" w:sz="24" w:space="0" w:color="auto"/>
            </w:tcBorders>
            <w:textDirection w:val="tbRl"/>
          </w:tcPr>
          <w:p w:rsidR="00CA5E02" w:rsidRPr="003C3B3B" w:rsidRDefault="00CA5E02" w:rsidP="001D3239">
            <w:pPr>
              <w:bidi/>
              <w:ind w:left="113" w:right="113"/>
              <w:jc w:val="center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696" w:type="pct"/>
            <w:gridSpan w:val="4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المرة الأولى</w:t>
            </w:r>
          </w:p>
        </w:tc>
        <w:tc>
          <w:tcPr>
            <w:tcW w:w="211" w:type="pct"/>
            <w:vMerge w:val="restart"/>
            <w:tcBorders>
              <w:top w:val="single" w:sz="24" w:space="0" w:color="auto"/>
            </w:tcBorders>
            <w:vAlign w:val="center"/>
          </w:tcPr>
          <w:p w:rsidR="00CA5E02" w:rsidRPr="006D3BB9" w:rsidRDefault="00CA5E02" w:rsidP="001D3239">
            <w:pPr>
              <w:bidi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6D3BB9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30</w:t>
            </w:r>
          </w:p>
        </w:tc>
        <w:tc>
          <w:tcPr>
            <w:tcW w:w="704" w:type="pct"/>
            <w:gridSpan w:val="4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المرة الثانية</w:t>
            </w:r>
          </w:p>
        </w:tc>
        <w:tc>
          <w:tcPr>
            <w:tcW w:w="213" w:type="pct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CA5E02" w:rsidRPr="006D3BB9" w:rsidRDefault="00CA5E02" w:rsidP="001D3239">
            <w:pPr>
              <w:bidi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6D3BB9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30</w:t>
            </w:r>
          </w:p>
        </w:tc>
        <w:tc>
          <w:tcPr>
            <w:tcW w:w="1037" w:type="pct"/>
            <w:gridSpan w:val="5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</w:p>
        </w:tc>
        <w:tc>
          <w:tcPr>
            <w:tcW w:w="1160" w:type="pct"/>
            <w:gridSpan w:val="5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A5E02" w:rsidRDefault="00CA5E02" w:rsidP="001D3239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546"/>
        </w:trPr>
        <w:tc>
          <w:tcPr>
            <w:tcW w:w="618" w:type="pct"/>
            <w:vMerge/>
            <w:tcBorders>
              <w:right w:val="single" w:sz="24" w:space="0" w:color="auto"/>
            </w:tcBorders>
            <w:textDirection w:val="tbRl"/>
          </w:tcPr>
          <w:p w:rsidR="00CA5E02" w:rsidRPr="003C3B3B" w:rsidRDefault="00CA5E02" w:rsidP="001D3239">
            <w:pPr>
              <w:bidi/>
              <w:ind w:left="113" w:right="113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</w:tcBorders>
            <w:textDirection w:val="tbRl"/>
            <w:vAlign w:val="center"/>
          </w:tcPr>
          <w:p w:rsidR="00CA5E02" w:rsidRPr="003657A2" w:rsidRDefault="00CA5E02" w:rsidP="001D3239">
            <w:pPr>
              <w:bidi/>
              <w:ind w:left="113" w:right="113"/>
              <w:jc w:val="right"/>
              <w:rPr>
                <w:b/>
                <w:bCs/>
                <w:sz w:val="16"/>
                <w:szCs w:val="16"/>
                <w:rtl/>
                <w:lang w:bidi="ar-AE"/>
              </w:rPr>
            </w:pPr>
            <w:r w:rsidRPr="003657A2">
              <w:rPr>
                <w:rFonts w:hint="cs"/>
                <w:b/>
                <w:bCs/>
                <w:sz w:val="16"/>
                <w:szCs w:val="16"/>
                <w:rtl/>
                <w:lang w:bidi="ar-AE"/>
              </w:rPr>
              <w:t>معارف</w:t>
            </w:r>
          </w:p>
        </w:tc>
        <w:tc>
          <w:tcPr>
            <w:tcW w:w="180" w:type="pct"/>
            <w:textDirection w:val="tbRl"/>
            <w:vAlign w:val="center"/>
          </w:tcPr>
          <w:p w:rsidR="00CA5E02" w:rsidRPr="00D60E1F" w:rsidRDefault="00CA5E02" w:rsidP="001D3239">
            <w:pPr>
              <w:bidi/>
              <w:ind w:left="113" w:right="113"/>
              <w:jc w:val="right"/>
              <w:rPr>
                <w:b/>
                <w:bCs/>
                <w:sz w:val="18"/>
                <w:szCs w:val="18"/>
                <w:rtl/>
                <w:lang w:bidi="ar-AE"/>
              </w:rPr>
            </w:pPr>
            <w:r w:rsidRPr="00D60E1F"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نحو</w:t>
            </w:r>
          </w:p>
        </w:tc>
        <w:tc>
          <w:tcPr>
            <w:tcW w:w="179" w:type="pct"/>
            <w:textDirection w:val="tbRl"/>
            <w:vAlign w:val="center"/>
          </w:tcPr>
          <w:p w:rsidR="00CA5E02" w:rsidRPr="00D60E1F" w:rsidRDefault="00CA5E02" w:rsidP="001D3239">
            <w:pPr>
              <w:bidi/>
              <w:ind w:left="113" w:right="113"/>
              <w:jc w:val="right"/>
              <w:rPr>
                <w:b/>
                <w:bCs/>
                <w:sz w:val="18"/>
                <w:szCs w:val="18"/>
                <w:rtl/>
                <w:lang w:bidi="ar-AE"/>
              </w:rPr>
            </w:pPr>
            <w:r w:rsidRPr="00D60E1F"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إملاء</w:t>
            </w:r>
          </w:p>
        </w:tc>
        <w:tc>
          <w:tcPr>
            <w:tcW w:w="157" w:type="pct"/>
            <w:textDirection w:val="tbRl"/>
            <w:vAlign w:val="center"/>
          </w:tcPr>
          <w:p w:rsidR="00CA5E02" w:rsidRPr="00DA17F8" w:rsidRDefault="00DA17F8" w:rsidP="00DA17F8">
            <w:pPr>
              <w:bidi/>
              <w:ind w:left="113" w:right="113"/>
              <w:rPr>
                <w:rFonts w:hint="cs"/>
                <w:b/>
                <w:bCs/>
                <w:sz w:val="16"/>
                <w:szCs w:val="16"/>
                <w:rtl/>
                <w:lang w:bidi="ar-AE"/>
              </w:rPr>
            </w:pPr>
            <w:r w:rsidRPr="00DA17F8">
              <w:rPr>
                <w:rFonts w:hint="cs"/>
                <w:b/>
                <w:bCs/>
                <w:sz w:val="16"/>
                <w:szCs w:val="16"/>
                <w:rtl/>
                <w:lang w:bidi="ar-AE"/>
              </w:rPr>
              <w:t>استم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AE"/>
              </w:rPr>
              <w:t>اع</w:t>
            </w:r>
          </w:p>
        </w:tc>
        <w:tc>
          <w:tcPr>
            <w:tcW w:w="211" w:type="pct"/>
            <w:vMerge/>
            <w:textDirection w:val="tbRl"/>
            <w:vAlign w:val="center"/>
          </w:tcPr>
          <w:p w:rsidR="00CA5E02" w:rsidRPr="00D60E1F" w:rsidRDefault="00CA5E02" w:rsidP="001D3239">
            <w:pPr>
              <w:bidi/>
              <w:jc w:val="right"/>
              <w:rPr>
                <w:b/>
                <w:bCs/>
                <w:sz w:val="18"/>
                <w:szCs w:val="18"/>
                <w:rtl/>
                <w:lang w:bidi="ar-AE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  <w:textDirection w:val="tbRl"/>
            <w:vAlign w:val="center"/>
          </w:tcPr>
          <w:p w:rsidR="00CA5E02" w:rsidRPr="003657A2" w:rsidRDefault="00CA5E02" w:rsidP="001D3239">
            <w:pPr>
              <w:bidi/>
              <w:ind w:left="113" w:right="113"/>
              <w:jc w:val="right"/>
              <w:rPr>
                <w:b/>
                <w:bCs/>
                <w:sz w:val="16"/>
                <w:szCs w:val="16"/>
                <w:rtl/>
                <w:lang w:bidi="ar-AE"/>
              </w:rPr>
            </w:pPr>
            <w:r w:rsidRPr="003657A2">
              <w:rPr>
                <w:rFonts w:hint="cs"/>
                <w:b/>
                <w:bCs/>
                <w:sz w:val="16"/>
                <w:szCs w:val="16"/>
                <w:rtl/>
                <w:lang w:bidi="ar-AE"/>
              </w:rPr>
              <w:t>معارف</w:t>
            </w: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CA5E02" w:rsidRPr="00D60E1F" w:rsidRDefault="00CA5E02" w:rsidP="001D3239">
            <w:pPr>
              <w:bidi/>
              <w:ind w:left="113" w:right="113"/>
              <w:jc w:val="right"/>
              <w:rPr>
                <w:b/>
                <w:bCs/>
                <w:sz w:val="18"/>
                <w:szCs w:val="18"/>
                <w:rtl/>
                <w:lang w:bidi="ar-AE"/>
              </w:rPr>
            </w:pPr>
            <w:r w:rsidRPr="00D60E1F"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نحو</w:t>
            </w: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CA5E02" w:rsidRPr="00D60E1F" w:rsidRDefault="00CA5E02" w:rsidP="001D3239">
            <w:pPr>
              <w:bidi/>
              <w:ind w:left="113" w:right="113"/>
              <w:jc w:val="right"/>
              <w:rPr>
                <w:b/>
                <w:bCs/>
                <w:sz w:val="18"/>
                <w:szCs w:val="18"/>
                <w:rtl/>
                <w:lang w:bidi="ar-AE"/>
              </w:rPr>
            </w:pPr>
            <w:r w:rsidRPr="00D60E1F"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إملاء</w:t>
            </w: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CA5E02" w:rsidRPr="00C141E4" w:rsidRDefault="00CA5E02" w:rsidP="001D3239">
            <w:pPr>
              <w:bidi/>
              <w:ind w:left="113" w:right="113"/>
              <w:jc w:val="right"/>
              <w:rPr>
                <w:b/>
                <w:bCs/>
                <w:sz w:val="16"/>
                <w:szCs w:val="16"/>
                <w:rtl/>
                <w:lang w:bidi="ar-AE"/>
              </w:rPr>
            </w:pPr>
            <w:r w:rsidRPr="00C141E4">
              <w:rPr>
                <w:rFonts w:hint="cs"/>
                <w:b/>
                <w:bCs/>
                <w:sz w:val="16"/>
                <w:szCs w:val="16"/>
                <w:rtl/>
                <w:lang w:bidi="ar-AE"/>
              </w:rPr>
              <w:t>استماع</w:t>
            </w:r>
          </w:p>
        </w:tc>
        <w:tc>
          <w:tcPr>
            <w:tcW w:w="213" w:type="pct"/>
            <w:vMerge/>
            <w:tcBorders>
              <w:left w:val="single" w:sz="4" w:space="0" w:color="auto"/>
              <w:right w:val="single" w:sz="24" w:space="0" w:color="auto"/>
            </w:tcBorders>
            <w:textDirection w:val="tbRl"/>
            <w:vAlign w:val="center"/>
          </w:tcPr>
          <w:p w:rsidR="00CA5E02" w:rsidRPr="00A36FEC" w:rsidRDefault="00CA5E02" w:rsidP="001D3239">
            <w:pPr>
              <w:bidi/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397" w:type="pct"/>
            <w:gridSpan w:val="2"/>
            <w:tcBorders>
              <w:left w:val="single" w:sz="24" w:space="0" w:color="auto"/>
            </w:tcBorders>
          </w:tcPr>
          <w:p w:rsidR="00CA5E02" w:rsidRPr="00EB6DF8" w:rsidRDefault="00CA5E02" w:rsidP="001D3239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r w:rsidRPr="00EB6DF8">
              <w:rPr>
                <w:rFonts w:hint="cs"/>
                <w:sz w:val="32"/>
                <w:szCs w:val="32"/>
                <w:rtl/>
                <w:lang w:bidi="ar-AE"/>
              </w:rPr>
              <w:t>كتابية</w:t>
            </w:r>
          </w:p>
        </w:tc>
        <w:tc>
          <w:tcPr>
            <w:tcW w:w="396" w:type="pct"/>
            <w:gridSpan w:val="2"/>
            <w:tcBorders>
              <w:right w:val="single" w:sz="4" w:space="0" w:color="auto"/>
            </w:tcBorders>
          </w:tcPr>
          <w:p w:rsidR="00CA5E02" w:rsidRPr="00EB6DF8" w:rsidRDefault="00CA5E02" w:rsidP="001D3239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r w:rsidRPr="00EB6DF8">
              <w:rPr>
                <w:rFonts w:hint="cs"/>
                <w:sz w:val="32"/>
                <w:szCs w:val="32"/>
                <w:rtl/>
                <w:lang w:bidi="ar-AE"/>
              </w:rPr>
              <w:t>قرائية</w:t>
            </w:r>
          </w:p>
        </w:tc>
        <w:tc>
          <w:tcPr>
            <w:tcW w:w="244" w:type="pct"/>
            <w:vMerge w:val="restart"/>
            <w:tcBorders>
              <w:left w:val="single" w:sz="4" w:space="0" w:color="auto"/>
              <w:right w:val="single" w:sz="24" w:space="0" w:color="auto"/>
            </w:tcBorders>
          </w:tcPr>
          <w:p w:rsidR="00CA5E02" w:rsidRPr="00912A26" w:rsidRDefault="00CA5E02" w:rsidP="001D323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20</w:t>
            </w:r>
          </w:p>
        </w:tc>
        <w:tc>
          <w:tcPr>
            <w:tcW w:w="428" w:type="pct"/>
            <w:gridSpan w:val="2"/>
            <w:tcBorders>
              <w:top w:val="single" w:sz="24" w:space="0" w:color="auto"/>
              <w:left w:val="single" w:sz="24" w:space="0" w:color="auto"/>
            </w:tcBorders>
          </w:tcPr>
          <w:p w:rsidR="00CA5E02" w:rsidRPr="00EB6DF8" w:rsidRDefault="00CA5E02" w:rsidP="001D3239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EB6DF8">
              <w:rPr>
                <w:rFonts w:hint="cs"/>
                <w:sz w:val="24"/>
                <w:szCs w:val="24"/>
                <w:rtl/>
                <w:lang w:bidi="ar-AE"/>
              </w:rPr>
              <w:t>منهجي</w:t>
            </w:r>
            <w:r w:rsidR="00EB6DF8">
              <w:rPr>
                <w:rFonts w:hint="cs"/>
                <w:sz w:val="24"/>
                <w:szCs w:val="24"/>
                <w:rtl/>
                <w:lang w:bidi="ar-AE"/>
              </w:rPr>
              <w:t>ة</w:t>
            </w:r>
          </w:p>
        </w:tc>
        <w:tc>
          <w:tcPr>
            <w:tcW w:w="488" w:type="pct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CA5E02" w:rsidRPr="00EB6DF8" w:rsidRDefault="00CA5E02" w:rsidP="001D3239">
            <w:pPr>
              <w:bidi/>
              <w:jc w:val="center"/>
              <w:rPr>
                <w:sz w:val="24"/>
                <w:szCs w:val="24"/>
                <w:rtl/>
                <w:lang w:bidi="ar-AE"/>
              </w:rPr>
            </w:pPr>
            <w:r w:rsidRPr="00EB6DF8">
              <w:rPr>
                <w:rFonts w:hint="cs"/>
                <w:sz w:val="24"/>
                <w:szCs w:val="24"/>
                <w:rtl/>
                <w:lang w:bidi="ar-AE"/>
              </w:rPr>
              <w:t>إثرائي</w:t>
            </w:r>
            <w:r w:rsidR="00EB6DF8">
              <w:rPr>
                <w:rFonts w:hint="cs"/>
                <w:sz w:val="24"/>
                <w:szCs w:val="24"/>
                <w:rtl/>
                <w:lang w:bidi="ar-AE"/>
              </w:rPr>
              <w:t>ة</w:t>
            </w:r>
          </w:p>
        </w:tc>
        <w:tc>
          <w:tcPr>
            <w:tcW w:w="245" w:type="pct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CA5E02" w:rsidRPr="00912A26" w:rsidRDefault="00CA5E02" w:rsidP="001D323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20</w:t>
            </w:r>
          </w:p>
        </w:tc>
        <w:tc>
          <w:tcPr>
            <w:tcW w:w="361" w:type="pct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:rsidR="00CA5E02" w:rsidRPr="00912A26" w:rsidRDefault="00EB6DF8" w:rsidP="001D3239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100</w:t>
            </w:r>
          </w:p>
        </w:tc>
      </w:tr>
      <w:tr w:rsidR="00DA17F8" w:rsidTr="00DA17F8">
        <w:trPr>
          <w:trHeight w:val="350"/>
        </w:trPr>
        <w:tc>
          <w:tcPr>
            <w:tcW w:w="618" w:type="pct"/>
            <w:vMerge/>
            <w:tcBorders>
              <w:right w:val="single" w:sz="24" w:space="0" w:color="auto"/>
            </w:tcBorders>
            <w:textDirection w:val="tbRl"/>
          </w:tcPr>
          <w:p w:rsidR="00CA5E02" w:rsidRPr="003C3B3B" w:rsidRDefault="00CA5E02" w:rsidP="001D3239">
            <w:pPr>
              <w:bidi/>
              <w:ind w:left="113" w:right="113"/>
              <w:rPr>
                <w:sz w:val="28"/>
                <w:szCs w:val="28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CA5E02" w:rsidRPr="003657A2" w:rsidRDefault="00CA5E02" w:rsidP="001D3239">
            <w:pPr>
              <w:bidi/>
              <w:rPr>
                <w:sz w:val="16"/>
                <w:szCs w:val="16"/>
                <w:rtl/>
                <w:lang w:bidi="ar-AE"/>
              </w:rPr>
            </w:pPr>
            <w:r w:rsidRPr="003657A2">
              <w:rPr>
                <w:rFonts w:hint="cs"/>
                <w:sz w:val="16"/>
                <w:szCs w:val="16"/>
                <w:rtl/>
                <w:lang w:bidi="ar-AE"/>
              </w:rPr>
              <w:t>12</w:t>
            </w: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CA5E02" w:rsidRPr="00D60E1F" w:rsidRDefault="00CA5E02" w:rsidP="001D3239">
            <w:pPr>
              <w:bidi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8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CA5E02" w:rsidRPr="00D60E1F" w:rsidRDefault="00CA5E02" w:rsidP="001D3239">
            <w:pPr>
              <w:bidi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5</w:t>
            </w:r>
          </w:p>
        </w:tc>
        <w:tc>
          <w:tcPr>
            <w:tcW w:w="157" w:type="pct"/>
            <w:tcBorders>
              <w:left w:val="single" w:sz="4" w:space="0" w:color="auto"/>
            </w:tcBorders>
          </w:tcPr>
          <w:p w:rsidR="00CA5E02" w:rsidRPr="00D60E1F" w:rsidRDefault="00CA5E02" w:rsidP="001D3239">
            <w:pPr>
              <w:bidi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5</w:t>
            </w:r>
          </w:p>
        </w:tc>
        <w:tc>
          <w:tcPr>
            <w:tcW w:w="211" w:type="pct"/>
            <w:vMerge/>
          </w:tcPr>
          <w:p w:rsidR="00CA5E02" w:rsidRPr="00D60E1F" w:rsidRDefault="00CA5E02" w:rsidP="001D3239">
            <w:pPr>
              <w:bidi/>
              <w:rPr>
                <w:sz w:val="20"/>
                <w:szCs w:val="20"/>
                <w:rtl/>
                <w:lang w:bidi="ar-AE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A5E02" w:rsidRPr="003657A2" w:rsidRDefault="00CA5E02" w:rsidP="001D3239">
            <w:pPr>
              <w:bidi/>
              <w:rPr>
                <w:sz w:val="16"/>
                <w:szCs w:val="16"/>
                <w:rtl/>
                <w:lang w:bidi="ar-AE"/>
              </w:rPr>
            </w:pPr>
            <w:r w:rsidRPr="003657A2">
              <w:rPr>
                <w:rFonts w:hint="cs"/>
                <w:sz w:val="16"/>
                <w:szCs w:val="16"/>
                <w:rtl/>
                <w:lang w:bidi="ar-AE"/>
              </w:rPr>
              <w:t>12</w:t>
            </w: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CA5E02" w:rsidRPr="00D60E1F" w:rsidRDefault="00CA5E02" w:rsidP="001D3239">
            <w:pPr>
              <w:bidi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8</w:t>
            </w: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CA5E02" w:rsidRPr="00D60E1F" w:rsidRDefault="00CA5E02" w:rsidP="001D3239">
            <w:pPr>
              <w:bidi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5</w:t>
            </w: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CA5E02" w:rsidRPr="00C141E4" w:rsidRDefault="00CA5E02" w:rsidP="001D3239">
            <w:pPr>
              <w:bidi/>
              <w:rPr>
                <w:sz w:val="16"/>
                <w:szCs w:val="16"/>
                <w:rtl/>
                <w:lang w:bidi="ar-AE"/>
              </w:rPr>
            </w:pPr>
            <w:r w:rsidRPr="00C141E4">
              <w:rPr>
                <w:rFonts w:hint="cs"/>
                <w:sz w:val="16"/>
                <w:szCs w:val="16"/>
                <w:rtl/>
                <w:lang w:bidi="ar-AE"/>
              </w:rPr>
              <w:t>5</w:t>
            </w:r>
          </w:p>
        </w:tc>
        <w:tc>
          <w:tcPr>
            <w:tcW w:w="213" w:type="pct"/>
            <w:vMerge/>
            <w:tcBorders>
              <w:left w:val="single" w:sz="4" w:space="0" w:color="auto"/>
              <w:right w:val="single" w:sz="24" w:space="0" w:color="auto"/>
            </w:tcBorders>
          </w:tcPr>
          <w:p w:rsidR="00CA5E02" w:rsidRPr="00D60E1F" w:rsidRDefault="00CA5E02" w:rsidP="001D3239">
            <w:pPr>
              <w:bidi/>
              <w:rPr>
                <w:sz w:val="20"/>
                <w:szCs w:val="20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</w:tcBorders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5</w:t>
            </w:r>
          </w:p>
        </w:tc>
        <w:tc>
          <w:tcPr>
            <w:tcW w:w="214" w:type="pct"/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5</w:t>
            </w:r>
          </w:p>
        </w:tc>
        <w:tc>
          <w:tcPr>
            <w:tcW w:w="213" w:type="pct"/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5</w:t>
            </w: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  <w:r>
              <w:rPr>
                <w:rFonts w:hint="cs"/>
                <w:sz w:val="20"/>
                <w:szCs w:val="20"/>
                <w:rtl/>
                <w:lang w:bidi="ar-AE"/>
              </w:rPr>
              <w:t>5</w:t>
            </w: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24" w:space="0" w:color="auto"/>
            </w:tcBorders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</w:tcBorders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5</w:t>
            </w:r>
          </w:p>
        </w:tc>
        <w:tc>
          <w:tcPr>
            <w:tcW w:w="214" w:type="pct"/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5</w:t>
            </w:r>
          </w:p>
        </w:tc>
        <w:tc>
          <w:tcPr>
            <w:tcW w:w="244" w:type="pct"/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  <w:r w:rsidRPr="00D60E1F">
              <w:rPr>
                <w:rFonts w:hint="cs"/>
                <w:sz w:val="20"/>
                <w:szCs w:val="20"/>
                <w:rtl/>
                <w:lang w:bidi="ar-AE"/>
              </w:rPr>
              <w:t>5</w:t>
            </w:r>
          </w:p>
        </w:tc>
        <w:tc>
          <w:tcPr>
            <w:tcW w:w="245" w:type="pct"/>
            <w:tcBorders>
              <w:right w:val="single" w:sz="4" w:space="0" w:color="auto"/>
            </w:tcBorders>
          </w:tcPr>
          <w:p w:rsidR="00CA5E02" w:rsidRPr="00D60E1F" w:rsidRDefault="00EB6DF8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  <w:r>
              <w:rPr>
                <w:rFonts w:hint="cs"/>
                <w:sz w:val="20"/>
                <w:szCs w:val="20"/>
                <w:rtl/>
                <w:lang w:bidi="ar-AE"/>
              </w:rPr>
              <w:t>5</w:t>
            </w:r>
          </w:p>
        </w:tc>
        <w:tc>
          <w:tcPr>
            <w:tcW w:w="245" w:type="pct"/>
            <w:vMerge/>
            <w:tcBorders>
              <w:left w:val="single" w:sz="4" w:space="0" w:color="auto"/>
              <w:right w:val="single" w:sz="24" w:space="0" w:color="auto"/>
            </w:tcBorders>
          </w:tcPr>
          <w:p w:rsidR="00CA5E02" w:rsidRPr="00D60E1F" w:rsidRDefault="00CA5E02" w:rsidP="001D3239">
            <w:pPr>
              <w:bidi/>
              <w:jc w:val="center"/>
              <w:rPr>
                <w:sz w:val="20"/>
                <w:szCs w:val="20"/>
                <w:rtl/>
                <w:lang w:bidi="ar-AE"/>
              </w:rPr>
            </w:pPr>
          </w:p>
        </w:tc>
        <w:tc>
          <w:tcPr>
            <w:tcW w:w="361" w:type="pct"/>
            <w:vMerge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CA5E02" w:rsidRDefault="00CA5E02" w:rsidP="001D3239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304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358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spacing w:line="240" w:lineRule="auto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spacing w:line="240" w:lineRule="auto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spacing w:line="240" w:lineRule="auto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spacing w:line="240" w:lineRule="auto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spacing w:line="240" w:lineRule="auto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spacing w:line="240" w:lineRule="auto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spacing w:line="240" w:lineRule="auto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spacing w:line="240" w:lineRule="auto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  <w:tr w:rsidR="00DA17F8" w:rsidTr="00DA17F8">
        <w:trPr>
          <w:cantSplit/>
          <w:trHeight w:val="295"/>
        </w:trPr>
        <w:tc>
          <w:tcPr>
            <w:tcW w:w="618" w:type="pct"/>
            <w:tcBorders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0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186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lang w:bidi="ar-AE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  <w:bottom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2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245" w:type="pct"/>
            <w:tcBorders>
              <w:left w:val="single" w:sz="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  <w:tc>
          <w:tcPr>
            <w:tcW w:w="361" w:type="pct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</w:tcPr>
          <w:p w:rsidR="001D3239" w:rsidRPr="00A86AD7" w:rsidRDefault="001D3239" w:rsidP="001D3239">
            <w:pPr>
              <w:bidi/>
              <w:spacing w:line="240" w:lineRule="auto"/>
              <w:jc w:val="center"/>
              <w:rPr>
                <w:sz w:val="16"/>
                <w:szCs w:val="16"/>
                <w:rtl/>
                <w:lang w:bidi="ar-AE"/>
              </w:rPr>
            </w:pPr>
          </w:p>
        </w:tc>
      </w:tr>
    </w:tbl>
    <w:p w:rsidR="00A411FB" w:rsidRPr="00EB6DF8" w:rsidRDefault="00EB6DF8" w:rsidP="00EB6DF8">
      <w:pPr>
        <w:bidi/>
        <w:jc w:val="center"/>
        <w:rPr>
          <w:rFonts w:cs="AGA Cairo Regular"/>
          <w:sz w:val="32"/>
          <w:szCs w:val="32"/>
        </w:rPr>
      </w:pPr>
      <w:r w:rsidRPr="00EB6DF8">
        <w:rPr>
          <w:rFonts w:cs="AGA Cairo Regular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-59009</wp:posOffset>
            </wp:positionH>
            <wp:positionV relativeFrom="paragraph">
              <wp:posOffset>345688</wp:posOffset>
            </wp:positionV>
            <wp:extent cx="716931" cy="747132"/>
            <wp:effectExtent l="19050" t="0" r="6969" b="0"/>
            <wp:wrapNone/>
            <wp:docPr id="1" name="Picture 0" descr="عرب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ربي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930" cy="747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DF8">
        <w:rPr>
          <w:rFonts w:cs="AGA Cairo Regular" w:hint="cs"/>
          <w:sz w:val="32"/>
          <w:szCs w:val="32"/>
          <w:rtl/>
        </w:rPr>
        <w:t>التقويم المستمر لمادة اللغة العربية للصف ................ الفصل الدراسي ..........</w:t>
      </w:r>
    </w:p>
    <w:sectPr w:rsidR="00A411FB" w:rsidRPr="00EB6DF8" w:rsidSect="00B4281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GA Cairo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42812"/>
    <w:rsid w:val="001D3239"/>
    <w:rsid w:val="003657A2"/>
    <w:rsid w:val="00A03010"/>
    <w:rsid w:val="00A411FB"/>
    <w:rsid w:val="00B42812"/>
    <w:rsid w:val="00C141E4"/>
    <w:rsid w:val="00CA5E02"/>
    <w:rsid w:val="00DA17F8"/>
    <w:rsid w:val="00E66BF8"/>
    <w:rsid w:val="00EB6DF8"/>
    <w:rsid w:val="00F660A7"/>
    <w:rsid w:val="00FA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6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2010-11-07T02:33:00Z</cp:lastPrinted>
  <dcterms:created xsi:type="dcterms:W3CDTF">2010-11-04T09:00:00Z</dcterms:created>
  <dcterms:modified xsi:type="dcterms:W3CDTF">2010-11-07T02:38:00Z</dcterms:modified>
</cp:coreProperties>
</file>