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18" w:rsidRDefault="00BF5253" w:rsidP="004C7F18">
      <w:pP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</w:pP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السلام عليكم ورحمة الله وبركاته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اللهم صل على محمد وعلى آله وصحبه أجمعين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:: معلومات عن الشاعر أحمد شوقي ::</w:t>
      </w:r>
      <w:r w:rsidR="00EE057E">
        <w:rPr>
          <w:rStyle w:val="apple-style-span"/>
          <w:rFonts w:ascii="Arial Black" w:hAnsi="Arial Black" w:cs="Tahoma" w:hint="cs"/>
          <w:b/>
          <w:bCs/>
          <w:color w:val="000000"/>
          <w:sz w:val="36"/>
          <w:szCs w:val="36"/>
          <w:rtl/>
        </w:rPr>
        <w:t xml:space="preserve">             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</w:t>
      </w:r>
      <w:r w:rsidR="00EE057E">
        <w:rPr>
          <w:rStyle w:val="apple-style-span"/>
          <w:rFonts w:ascii="Arial Black" w:hAnsi="Arial Black" w:cs="Tahoma" w:hint="cs"/>
          <w:b/>
          <w:bCs/>
          <w:color w:val="000000"/>
          <w:sz w:val="36"/>
          <w:szCs w:val="36"/>
          <w:rtl/>
        </w:rPr>
        <w:t xml:space="preserve">                               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بقلم </w:t>
      </w:r>
      <w:r w:rsidR="00EE057E">
        <w:rPr>
          <w:rStyle w:val="apple-style-span"/>
          <w:rFonts w:ascii="Arial Black" w:hAnsi="Arial Black" w:cs="Tahoma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الأستاذ ياسر نديم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القاسميّ</w:t>
      </w:r>
      <w:proofErr w:type="spellEnd"/>
      <w:r w:rsidR="00EE057E">
        <w:rPr>
          <w:rFonts w:ascii="Arial Black" w:hAnsi="Arial Black" w:cs="Tahoma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* *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*</w:t>
      </w:r>
      <w:r>
        <w:rPr>
          <w:rStyle w:val="apple-converted-space"/>
          <w:rFonts w:ascii="Arial Black" w:hAnsi="Arial Black" w:cs="Tahoma"/>
          <w:b/>
          <w:bCs/>
          <w:color w:val="000000"/>
          <w:sz w:val="36"/>
          <w:szCs w:val="36"/>
        </w:rPr>
        <w:t> 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إنّ كلّ لغة من لغات العالم تقريبًا يألف الشعر، ويعرف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القريض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؛ ولكن الشعر الذي نجده في اللّغة العربيّة ،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لانجده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في أيّ لغة أخرى . إنّ الشعر العربيّ يساير الأحاسيس ، ويمازج المشاعر، ويمثّل العواطف ، ويمسّ القلوب ، ويلمس الأفئدة ، كما يمرع بكثرة الاستعارات ،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ويتنمّق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بالجزالة ، ويتحلّى بالفخامة ، وإلى ذلك من الصفات التي لم تطّلع عليها لغة أخرى ، ولذلك ما زالت طباع الشعراء تنتج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إنتاجات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أدبيّة فيها منذ ردح من الزمن، فأثرت اللّغة العربيّة . وإلى جانب ذلك خلّدت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اسماء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الشعراء في التاريخ الأدبيّ ، وعلى ألسنة أهل القلوب التوّاقة إلى الشعر العربيّ الجميل ، ففي الثبت الطويل من الشعراء الأفذاذ ، نرى اسمًا يلمع كالقمر اللاّمع على صفحة السماء . ألا! وهو اسم أحمد شوقي أمير الشعراء في زمانه . الشاعر الذي تخلّف عن كثير من الشعراء الفحول عصرًا ؛ ولكنّه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بذّهم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شعرًا ، والذي فاق أسلافَه ، وأقرانه وسيفوق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أخلافَه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، كما سيظلّ قدوةً وإمامًا في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 xml:space="preserve">الساحة الأدبيّة ؛ ولا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سيّما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الشعريّة منها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وُلِد أحمد شوقي في القاهرة عام 1285هـ الموافق 1868م في أسرة علميّة مثقّفة ، وهو ابن علي شوقي بن أحمد شوقي . أخذته جدّته لأمّه وكفّلته منذ أن كان طفلاً رضيعًا ، فلمّا بلغ الرابعة من عمره ، التحق بكتّاب الشيخ صالح بحيّ السيّدة زينب ، ثم بالمدرسة المبتدئين ، فالمدرسة التجهيزيّة (الثانوية) حيث تعّلم مجّانًا كمكافأة على تفوّقه ، وحين أتمّ دراسته الثانوية دخل في مدرسة الحقوق ، وذلك بتحريض من أستاذه الشيخ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البسيوني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، فنال الشهادة النهائية في الترجمة من كلّية الحقوق بعد أن درس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بها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عامين . وخلال هذه المدّة نال زلفى من توفيق الخديوي (أمير مصر ) من خلال نظم القصائد في مدحه ، فتنشر في الصحيفة الرسميّة</w:t>
      </w:r>
      <w:r>
        <w:rPr>
          <w:rStyle w:val="apple-style-span"/>
          <w:rFonts w:ascii="Arial Black" w:hAnsi="Arial Black" w:cs="Tahoma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الوقائع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فبعد عام من تخرّجه أوفده الخديوي إلى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فرنسا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للدراسات العليا في الحقوق ، ولتغذية مواهبه بالعلوم الفرنسيّة وكانت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فرنسا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آنذاك ملتقى للطلاّب الواردين من كلّ فجّ عميق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بقي أحمد شوقي في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فرنسا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لمدة ثلاث سنوات ، فحصل على الشهادة العليا في 18 من يوليو سنة 1893م ؛ ولكن الخديوي آمره أن يبقى في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باريس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 w:hint="cs"/>
          <w:b/>
          <w:bCs/>
          <w:color w:val="000000"/>
          <w:sz w:val="36"/>
          <w:szCs w:val="36"/>
          <w:rtl/>
        </w:rPr>
        <w:t>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ستّة أشهر أخرى ، بهدف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الاطّلاع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على الثقافة والفنون الفرنسيّة . فعاد إلى مسقط رأسه في أوائل سنة 1894م . حتى صار رئيس القلم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>الأفرنجيّ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، وعلت مكانته عند الخديوي ، فأصبح مقصد ذوي الحاجات وشفيع من لا شفيع له عند الأمير . ولـمّا مات توفيق وولّي عباس ، صار شوقي شاعر المقرّب ، ونديم مجلسه ، ورفيق رحلاته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نبذة من حياته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كان أحمد شوقي ذكيًّا فطينًا منذ نعومة أظفاره، حتى اعترف بذلك معلّموه وأساتذته ، فيقول الشيخ أحمد زكي – وكان زميلاً لشوقي في مدرسة الحقوق – إن الشيخ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البسيوني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البباني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من علماء الأزهر كان يدرّس لهم علوم البلاغة في كتابه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حسن الصنيع في المعاني والبيان والبديع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، وكان متوفّرًا على نظم القصائد في الخديوي توفيق كلما أهلّ موسم أو أطلّ عيد ، فرأى في تلميذه شوقي بشائر العبقرية ، وبوادر المواهب الربّانية ، فعني الأستاذ بعرض قصائده على تلميذه قبل إزجائها إلى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المعية السنية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وإلى صحيفة</w:t>
      </w:r>
      <w:r>
        <w:rPr>
          <w:rStyle w:val="apple-style-span"/>
          <w:rFonts w:ascii="Arial Black" w:hAnsi="Arial Black" w:cs="Tahoma" w:hint="cs"/>
          <w:b/>
          <w:bCs/>
          <w:color w:val="000000"/>
          <w:sz w:val="36"/>
          <w:szCs w:val="36"/>
          <w:rtl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الوقائع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المصريّة وغيرها من الصحف . فكان شوقي ببساطة الناشئ يشير بمحو أو حذف أو تصحيح أو إثبات في القوافي ، أو في الأبيات والكلمات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والشطرات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. فما كان من الأستاذ إلاّ أن يقدر ما يشير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تلميذه، تحدّث الشيخ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البسيوني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عن هذا النابغ الباكر إلى أصحاب السلطة . فكانت هذه الشهادة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الموثوقة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الحافلة بالفرح والاغتباط من أعظم الأسباب ، التي جعلت الخديوي توفيق يهتّم بأمر شوقي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 xml:space="preserve">كان شوقي أُشْرِبَ قلبه بالحماسة الإسلامية ، وامتلأ فؤاده بالحزن والكآبة تجاه الأمّة الإسلاميّة ، التي حفّته المصائب ، وكنّفته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النكب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، وتوالت عليها الإحن . فكان قلبه ميّالاً إلى تأييد الخلافة العثمانية ، التي كانت تلفظ أنفاسها الأخيرة من جرّاء معاناتها الحرب العالميّة الأولى . فجاهد شوقي بلسانه وقلمه ؛ ولكن الدهر قلب ظهر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المجنّ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للخلافة ، وقامت حكومة علمانية مشوبة بالتقاليد الغربيّة ، ومبتعدة عن الإسلام أقصى غايات البُعد، فنعاها وهو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خيرناع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، ورثاها وهو خير راث وقال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بعثــوا الخـلافة سيرة في النـــادي أين المبـــايع بـالإمــام ينـــادي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فهذه العواطف الحماسيّة ، والمشاعر المتدفّقة في القلب الواله تسبّب في إصدار الإنجليز أمرًا بنفي شوقي عن مصر ، البلد الذي شهد طفولته وكهولته، فاختار شوقي أن تكون إقامته منفيًّا في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برشلونه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إحدى مدن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أسبانيا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، وذلك سنة 1914م . فارتحل هو أسرته إليها ليقضوا بين آثار الأجداد أربع سنين ونصف ، حتى إذا ما هدأ سعير الحرب العالميّة الأولى ، عاد شوقي إلى مصر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إن شوقي هو الشاعر الوحيد الذي نال تبجيلاً وتكريمًا متزايدين من تلقاء الشعراء الأنداد ؛ حتى بايعوه ولقّبوه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بأمير الشعراء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الأمر الذي لم يَحْظَ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>أيّ شاعر من أقرانه ، فإن الناس يعترفون بمنزلة أحد بعد أن لا يبقى حتى يرى نفسه في المكانة المرموقة ؛ ولكن شعراء العرب كرّموا أحمد شوقي في مهرجان كبير، أقيم في القاهرة اعترافًا بعلوّ شأنه في المضمار الذي كان رائدًا وإمامًا فيه ، فبايعه الشعراء بالإمارة والسيادة في ميدان الشعر . كما ألقوا خطبًا وقصائد في مدح أمير الشعراء . كان منها قصيدة شاعر النيل حافظ إبراهيم التي مطلعها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أميـر القـوافي قـد أتيت مبــايعـًا وهذى وفــود الشـرق قد بايعت معي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كما قال الشاعر محمود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أبوالوفاء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وخالد الشعـر سوف يبقـى مـــرايا تجتــلي في صفائهـــا الأشيـــاء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يا أميـــر البيان إنّ بيـــاني فيـك اعتنت عبــرتـــه الأضــــواء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آثار شوقي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يبلغ عدد آثار شوقي أربعة عشر أثرًا . من أهمها الآثار الآتية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lastRenderedPageBreak/>
        <w:t xml:space="preserve">(1)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الشوقيات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: وهو ديوان شوقي في أربعة مجلّدات ، طُبِعَ الأوّلُ والثاني منها في حياته . والأوّل منهما يحمل تاريخ سنة 1898م ، مع أنّه صدر سنة 1890م . هذه الموسوعة ليست لأن ترفّه النفس؛ بل هي ثروة عظيمة من الشعر العربيّ. وهي إذ تضمّ دُررًا تزري اليواقيت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واللآلي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، تحتوي على الحكم والعبر والقصائد في مدح النبي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S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، وفي مدح الأزهر والخلافة ورثائها ، كما تشتمل على أشعار في الوصف والغزل والاجتماعيات وأدب الأطفال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(2)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الشوقيات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المجهولة : جمعها ودرسها الدكتور محمد حبري . وهي أشعار ومقالات لأمير الشعراء، ظلّت مبعثرة هنا وهناك حتى جُمِعَتْ . وهي تضمّ أكثر من ثلاثين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ومأة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قصيدة ، أو حوالي أربعة آلاف بيت من الشعر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(3)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دول العرب وعظماء الإسلام : وهي أرجوزة طويلة بلغ عدد أبياتها 1729 بيتًا . عرض الشاعر فيها التأريخ الإسلاميّ منذ بزوغ فجره إلى سقوط دولة الفاطمييّن بمصر . إلى جانب ذلك يضمّ هذا الديوان قصيدة في السيرة النبوية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(4)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أسواق الذهب : وهي مجموعة مقالات صدرت عام 1351هـ . وهي مجموعة تشهد بنبوغه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 xml:space="preserve">وبراعته في النثر العربيّ بجانب سيادته في الشعر. فوُفِّقَ أيّما توفيق في هذا الميدان أيضًا . فتأتي في المجموعة الصورة الأدبيّة رائقة مشرقة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لايكدر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صفاءها افتعال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(5)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المسرحيات : من أهمّ مسرحيّاته الشعرية ، مسرحيّة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مجنون ليلى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، ومصرع كليوباترا، وقمبيز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، وعلى بك الكبير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ومن أجملها مسرحية مجنون ليلى . هذه المسرحيّة تعدّ أسبق المسرحيّات الإسلاميّة ، التي حرّضت الشعراء الآخرين على أن يحذوا حذوهم ، وينسجوا مسرحياتهم على منوالها ، فقد أثبت شوقي براعته في هذا المراد أيضًا بعد أن فشل فيه حين بدأ نظم القصائد . فلمّا رجع من منفاه حاول نظم المسرحيات من جديد وساد أفقها ، وأصبح رائدًا في المسرحيّات الإسلاميّة ، والّذين نظموا بعده اتّبعوا خطواته ، وقد يفوق التلميذ أستاذه ؛ ولكن الأستاذ يظلّ صاحب السبق له فضله ومزيّته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الإسلام في شعر شوقي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وإن كانت جدّة شوقي يونانيّة وهي التي ربّته منذ طفولته ؛ ولكنّه لم يتأثّر بالحضارة الغربيّة أدنى تأثـّر ، ولم ينفعل بالبيئة التي كان تقليد الغرب فيها من أعظم المكارم ، فكتب للإسلام ونظم له ؛ حتى أنّ شعره يمثّل لنا مدى حماسته تجاه الإسلام . فهو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>يمدح النبي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S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، ويرسم شمائله ، ويصوّر شيمه ، وإلى جانب آخر يثبت العقائد الإسلاميّة من خلال أشعاره المنمّقة بالسلاسة والجزالة دافعًا عن حمى الإسلام ، جازمًا أن الخير كلّه فيه ، ومعتقدًا أن العيب كلّه في الّذين لم ينصفوا الإسلام ، حين أهملوا في الأخذ بكتاب الله وسنّة رسوله عليه ألف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ألف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تحيّة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فيقول وهو يمدح النبيّ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S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موجّهًا الخطاب له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شعوبك في شـرق البلاد وغــربها كأصحـاب كهـف في عميـق سبات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بإيمانهم نـوران ذكـر وسنّـــة فما بالهــم في حـالك الظلمــات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همزيّة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شوقي تُعْتَبر من أهمّ القصائد التي تمثّل نزعته إلى الإسلام . فهو يتحدّث فيها عن سرور الكون بولادة سيد الكونين ، وعمّا حدّث من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خوراق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وآيات ، ويلقي الضوء على أخلاقه وصفاته وعاداته ، إضافة إلى ذلك تضمّ أرجوزته هذه ذكر الوحي ، وكيف نزل ، وذكر معراج النبي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S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وكيف أُسْرِي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. فبدأ الشاعر قصيدته بصورة رسم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فيهاالكون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والزمان ، حين وُلِد النبيّ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S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وهما في ضياء ونور ، وأصبحا كإنسان بدت الابتسامة على وجهه ،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وأملأت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الفرحة فؤاده ، وجرى الابتهاج مجرىٰ دمه ،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 xml:space="preserve">فإليكم نبذة من طاقات بستان شوقي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الممرّعة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بكلمات تنبئ عمّا يكنّ قلبه من حبّ ، والمحبرة بألفاظ تمثّل ما يكمن فؤاده من ودّ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والمنمنة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بأزهار تشكّل أجمل هدية إلى أكرم إنسان . بكلمات تنبئ عمّا يكنّ قلبه من حبّ ، والمحبرة بألفاظ تمثّل ما يكمن فؤاده من ودّ و فيقول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وُلِــدَ الهــدى فالكائنـات ضيــاء وفـم الـــزمان تبســم وثنــاء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الـــروح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والملاء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الملائك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حــولــه للدين والــدنيا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بـــــه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بشـراء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وحديقــة الفرقان ضاحكـــة الـربا بالتـرجمـــان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شــذيـة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غنــاء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والوحي يقطر سلسلاً مــــن سلسـل واللوح والقلـم البـديــــع رواء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نظمت أسامي الرسل فهـي صحيــفـة في اللـوح واسم محمد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طُغـــــراء</w:t>
      </w:r>
      <w:proofErr w:type="spellEnd"/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الــذكـر آيـة ربّك الكبــرى الّتـي فيهـا لبـاغي المعجـزات غنـــاء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صـدر البيـان لـــه إذا التقت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اللغـى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وتقــــدّم البلغـاء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>والفصحــاء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ديــن يشيـــد آيـــة في آيــة لبنــاتـه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الســورات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والأضـواء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الحقّ فيـــه هـــو الأساس وكيف لا والله جــلّ جـلالـــه البـــنّاء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أما حديثه عن الإسراء والمعراج ، فهو يرفض قول الّذين قالوا بالمعراج الرّوحيّ لا الجسديّ ، ويؤكّد أن الإسراء كان بالروح والجسد كليهما ، فيقول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يا أيّها المســرى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بــه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شــرفا إلى ما لا تنال الشمس والجـــــوزاء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يتساءلـــون وأنت أطهــر هيكل بالروح أم بالهيكل الإســــــراء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بهمـــا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سمـوت مطهــرين كلاهما نـور و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ريحــانيــة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وبهــــار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وهو يقول ردًّا على المستشرقين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ظلموا شــريعتك الـتـي نلنــا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بها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مالم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ينـل في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رومـــة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الفقهــاء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مشت الحضارة في سناها واهتـــدى في الـــدين والــدنيا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بها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 السعـداء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>أغراض شعره وموضوعاته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إنّ موضوعات شعر شوقي متنوّعة ، وقد تحدّث عن أشياء مختلفة بما فيها الإسلام ، الذي يبدو واضحًا في شعره . إلى جانب ذلك يتناول شعره التاريخ ، ومن أرجوزته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التاريخيّة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دول العرب وعظماء الإسلام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وكبار الحوادث في وادي النيل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بالإضافة إلى ذلك موضوعات شعره تضمّ موضوعاته الوصف والوطنيّة ، والرثاء والمدح ، والغزل أو النسيب والحكمة والمثل ، كما تحتوي على نظم القصص والحكايات على ألسن الطيور والحيوانات للأطفال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</w:p>
    <w:p w:rsidR="00253573" w:rsidRDefault="00BF5253" w:rsidP="004C7F18">
      <w:pPr>
        <w:rPr>
          <w:rtl/>
        </w:rPr>
      </w:pP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رحيل شوقي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توفّى شوقي عام 1932م ، وخلّف وراءه الثروة الزاخرة في الشعر والأدب ، ما يجعل الأمّة العربيّة تعتزّ بما ورثته من قبل هذا الشاعر العظيم ، وتفتخر بما أضافه أمير الشعراء إلى الموسوعة الأدبيّة العربيّة من متنوّع شعره ، ومختلف </w:t>
      </w:r>
      <w:proofErr w:type="spellStart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قريضه</w:t>
      </w:r>
      <w:proofErr w:type="spellEnd"/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 xml:space="preserve">كان أحمد شوقي يخشى الموت ، ويفزع منه شديد الفزع ، كان يخاف ركوب الطائرة ، ويــرفض أن يضع ربطة العنق ، لأنّها تذكّره بالمشنقة ، وكان ينتظر طويلاً قبل عبور الشارع ، لأنّـــه كان يشعر أن سيّارة ستصدمه في يوم من الأيّام . وعندما مات الإمام الشيخ محمد عبده سنة 1905م ، وقف على 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lastRenderedPageBreak/>
        <w:t>القبر سبعة من الشعراء يلقون قصائدهم ، أرسل شوقي قصيدته لتُلْقى على القبر ، فقال في مطلعها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مفسّر أي الله بـــالأمس بينــــنا قم اليـــوم فسّر للورى آية الموت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وكان أوّل الشعراء الذين ألقوا قصائدهم حنفي ناصف ، وآخرهم حافظ إبراهيم ، ثم أنشدت أبيات شوقي . وحدث أن تنبّأ أحد الأدباء بأن هؤلاء الشعراء سيموتون بحسب ترتيب إلقائهم القصائد على قبر الإمام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 xml:space="preserve"> .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وبالفعـــل كان حنفي ناصف أوّل من مات ، ثم تتابــــع رحيلهم بحسب تـــرتيب القصائــد ، وكان حافظ آخر من توفّى . أيقن شوقي أن أجله قد قرب فشجا وحزن ، ومات في نفس العام الذي مات فيه حافظ، وكان قد نظم قبل وفاته وصيّته جاء فيها</w:t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: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ولا تلقــــوا الصخـــور على قبــري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ألم يكــــف همًّا في الحيـــاة حملتـــه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  <w:rtl/>
        </w:rPr>
        <w:t>فأحمــله بعــد المــوت صخرًا على صخره</w:t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Fonts w:ascii="Arial Black" w:hAnsi="Arial Black" w:cs="Tahoma"/>
          <w:b/>
          <w:bCs/>
          <w:color w:val="000000"/>
          <w:sz w:val="36"/>
          <w:szCs w:val="36"/>
        </w:rPr>
        <w:br/>
      </w:r>
      <w:r>
        <w:rPr>
          <w:rStyle w:val="apple-style-span"/>
          <w:rFonts w:ascii="Arial Black" w:hAnsi="Arial Black" w:cs="Tahoma"/>
          <w:b/>
          <w:bCs/>
          <w:color w:val="000000"/>
          <w:sz w:val="36"/>
          <w:szCs w:val="36"/>
        </w:rPr>
        <w:t>*</w:t>
      </w:r>
      <w:r>
        <w:rPr>
          <w:rStyle w:val="apple-converted-space"/>
          <w:rFonts w:ascii="Arial Black" w:hAnsi="Arial Black" w:cs="Tahoma"/>
          <w:b/>
          <w:bCs/>
          <w:color w:val="000000"/>
          <w:sz w:val="36"/>
          <w:szCs w:val="36"/>
        </w:rPr>
        <w:t> </w:t>
      </w:r>
    </w:p>
    <w:sectPr w:rsidR="00253573" w:rsidSect="00D74DC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BF5253"/>
    <w:rsid w:val="00253573"/>
    <w:rsid w:val="00471700"/>
    <w:rsid w:val="004C7F18"/>
    <w:rsid w:val="00BF5253"/>
    <w:rsid w:val="00D74DC8"/>
    <w:rsid w:val="00DC6843"/>
    <w:rsid w:val="00EE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F5253"/>
  </w:style>
  <w:style w:type="character" w:customStyle="1" w:styleId="apple-converted-space">
    <w:name w:val="apple-converted-space"/>
    <w:basedOn w:val="a0"/>
    <w:rsid w:val="00BF5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albasha</dc:creator>
  <cp:keywords/>
  <dc:description/>
  <cp:lastModifiedBy>albasha</cp:lastModifiedBy>
  <cp:revision>3</cp:revision>
  <dcterms:created xsi:type="dcterms:W3CDTF">2010-10-13T16:39:00Z</dcterms:created>
  <dcterms:modified xsi:type="dcterms:W3CDTF">2010-10-15T12:29:00Z</dcterms:modified>
</cp:coreProperties>
</file>