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388" w:rsidRDefault="00CD3388">
      <w:pPr>
        <w:rPr>
          <w:rFonts w:ascii="Arial" w:hAnsi="Arial" w:cs="Arial" w:hint="cs"/>
          <w:b/>
          <w:bCs/>
          <w:color w:val="4169E1"/>
          <w:sz w:val="27"/>
          <w:szCs w:val="27"/>
          <w:rtl/>
          <w:lang w:bidi="ar-AE"/>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71.25pt;margin-top:-56.9pt;width:272.25pt;height:51pt;z-index:-251656192" wrapcoords="7081 -2224 1190 -953 893 1588 1131 2859 -119 5400 -476 6353 -476 16518 2618 18106 8569 18106 9104 21282 9164 21282 19458 21282 19517 21282 19934 18106 21064 18106 21719 16200 21719 10482 21481 8576 21124 7941 21600 6353 21600 4129 21124 2859 21243 0 19517 -635 7438 -2224 7081 -2224" fillcolor="#9400ed" strokecolor="#eaeaea" strokeweight="1pt">
            <v:fill color2="blue" angle="-90" colors="0 #a603ab;13763f #0819fb;22938f #1a8d48;34079f yellow;47841f #ee3f17;57672f #e81766;1 #a603ab" method="none" type="gradient"/>
            <v:shadow on="t" color="silver" opacity=".5" offset="-6pt,-6pt"/>
            <v:textpath style="font-family:&quot;Arial Black&quot;;font-weight:bold;v-text-kern:t" trim="t" fitpath="t" string="تقرير عن مدينة الطائف"/>
            <w10:wrap type="tight"/>
          </v:shape>
        </w:pict>
      </w:r>
    </w:p>
    <w:p w:rsidR="00CD3388" w:rsidRPr="00CD3388" w:rsidRDefault="00CD3388">
      <w:pPr>
        <w:rPr>
          <w:rFonts w:ascii="Arial" w:hAnsi="Arial" w:cs="Arial" w:hint="cs"/>
          <w:b/>
          <w:bCs/>
          <w:color w:val="4169E1"/>
          <w:sz w:val="32"/>
          <w:szCs w:val="32"/>
          <w:rtl/>
          <w:lang w:bidi="ar-AE"/>
        </w:rPr>
      </w:pPr>
      <w:r w:rsidRPr="00CD3388">
        <w:rPr>
          <w:rFonts w:ascii="Arial" w:hAnsi="Arial" w:cs="Arial"/>
          <w:b/>
          <w:bCs/>
          <w:color w:val="4169E1"/>
          <w:sz w:val="32"/>
          <w:szCs w:val="32"/>
          <w:rtl/>
        </w:rPr>
        <w:t>الطائف مدينة حجازية ،تقع</w:t>
      </w:r>
      <w:r w:rsidRPr="00CD3388">
        <w:rPr>
          <w:rFonts w:ascii="Arial" w:hAnsi="Arial" w:cs="Arial"/>
          <w:b/>
          <w:bCs/>
          <w:color w:val="4169E1"/>
          <w:sz w:val="32"/>
          <w:szCs w:val="32"/>
        </w:rPr>
        <w:t xml:space="preserve"> </w:t>
      </w:r>
      <w:r w:rsidRPr="00CD3388">
        <w:rPr>
          <w:rFonts w:ascii="Arial" w:hAnsi="Arial" w:cs="Arial"/>
          <w:b/>
          <w:bCs/>
          <w:color w:val="4169E1"/>
          <w:sz w:val="32"/>
          <w:szCs w:val="32"/>
          <w:rtl/>
        </w:rPr>
        <w:t>على قمة جبل غزوان, وهي مصيف سعودي رائع لما تتميز به من طبيعة خلابة وجو بارد</w:t>
      </w:r>
      <w:r w:rsidRPr="00CD3388">
        <w:rPr>
          <w:rFonts w:ascii="Arial" w:hAnsi="Arial" w:cs="Arial"/>
          <w:b/>
          <w:bCs/>
          <w:color w:val="4169E1"/>
          <w:sz w:val="32"/>
          <w:szCs w:val="32"/>
        </w:rPr>
        <w:t xml:space="preserve"> </w:t>
      </w:r>
      <w:r w:rsidRPr="00CD3388">
        <w:rPr>
          <w:rFonts w:ascii="Arial" w:hAnsi="Arial" w:cs="Arial"/>
          <w:b/>
          <w:bCs/>
          <w:color w:val="4169E1"/>
          <w:sz w:val="32"/>
          <w:szCs w:val="32"/>
          <w:rtl/>
        </w:rPr>
        <w:t>معتدل ووجودها بموقع استراتيجي بين مناطق مكة ونجد من جهة و عسير من جهة</w:t>
      </w:r>
      <w:r w:rsidRPr="00CD3388">
        <w:rPr>
          <w:rFonts w:ascii="Arial" w:hAnsi="Arial" w:cs="Arial"/>
          <w:b/>
          <w:bCs/>
          <w:color w:val="4169E1"/>
          <w:sz w:val="32"/>
          <w:szCs w:val="32"/>
        </w:rPr>
        <w:t xml:space="preserve"> </w:t>
      </w:r>
      <w:r w:rsidRPr="00CD3388">
        <w:rPr>
          <w:rFonts w:ascii="Arial" w:hAnsi="Arial" w:cs="Arial"/>
          <w:b/>
          <w:bCs/>
          <w:color w:val="4169E1"/>
          <w:sz w:val="32"/>
          <w:szCs w:val="32"/>
          <w:rtl/>
        </w:rPr>
        <w:t>أخرى</w:t>
      </w:r>
    </w:p>
    <w:p w:rsidR="00463A51" w:rsidRDefault="00CD3388" w:rsidP="00CD3388">
      <w:pPr>
        <w:jc w:val="center"/>
        <w:rPr>
          <w:rFonts w:hint="cs"/>
          <w:rtl/>
        </w:rPr>
      </w:pPr>
      <w:r w:rsidRPr="00CD3388">
        <w:rPr>
          <w:rFonts w:ascii="Arial" w:hAnsi="Arial" w:cs="Arial"/>
          <w:b/>
          <w:bCs/>
          <w:color w:val="FF0000"/>
          <w:sz w:val="28"/>
          <w:szCs w:val="28"/>
          <w:u w:val="single"/>
          <w:rtl/>
        </w:rPr>
        <w:t>سبب التسمية</w:t>
      </w:r>
      <w:r w:rsidRPr="00CD3388">
        <w:rPr>
          <w:rFonts w:ascii="Arial" w:hAnsi="Arial" w:cs="Arial"/>
          <w:color w:val="A0522D"/>
          <w:sz w:val="28"/>
          <w:szCs w:val="28"/>
        </w:rPr>
        <w:br/>
      </w:r>
      <w:r>
        <w:rPr>
          <w:rFonts w:ascii="Arial" w:hAnsi="Arial" w:cs="Arial"/>
          <w:color w:val="A0522D"/>
          <w:sz w:val="27"/>
          <w:szCs w:val="27"/>
        </w:rPr>
        <w:br/>
      </w:r>
      <w:r>
        <w:rPr>
          <w:rFonts w:ascii="Arial" w:hAnsi="Arial" w:cs="Arial"/>
          <w:color w:val="A0522D"/>
          <w:sz w:val="27"/>
          <w:szCs w:val="27"/>
          <w:rtl/>
        </w:rPr>
        <w:t>سميت بالطائف لانها طافت</w:t>
      </w:r>
      <w:r>
        <w:rPr>
          <w:rFonts w:ascii="Arial" w:hAnsi="Arial" w:cs="Arial"/>
          <w:color w:val="A0522D"/>
          <w:sz w:val="27"/>
          <w:szCs w:val="27"/>
        </w:rPr>
        <w:t xml:space="preserve"> </w:t>
      </w:r>
      <w:r>
        <w:rPr>
          <w:rFonts w:ascii="Arial" w:hAnsi="Arial" w:cs="Arial"/>
          <w:color w:val="A0522D"/>
          <w:sz w:val="27"/>
          <w:szCs w:val="27"/>
          <w:rtl/>
        </w:rPr>
        <w:t>على الماء في الطوفان أو لاانها كانت قرية بالشام أو جنة بصنعاء لأصحاب الصريم</w:t>
      </w:r>
      <w:r>
        <w:rPr>
          <w:rFonts w:ascii="Arial" w:hAnsi="Arial" w:cs="Arial"/>
          <w:color w:val="A0522D"/>
          <w:sz w:val="27"/>
          <w:szCs w:val="27"/>
        </w:rPr>
        <w:t xml:space="preserve"> </w:t>
      </w:r>
      <w:r>
        <w:rPr>
          <w:rFonts w:ascii="Arial" w:hAnsi="Arial" w:cs="Arial"/>
          <w:color w:val="A0522D"/>
          <w:sz w:val="27"/>
          <w:szCs w:val="27"/>
          <w:rtl/>
        </w:rPr>
        <w:t>فاقتلعها جبريل عليه السلام وطاف بها على البيت ثم وضعها بالطائف أوجنة ذكرت في</w:t>
      </w:r>
      <w:r>
        <w:rPr>
          <w:rFonts w:ascii="Arial" w:hAnsi="Arial" w:cs="Arial"/>
          <w:color w:val="A0522D"/>
          <w:sz w:val="27"/>
          <w:szCs w:val="27"/>
        </w:rPr>
        <w:t xml:space="preserve"> </w:t>
      </w:r>
      <w:r>
        <w:rPr>
          <w:rFonts w:ascii="Arial" w:hAnsi="Arial" w:cs="Arial"/>
          <w:color w:val="A0522D"/>
          <w:sz w:val="27"/>
          <w:szCs w:val="27"/>
          <w:rtl/>
        </w:rPr>
        <w:t>قوله تعالي (( عسى ربنا أن يبدلنا خيرا منها)) وكانت بالطائف فاقتلعها وطيف بها على</w:t>
      </w:r>
      <w:r>
        <w:rPr>
          <w:rFonts w:ascii="Arial" w:hAnsi="Arial" w:cs="Arial"/>
          <w:color w:val="A0522D"/>
          <w:sz w:val="27"/>
          <w:szCs w:val="27"/>
        </w:rPr>
        <w:t xml:space="preserve"> </w:t>
      </w:r>
      <w:r>
        <w:rPr>
          <w:rFonts w:ascii="Arial" w:hAnsi="Arial" w:cs="Arial"/>
          <w:color w:val="A0522D"/>
          <w:sz w:val="27"/>
          <w:szCs w:val="27"/>
          <w:rtl/>
        </w:rPr>
        <w:t>البيت ثم ردت. وفي جامع الاصول في احاديث الرسول انما سميت الطائف للحائط الذي بنى</w:t>
      </w:r>
      <w:r>
        <w:rPr>
          <w:rFonts w:ascii="Arial" w:hAnsi="Arial" w:cs="Arial"/>
          <w:color w:val="A0522D"/>
          <w:sz w:val="27"/>
          <w:szCs w:val="27"/>
        </w:rPr>
        <w:t xml:space="preserve"> </w:t>
      </w:r>
      <w:r>
        <w:rPr>
          <w:rFonts w:ascii="Arial" w:hAnsi="Arial" w:cs="Arial"/>
          <w:color w:val="A0522D"/>
          <w:sz w:val="27"/>
          <w:szCs w:val="27"/>
          <w:rtl/>
        </w:rPr>
        <w:t>حولها في الجاهلية خصوها به. وهو الاقرب للصحة</w:t>
      </w:r>
      <w:r>
        <w:rPr>
          <w:rFonts w:ascii="Arial" w:hAnsi="Arial" w:cs="Arial"/>
          <w:color w:val="A0522D"/>
          <w:sz w:val="27"/>
          <w:szCs w:val="27"/>
        </w:rPr>
        <w:br/>
      </w:r>
      <w:r>
        <w:rPr>
          <w:rFonts w:ascii="Arial" w:hAnsi="Arial" w:cs="Arial"/>
          <w:color w:val="A0522D"/>
          <w:sz w:val="27"/>
          <w:szCs w:val="27"/>
        </w:rPr>
        <w:br/>
      </w:r>
      <w:r>
        <w:rPr>
          <w:rFonts w:ascii="Arial" w:hAnsi="Arial" w:cs="Arial"/>
          <w:color w:val="A0522D"/>
          <w:sz w:val="27"/>
          <w:szCs w:val="27"/>
        </w:rPr>
        <w:br/>
      </w:r>
      <w:r w:rsidRPr="00CD3388">
        <w:rPr>
          <w:rFonts w:ascii="Arial" w:hAnsi="Arial" w:cs="Arial"/>
          <w:b/>
          <w:bCs/>
          <w:color w:val="FF0000"/>
          <w:sz w:val="28"/>
          <w:szCs w:val="28"/>
          <w:u w:val="single"/>
          <w:rtl/>
        </w:rPr>
        <w:t>مناخها</w:t>
      </w:r>
      <w:r>
        <w:rPr>
          <w:rFonts w:ascii="Arial" w:hAnsi="Arial" w:cs="Arial"/>
          <w:color w:val="A0522D"/>
          <w:sz w:val="27"/>
          <w:szCs w:val="27"/>
        </w:rPr>
        <w:br/>
      </w:r>
      <w:r>
        <w:rPr>
          <w:rFonts w:ascii="Arial" w:hAnsi="Arial" w:cs="Arial"/>
          <w:color w:val="A0522D"/>
          <w:sz w:val="27"/>
          <w:szCs w:val="27"/>
        </w:rPr>
        <w:br/>
      </w:r>
      <w:r>
        <w:rPr>
          <w:rFonts w:ascii="Arial" w:hAnsi="Arial" w:cs="Arial"/>
          <w:color w:val="A0522D"/>
          <w:sz w:val="27"/>
          <w:szCs w:val="27"/>
          <w:rtl/>
        </w:rPr>
        <w:t>مناخها معتدل صيفا مع أمطار</w:t>
      </w:r>
      <w:r>
        <w:rPr>
          <w:rFonts w:ascii="Arial" w:hAnsi="Arial" w:cs="Arial"/>
          <w:color w:val="A0522D"/>
          <w:sz w:val="27"/>
          <w:szCs w:val="27"/>
        </w:rPr>
        <w:t xml:space="preserve"> </w:t>
      </w:r>
      <w:r>
        <w:rPr>
          <w:rFonts w:ascii="Arial" w:hAnsi="Arial" w:cs="Arial"/>
          <w:color w:val="A0522D"/>
          <w:sz w:val="27"/>
          <w:szCs w:val="27"/>
          <w:rtl/>
        </w:rPr>
        <w:t>خفيفة،وذكر المقدسي في كتابه ( احسن التقاسيم في معرفة الاقاليم ) انها شامية</w:t>
      </w:r>
      <w:r>
        <w:rPr>
          <w:rFonts w:ascii="Arial" w:hAnsi="Arial" w:cs="Arial"/>
          <w:color w:val="A0522D"/>
          <w:sz w:val="27"/>
          <w:szCs w:val="27"/>
        </w:rPr>
        <w:t xml:space="preserve"> </w:t>
      </w:r>
      <w:r>
        <w:rPr>
          <w:rFonts w:ascii="Arial" w:hAnsi="Arial" w:cs="Arial"/>
          <w:color w:val="A0522D"/>
          <w:sz w:val="27"/>
          <w:szCs w:val="27"/>
          <w:rtl/>
        </w:rPr>
        <w:t>الهواء باردة الماء ربما يتجمد بها الماء . ويعود اعتدال جوها إلى وقوعها في منطقة</w:t>
      </w:r>
      <w:r>
        <w:rPr>
          <w:rFonts w:ascii="Arial" w:hAnsi="Arial" w:cs="Arial"/>
          <w:color w:val="A0522D"/>
          <w:sz w:val="27"/>
          <w:szCs w:val="27"/>
        </w:rPr>
        <w:t xml:space="preserve"> </w:t>
      </w:r>
      <w:r>
        <w:rPr>
          <w:rFonts w:ascii="Arial" w:hAnsi="Arial" w:cs="Arial"/>
          <w:color w:val="A0522D"/>
          <w:sz w:val="27"/>
          <w:szCs w:val="27"/>
          <w:rtl/>
        </w:rPr>
        <w:t>مرتفعة ويعرضها للرياح الشمالية مما كان له سبباً في تلطيف مناخها في فصل الصيف</w:t>
      </w:r>
      <w:r>
        <w:rPr>
          <w:rFonts w:ascii="Arial" w:hAnsi="Arial" w:cs="Arial"/>
          <w:color w:val="A0522D"/>
          <w:sz w:val="27"/>
          <w:szCs w:val="27"/>
        </w:rPr>
        <w:t xml:space="preserve">. </w:t>
      </w:r>
      <w:r>
        <w:rPr>
          <w:rFonts w:ascii="Arial" w:hAnsi="Arial" w:cs="Arial"/>
          <w:color w:val="A0522D"/>
          <w:sz w:val="27"/>
          <w:szCs w:val="27"/>
          <w:rtl/>
        </w:rPr>
        <w:t>تقع على ضفتي وادي وج وتحيط بها جبال سراة الحجاز من جميع الجهات وترتفع عن سطح</w:t>
      </w:r>
      <w:r>
        <w:rPr>
          <w:rFonts w:ascii="Arial" w:hAnsi="Arial" w:cs="Arial"/>
          <w:color w:val="A0522D"/>
          <w:sz w:val="27"/>
          <w:szCs w:val="27"/>
        </w:rPr>
        <w:t xml:space="preserve"> </w:t>
      </w:r>
      <w:r>
        <w:rPr>
          <w:rFonts w:ascii="Arial" w:hAnsi="Arial" w:cs="Arial"/>
          <w:color w:val="A0522D"/>
          <w:sz w:val="27"/>
          <w:szCs w:val="27"/>
          <w:rtl/>
        </w:rPr>
        <w:t>البحر بنحو (( 1700 م</w:t>
      </w:r>
      <w:r>
        <w:rPr>
          <w:rFonts w:ascii="Arial" w:hAnsi="Arial" w:cs="Arial"/>
          <w:color w:val="A0522D"/>
          <w:sz w:val="27"/>
          <w:szCs w:val="27"/>
        </w:rPr>
        <w:t xml:space="preserve"> )) .</w:t>
      </w:r>
      <w:r>
        <w:rPr>
          <w:rFonts w:ascii="Arial" w:hAnsi="Arial" w:cs="Arial"/>
          <w:color w:val="A0522D"/>
          <w:sz w:val="27"/>
          <w:szCs w:val="27"/>
        </w:rPr>
        <w:br/>
      </w:r>
      <w:r>
        <w:rPr>
          <w:rFonts w:ascii="Arial" w:hAnsi="Arial" w:cs="Arial"/>
          <w:color w:val="A0522D"/>
          <w:sz w:val="27"/>
          <w:szCs w:val="27"/>
        </w:rPr>
        <w:br/>
      </w:r>
      <w:r>
        <w:rPr>
          <w:rFonts w:ascii="Arial" w:hAnsi="Arial" w:cs="Arial"/>
          <w:color w:val="A0522D"/>
          <w:sz w:val="27"/>
          <w:szCs w:val="27"/>
          <w:rtl/>
        </w:rPr>
        <w:t>سرعة الرياح القصوى:- من 30 إلى 40 كم / الساعة</w:t>
      </w:r>
      <w:r>
        <w:rPr>
          <w:rFonts w:ascii="Arial" w:hAnsi="Arial" w:cs="Arial"/>
          <w:color w:val="A0522D"/>
          <w:sz w:val="27"/>
          <w:szCs w:val="27"/>
        </w:rPr>
        <w:t xml:space="preserve"> . </w:t>
      </w:r>
      <w:r>
        <w:rPr>
          <w:rFonts w:ascii="Arial" w:hAnsi="Arial" w:cs="Arial"/>
          <w:color w:val="A0522D"/>
          <w:sz w:val="27"/>
          <w:szCs w:val="27"/>
        </w:rPr>
        <w:br/>
      </w:r>
      <w:r>
        <w:rPr>
          <w:rFonts w:ascii="Arial" w:hAnsi="Arial" w:cs="Arial"/>
          <w:color w:val="A0522D"/>
          <w:sz w:val="27"/>
          <w:szCs w:val="27"/>
          <w:rtl/>
        </w:rPr>
        <w:t>الرطوبة:- 30</w:t>
      </w:r>
      <w:r>
        <w:rPr>
          <w:rFonts w:ascii="Arial" w:hAnsi="Arial" w:cs="Arial"/>
          <w:color w:val="A0522D"/>
          <w:sz w:val="27"/>
          <w:szCs w:val="27"/>
        </w:rPr>
        <w:t xml:space="preserve"> % . </w:t>
      </w:r>
      <w:r>
        <w:rPr>
          <w:rFonts w:ascii="Arial" w:hAnsi="Arial" w:cs="Arial"/>
          <w:color w:val="A0522D"/>
          <w:sz w:val="27"/>
          <w:szCs w:val="27"/>
        </w:rPr>
        <w:br/>
      </w:r>
      <w:r>
        <w:rPr>
          <w:rFonts w:ascii="Arial" w:hAnsi="Arial" w:cs="Arial"/>
          <w:color w:val="A0522D"/>
          <w:sz w:val="27"/>
          <w:szCs w:val="27"/>
          <w:rtl/>
        </w:rPr>
        <w:t>معدل سقوط الأمطار:- 10 إلى 31 ملم</w:t>
      </w:r>
      <w:r>
        <w:rPr>
          <w:rFonts w:ascii="Arial" w:hAnsi="Arial" w:cs="Arial"/>
          <w:color w:val="A0522D"/>
          <w:sz w:val="27"/>
          <w:szCs w:val="27"/>
        </w:rPr>
        <w:t xml:space="preserve"> . </w:t>
      </w:r>
      <w:r>
        <w:rPr>
          <w:rFonts w:ascii="Arial" w:hAnsi="Arial" w:cs="Arial"/>
          <w:color w:val="A0522D"/>
          <w:sz w:val="27"/>
          <w:szCs w:val="27"/>
        </w:rPr>
        <w:br/>
      </w:r>
      <w:r>
        <w:rPr>
          <w:rFonts w:ascii="Arial" w:hAnsi="Arial" w:cs="Arial"/>
          <w:color w:val="A0522D"/>
          <w:sz w:val="27"/>
          <w:szCs w:val="27"/>
          <w:rtl/>
        </w:rPr>
        <w:t>بها مناطق الهدا</w:t>
      </w:r>
      <w:r>
        <w:rPr>
          <w:rFonts w:ascii="Arial" w:hAnsi="Arial" w:cs="Arial"/>
          <w:color w:val="A0522D"/>
          <w:sz w:val="27"/>
          <w:szCs w:val="27"/>
        </w:rPr>
        <w:t xml:space="preserve"> </w:t>
      </w:r>
      <w:r>
        <w:rPr>
          <w:rFonts w:ascii="Arial" w:hAnsi="Arial" w:cs="Arial"/>
          <w:color w:val="A0522D"/>
          <w:sz w:val="27"/>
          <w:szCs w:val="27"/>
          <w:rtl/>
        </w:rPr>
        <w:t>،الشفا ،البلد,الحوية ،وقرى جنوب الطائف التي تكون مكتضة بالسائحين خلال الصيف،</w:t>
      </w:r>
      <w:r>
        <w:rPr>
          <w:rFonts w:ascii="Arial" w:hAnsi="Arial" w:cs="Arial"/>
          <w:color w:val="A0522D"/>
          <w:sz w:val="27"/>
          <w:szCs w:val="27"/>
        </w:rPr>
        <w:t xml:space="preserve"> </w:t>
      </w:r>
      <w:r>
        <w:rPr>
          <w:rFonts w:ascii="Arial" w:hAnsi="Arial" w:cs="Arial"/>
          <w:color w:val="A0522D"/>
          <w:sz w:val="27"/>
          <w:szCs w:val="27"/>
          <w:rtl/>
        </w:rPr>
        <w:t>ومواقع تراثية كمسجد العباس و قصر شبرا التاريخي،وسوق البلد</w:t>
      </w:r>
      <w:r>
        <w:rPr>
          <w:rFonts w:ascii="Arial" w:hAnsi="Arial" w:cs="Arial"/>
          <w:color w:val="A0522D"/>
          <w:sz w:val="27"/>
          <w:szCs w:val="27"/>
        </w:rPr>
        <w:br/>
      </w:r>
      <w:r>
        <w:rPr>
          <w:rFonts w:ascii="Arial" w:hAnsi="Arial" w:cs="Arial"/>
          <w:color w:val="A0522D"/>
          <w:sz w:val="27"/>
          <w:szCs w:val="27"/>
        </w:rPr>
        <w:br/>
      </w:r>
      <w:r>
        <w:rPr>
          <w:rFonts w:ascii="Arial" w:hAnsi="Arial" w:cs="Arial"/>
          <w:color w:val="A0522D"/>
          <w:sz w:val="27"/>
          <w:szCs w:val="27"/>
        </w:rPr>
        <w:br/>
      </w:r>
      <w:r w:rsidRPr="00CD3388">
        <w:rPr>
          <w:rFonts w:ascii="Arial" w:hAnsi="Arial" w:cs="Arial"/>
          <w:b/>
          <w:bCs/>
          <w:color w:val="FF0000"/>
          <w:sz w:val="28"/>
          <w:szCs w:val="28"/>
          <w:u w:val="single"/>
          <w:rtl/>
        </w:rPr>
        <w:t>سكانها</w:t>
      </w:r>
      <w:r w:rsidRPr="00CD3388">
        <w:rPr>
          <w:rFonts w:ascii="Arial" w:hAnsi="Arial" w:cs="Arial"/>
          <w:color w:val="A0522D"/>
          <w:sz w:val="28"/>
          <w:szCs w:val="28"/>
        </w:rPr>
        <w:br/>
      </w:r>
      <w:r>
        <w:rPr>
          <w:rFonts w:ascii="Arial" w:hAnsi="Arial" w:cs="Arial"/>
          <w:color w:val="A0522D"/>
          <w:sz w:val="27"/>
          <w:szCs w:val="27"/>
        </w:rPr>
        <w:br/>
      </w:r>
      <w:r>
        <w:rPr>
          <w:rFonts w:ascii="Arial" w:hAnsi="Arial" w:cs="Arial"/>
          <w:color w:val="A0522D"/>
          <w:sz w:val="27"/>
          <w:szCs w:val="27"/>
          <w:rtl/>
        </w:rPr>
        <w:t>سكان مدينة الطائف ينقسمون إلى اربعة</w:t>
      </w:r>
      <w:r>
        <w:rPr>
          <w:rFonts w:ascii="Arial" w:hAnsi="Arial" w:cs="Arial"/>
          <w:color w:val="A0522D"/>
          <w:sz w:val="27"/>
          <w:szCs w:val="27"/>
        </w:rPr>
        <w:t xml:space="preserve"> </w:t>
      </w:r>
      <w:r>
        <w:rPr>
          <w:rFonts w:ascii="Arial" w:hAnsi="Arial" w:cs="Arial"/>
          <w:color w:val="A0522D"/>
          <w:sz w:val="27"/>
          <w:szCs w:val="27"/>
          <w:rtl/>
        </w:rPr>
        <w:t>اقسام وهم قبيلة هوازن وقبيلة ثقيف و قبيلة بالحارث و قبيلة بني مالك وتتبع كل من</w:t>
      </w:r>
      <w:r>
        <w:rPr>
          <w:rFonts w:ascii="Arial" w:hAnsi="Arial" w:cs="Arial"/>
          <w:color w:val="A0522D"/>
          <w:sz w:val="27"/>
          <w:szCs w:val="27"/>
        </w:rPr>
        <w:t xml:space="preserve"> </w:t>
      </w:r>
      <w:r>
        <w:rPr>
          <w:rFonts w:ascii="Arial" w:hAnsi="Arial" w:cs="Arial"/>
          <w:color w:val="A0522D"/>
          <w:sz w:val="27"/>
          <w:szCs w:val="27"/>
          <w:rtl/>
        </w:rPr>
        <w:t>القبائل السابقة فخوذ متعددة وكثيرة وتعتبر قبائل الطائف من القبائل الاتى لم ترتد</w:t>
      </w:r>
      <w:r>
        <w:rPr>
          <w:rFonts w:ascii="Arial" w:hAnsi="Arial" w:cs="Arial"/>
          <w:color w:val="A0522D"/>
          <w:sz w:val="27"/>
          <w:szCs w:val="27"/>
        </w:rPr>
        <w:t xml:space="preserve"> </w:t>
      </w:r>
      <w:r>
        <w:rPr>
          <w:rFonts w:ascii="Arial" w:hAnsi="Arial" w:cs="Arial"/>
          <w:color w:val="A0522D"/>
          <w:sz w:val="27"/>
          <w:szCs w:val="27"/>
          <w:rtl/>
        </w:rPr>
        <w:t>بعد وفاة النبيى محمد صلى الله عليه وسلم وكانت القبال مكة والمدينة والطائف</w:t>
      </w:r>
      <w:r>
        <w:rPr>
          <w:rFonts w:hint="cs"/>
          <w:rtl/>
        </w:rPr>
        <w:t xml:space="preserve">                      </w:t>
      </w:r>
    </w:p>
    <w:p w:rsidR="00CD3388" w:rsidRDefault="00CD3388" w:rsidP="00CD3388">
      <w:pPr>
        <w:jc w:val="center"/>
        <w:rPr>
          <w:rFonts w:hint="cs"/>
          <w:rtl/>
        </w:rPr>
      </w:pPr>
    </w:p>
    <w:p w:rsidR="00CD3388" w:rsidRDefault="00CD3388" w:rsidP="00CD3388">
      <w:pPr>
        <w:jc w:val="center"/>
        <w:rPr>
          <w:rFonts w:hint="cs"/>
          <w:rtl/>
        </w:rPr>
      </w:pPr>
    </w:p>
    <w:p w:rsidR="00CD3388" w:rsidRDefault="00CD3388" w:rsidP="00CD3388">
      <w:pPr>
        <w:jc w:val="center"/>
        <w:rPr>
          <w:rFonts w:hint="cs"/>
          <w:rtl/>
        </w:rPr>
      </w:pPr>
    </w:p>
    <w:p w:rsidR="00CD3388" w:rsidRDefault="00CD3388" w:rsidP="00CD3388">
      <w:pPr>
        <w:jc w:val="center"/>
        <w:rPr>
          <w:rFonts w:hint="cs"/>
          <w:rtl/>
        </w:rPr>
      </w:pPr>
      <w:r>
        <w:rPr>
          <w:noProof/>
        </w:rPr>
        <w:lastRenderedPageBreak/>
        <w:pict>
          <v:shape id="_x0000_s1027" type="#_x0000_t136" style="position:absolute;left:0;text-align:left;margin-left:93.75pt;margin-top:-46.8pt;width:267.75pt;height:76.5pt;z-index:251662336" fillcolor="yellow" strokecolor="green">
            <v:shadow on="t" color="#c7dfd3" opacity=".5" offset="6pt,-6pt"/>
            <v:textpath style="font-family:&quot;Times New Roman&quot;;font-weight:bold;v-text-kern:t" trim="t" fitpath="t" string="تقرير عن معجزات الرسول صلى الله عليه وسلم"/>
            <w10:wrap type="square"/>
          </v:shape>
        </w:pict>
      </w:r>
    </w:p>
    <w:p w:rsidR="00CD3388" w:rsidRDefault="00CD3388" w:rsidP="00CD3388">
      <w:pPr>
        <w:jc w:val="center"/>
        <w:rPr>
          <w:rFonts w:hint="cs"/>
          <w:rtl/>
        </w:rPr>
      </w:pPr>
    </w:p>
    <w:p w:rsidR="00CD3388" w:rsidRDefault="00CD3388" w:rsidP="00CD3388">
      <w:pPr>
        <w:jc w:val="center"/>
        <w:rPr>
          <w:rFonts w:hint="cs"/>
          <w:rtl/>
        </w:rPr>
      </w:pPr>
      <w:r>
        <w:rPr>
          <w:rFonts w:ascii="Tahoma" w:hAnsi="Tahoma" w:cs="Tahoma"/>
          <w:rtl/>
        </w:rPr>
        <w:t xml:space="preserve">ذكر شيء من معجزات النبي صلى الله عليه وسلم </w:t>
      </w:r>
      <w:r>
        <w:rPr>
          <w:rFonts w:ascii="Tahoma" w:hAnsi="Tahoma" w:cs="Tahoma"/>
          <w:rtl/>
        </w:rPr>
        <w:br/>
      </w:r>
      <w:r>
        <w:rPr>
          <w:rFonts w:ascii="Tahoma" w:hAnsi="Tahoma" w:cs="Tahoma"/>
          <w:rtl/>
        </w:rPr>
        <w:br/>
        <w:t xml:space="preserve">المعجزات :هي كل أمر خارق للعاده مقرون بالتحدي وهو صلى الله عليه وسلم أكثر الأنبياء معجزات وقد قيل أنها تبلغ الفا وقيل ثلاث آلاف .والله اعلم . </w:t>
      </w:r>
      <w:r>
        <w:rPr>
          <w:rFonts w:ascii="Tahoma" w:hAnsi="Tahoma" w:cs="Tahoma"/>
          <w:rtl/>
        </w:rPr>
        <w:br/>
        <w:t xml:space="preserve">نذكر منها :1- القرآن الكريم :وهو أعظم المعجزات الذي لايأتيه الباطل من بين يديه ولامن خلفه فإن القرآن معجزه إلى يوم القيامه . </w:t>
      </w:r>
      <w:r>
        <w:rPr>
          <w:rFonts w:ascii="Tahoma" w:hAnsi="Tahoma" w:cs="Tahoma"/>
          <w:rtl/>
        </w:rPr>
        <w:br/>
        <w:t xml:space="preserve">2-انشقاق القمر ليله البدر حتى افترق فرقتين كما قال تعالى :إقتربت الساعه وانشق القمر ) </w:t>
      </w:r>
      <w:r>
        <w:rPr>
          <w:rFonts w:ascii="Tahoma" w:hAnsi="Tahoma" w:cs="Tahoma"/>
          <w:rtl/>
        </w:rPr>
        <w:br/>
        <w:t xml:space="preserve">3- أن الله زوى ـ أي جمع ـ له الأرض كلها فضم بعضها لبعض حتى رأها وشاهد مغاربها ومشارقها قال تعالى :وان ملك أمته سيبلغ مازوى له منها . </w:t>
      </w:r>
      <w:r>
        <w:rPr>
          <w:rFonts w:ascii="Tahoma" w:hAnsi="Tahoma" w:cs="Tahoma"/>
          <w:rtl/>
        </w:rPr>
        <w:br/>
        <w:t xml:space="preserve">4- حنين الجذع إليه لما فارقه إلى المنبر وصار يخطب على المنبر بعد ما كان يخطب عليه ولم يسكن حتى اتى إليه فضمه وأعتنقه فسكت . </w:t>
      </w:r>
      <w:r>
        <w:rPr>
          <w:rFonts w:ascii="Tahoma" w:hAnsi="Tahoma" w:cs="Tahoma"/>
          <w:rtl/>
        </w:rPr>
        <w:br/>
        <w:t xml:space="preserve">5-نبع الماء من بين أصابعه .رواه البخاري ) </w:t>
      </w:r>
      <w:r>
        <w:rPr>
          <w:rFonts w:ascii="Tahoma" w:hAnsi="Tahoma" w:cs="Tahoma"/>
          <w:rtl/>
        </w:rPr>
        <w:br/>
      </w:r>
      <w:r>
        <w:rPr>
          <w:rFonts w:ascii="Tahoma" w:hAnsi="Tahoma" w:cs="Tahoma"/>
          <w:rtl/>
        </w:rPr>
        <w:br/>
      </w:r>
      <w:r>
        <w:rPr>
          <w:rFonts w:ascii="Tahoma" w:hAnsi="Tahoma" w:cs="Tahoma"/>
          <w:rtl/>
        </w:rPr>
        <w:br/>
        <w:t xml:space="preserve">6- تسبيح الحصى بكفه .رواه أبن عسكر من حديث أبي داود وغيره . </w:t>
      </w:r>
      <w:r>
        <w:rPr>
          <w:rFonts w:ascii="Tahoma" w:hAnsi="Tahoma" w:cs="Tahoma"/>
          <w:rtl/>
        </w:rPr>
        <w:br/>
        <w:t xml:space="preserve">7-تسبيح الطعام حين وضع عنده _ أي بين يديه فنطق كما في البخاري عن أبن مسعود . </w:t>
      </w:r>
      <w:r>
        <w:rPr>
          <w:rFonts w:ascii="Tahoma" w:hAnsi="Tahoma" w:cs="Tahoma"/>
          <w:rtl/>
        </w:rPr>
        <w:br/>
        <w:t xml:space="preserve">8- تسليم الجحر والشجر عليه بالنطق .رواه أبو نعيم في دلائل النبوه . </w:t>
      </w:r>
      <w:r>
        <w:rPr>
          <w:rFonts w:ascii="Tahoma" w:hAnsi="Tahoma" w:cs="Tahoma"/>
          <w:rtl/>
        </w:rPr>
        <w:br/>
        <w:t xml:space="preserve">9-تكليم الذراع له ـ صلى الله عليه وسلم ـ فأخبره أنه مسموم .رواه البخاري . </w:t>
      </w:r>
      <w:r>
        <w:rPr>
          <w:rFonts w:ascii="Tahoma" w:hAnsi="Tahoma" w:cs="Tahoma"/>
          <w:rtl/>
        </w:rPr>
        <w:br/>
        <w:t xml:space="preserve">10-أن البعير شكا إليه الجهد ـ أي المشقه ـ أن صاحبه يجيعه ويتعبه .رواه أبو داود . </w:t>
      </w:r>
      <w:r>
        <w:rPr>
          <w:rFonts w:ascii="Tahoma" w:hAnsi="Tahoma" w:cs="Tahoma"/>
          <w:rtl/>
        </w:rPr>
        <w:br/>
        <w:t xml:space="preserve">11-شهاد الذئب له بالنبوه .رواه الطبراني وابو نعيم . </w:t>
      </w:r>
      <w:r>
        <w:rPr>
          <w:rFonts w:ascii="Tahoma" w:hAnsi="Tahoma" w:cs="Tahoma"/>
          <w:rtl/>
        </w:rPr>
        <w:br/>
        <w:t xml:space="preserve">12-انه جاء مره إلى قضاء الحاجه ولم يجد شيئا يستتر به سوى جذع نخله صغيره وأخرى بعيده عنها .ثم أمر كلا منها فأتتا إليه فسترتاه حتى قضا حاجته ثم أمر كلا منهما بالمضي إلى مكانها .راواه الأمام أحمد والطبراني . </w:t>
      </w:r>
      <w:r>
        <w:rPr>
          <w:rFonts w:ascii="Tahoma" w:hAnsi="Tahoma" w:cs="Tahoma"/>
          <w:rtl/>
        </w:rPr>
        <w:br/>
        <w:t xml:space="preserve">13-أنه قربت منه ست من الأبل لينحرها فصارت كل واحده تقترب منه ليبدأبها .رواه أبو داود والنسائي . </w:t>
      </w:r>
      <w:r>
        <w:rPr>
          <w:rFonts w:ascii="Tahoma" w:hAnsi="Tahoma" w:cs="Tahoma"/>
          <w:rtl/>
        </w:rPr>
        <w:br/>
        <w:t xml:space="preserve">14-أن عين قتاده بن النعمان الأنصاري سقطت يوم أحد فردها فكانت المردودةأحـد(أقوى) من العين الصحيحه .رواه الحاكم وغيره من عدة طرق . </w:t>
      </w:r>
      <w:r>
        <w:rPr>
          <w:rFonts w:ascii="Tahoma" w:hAnsi="Tahoma" w:cs="Tahoma"/>
          <w:rtl/>
        </w:rPr>
        <w:br/>
        <w:t xml:space="preserve">15-أن عين أبي طالب ـرضي الله عنه ـ برأت من الرمد حين تفل فيها .متفق عليه . </w:t>
      </w:r>
      <w:r>
        <w:rPr>
          <w:rFonts w:ascii="Tahoma" w:hAnsi="Tahoma" w:cs="Tahoma"/>
          <w:rtl/>
        </w:rPr>
        <w:br/>
        <w:t xml:space="preserve">16- أن عبد الله بن عتيك الأنصاري أصيبت رجله حين نزل من درج إلى رافع أبن ابي الحقيق لما قتله فمسحها بيده الشريفه فبرأت .رواه البخاري . </w:t>
      </w:r>
      <w:r>
        <w:rPr>
          <w:rFonts w:ascii="Tahoma" w:hAnsi="Tahoma" w:cs="Tahoma"/>
          <w:rtl/>
        </w:rPr>
        <w:br/>
        <w:t xml:space="preserve">17- ان أبي بن خلف كان يلقي المصطفى فيقول ان عندي قعودا أعلفه كل يوم أقتلك عليه فيقول بل أنا أقتلك إن شاء الله فطعنه يوم أحد في عنقه فخدشه غير كثير ،فقال :قتلني محمد فقالوا :ليس بك بأس قال :انه قال كأنا أقتلك فلو بصق علي ليقتلني فمات . </w:t>
      </w:r>
      <w:r>
        <w:rPr>
          <w:rFonts w:ascii="Tahoma" w:hAnsi="Tahoma" w:cs="Tahoma"/>
          <w:rtl/>
        </w:rPr>
        <w:br/>
        <w:t xml:space="preserve">18-أنه أخبر أميه بن خلف أنه يقتله فقتل كافر ا يوم بدر .رواه البخاري . </w:t>
      </w:r>
      <w:r>
        <w:rPr>
          <w:rFonts w:ascii="Tahoma" w:hAnsi="Tahoma" w:cs="Tahoma"/>
          <w:rtl/>
        </w:rPr>
        <w:br/>
        <w:t xml:space="preserve">19-أنه عد لآصحابه في بدر مصارع الكفار فقال :هذا مصرع فلان غدا ويضع يده على الأرض ،وهذا ،وهذا ،فكان كما وعد .وما تجاوز احد منهم موضوع يده .رواه ابو داود. </w:t>
      </w:r>
      <w:r>
        <w:rPr>
          <w:rFonts w:ascii="Tahoma" w:hAnsi="Tahoma" w:cs="Tahoma"/>
          <w:rtl/>
        </w:rPr>
        <w:br/>
        <w:t xml:space="preserve">20-انه أخبر عن طوائف من أمته أنهم سيركبون وسط البحر أي يغزون في البحر كالملوك على الأسره ومنهم أم حرام بنت ملحان فكان كما أخبر . رواه البخاري . </w:t>
      </w:r>
      <w:r>
        <w:rPr>
          <w:rFonts w:ascii="Tahoma" w:hAnsi="Tahoma" w:cs="Tahoma"/>
          <w:rtl/>
        </w:rPr>
        <w:br/>
        <w:t xml:space="preserve">21-أنه قال في الحسن بن علي ان ابني هذا سيد ولعل الله ان يصلح به بين فئتين عظيمتين من المسلمين فكان كما قال .فانه لما توفى ابوه بايعه اربعون ألفا على الموت فتنازل عن الخلافه لمعاويه حقنا لدماء المسلمين .رواه البخاري . </w:t>
      </w:r>
      <w:r>
        <w:rPr>
          <w:rFonts w:ascii="Tahoma" w:hAnsi="Tahoma" w:cs="Tahoma"/>
          <w:rtl/>
        </w:rPr>
        <w:br/>
        <w:t xml:space="preserve">22-أنه أخبر في شأن عثمان بن عفان ـ رضي الله عنه ـ انه ستصيبه بلوى شديده يريد قتله </w:t>
      </w:r>
      <w:r>
        <w:rPr>
          <w:rFonts w:ascii="Tahoma" w:hAnsi="Tahoma" w:cs="Tahoma"/>
          <w:rtl/>
        </w:rPr>
        <w:lastRenderedPageBreak/>
        <w:t xml:space="preserve">فكان كما قال .رواه البخاري . </w:t>
      </w:r>
      <w:r>
        <w:rPr>
          <w:rFonts w:ascii="Tahoma" w:hAnsi="Tahoma" w:cs="Tahoma"/>
          <w:rtl/>
        </w:rPr>
        <w:br/>
        <w:t xml:space="preserve">23 -انه أخبر بمقتل الأسود العنسي في صنعاء اليمن في الليله التي قتل فيها في المدينه ،فجاء الخبر بما اخبر به .ذكره ابن اسحاق وغيره . </w:t>
      </w:r>
      <w:r>
        <w:rPr>
          <w:rFonts w:ascii="Tahoma" w:hAnsi="Tahoma" w:cs="Tahoma"/>
          <w:rtl/>
        </w:rPr>
        <w:br/>
        <w:t xml:space="preserve">24-انه أخبر بقتل كسرى كذلك في ليلة مقتله الخبر كما ذكر. </w:t>
      </w:r>
      <w:r>
        <w:rPr>
          <w:rFonts w:ascii="Tahoma" w:hAnsi="Tahoma" w:cs="Tahoma"/>
          <w:rtl/>
        </w:rPr>
        <w:br/>
        <w:t xml:space="preserve">25-أخبر عن الشيماء بنت الحارث السعدية أخت رسول الله من الرضاع أنها قد رفعت في خمار اسود على بغله شهباء فكان كذلك .رواه أبو نعيم . </w:t>
      </w:r>
      <w:r>
        <w:rPr>
          <w:rFonts w:ascii="Tahoma" w:hAnsi="Tahoma" w:cs="Tahoma"/>
          <w:rtl/>
        </w:rPr>
        <w:br/>
        <w:t xml:space="preserve">26-أنه دعا لعمر بن الخطاب رضي الله عنه بأن الله تعالى يعز به الأسلام أبابي جهل أبن الهشام فأصابت دعوته عمر فأصبح مسلما فعز بإسلامه كل من أضحى مسلما . </w:t>
      </w:r>
      <w:r>
        <w:rPr>
          <w:rFonts w:ascii="Tahoma" w:hAnsi="Tahoma" w:cs="Tahoma"/>
          <w:rtl/>
        </w:rPr>
        <w:br/>
        <w:t xml:space="preserve">27-أنه دعا لعلي بن أبي طالب ـ رضي الله عنه ـ بذهاب الحر والبرد عنه فكان علي لايجد حرا ولا بردا ،رواه البيهقي . </w:t>
      </w:r>
      <w:r>
        <w:rPr>
          <w:rFonts w:ascii="Tahoma" w:hAnsi="Tahoma" w:cs="Tahoma"/>
          <w:rtl/>
        </w:rPr>
        <w:br/>
        <w:t xml:space="preserve">28-أنه دعا لابن عباس بفقه الدين وعلم التأويل فصار بحراً زخاراً واسع العلم . </w:t>
      </w:r>
      <w:r>
        <w:rPr>
          <w:rFonts w:ascii="Tahoma" w:hAnsi="Tahoma" w:cs="Tahoma"/>
          <w:rtl/>
        </w:rPr>
        <w:br/>
        <w:t xml:space="preserve">29- أنه دعا لثابت بن قيس بن شماس بأنه يعيش سعيدا ويقتل شهيدا فكان كذلك . </w:t>
      </w:r>
      <w:r>
        <w:rPr>
          <w:rFonts w:ascii="Tahoma" w:hAnsi="Tahoma" w:cs="Tahoma"/>
          <w:rtl/>
        </w:rPr>
        <w:br/>
        <w:t xml:space="preserve">30-انه دعا لآنس بن مالك بكثره المال والولد وبطول العمر فعاش نحو المائه سنه وكان ولده من صلبه مائة وعشرين ولدا ذكرا ،وكان له نخل يحمل في كل سنه حملين . </w:t>
      </w:r>
      <w:r>
        <w:rPr>
          <w:rFonts w:ascii="Tahoma" w:hAnsi="Tahoma" w:cs="Tahoma"/>
          <w:rtl/>
        </w:rPr>
        <w:br/>
        <w:t xml:space="preserve">31-انه قال في رجل أدّعى (منافق)الإسلام وغزا معه وأكثر قتال الكفار مع المسلمين أنه من أهـل النارفصدق الله تعالى مقتله ،فأنه أصابته جراحه فقتل نفسه بيده عمداً ‍‍‍‍‍‍(وقاتل نفسه في النار أعوذ بالله ) متفق عليه . </w:t>
      </w:r>
      <w:r>
        <w:rPr>
          <w:rFonts w:ascii="Tahoma" w:hAnsi="Tahoma" w:cs="Tahoma"/>
          <w:rtl/>
        </w:rPr>
        <w:br/>
        <w:t xml:space="preserve">32- كان بينه وبين عتيبه بن ابي لهب أذى فدعا عليه بأن يسلط الله عليه كلبا من كلابه فقتله الأسد . رواه ابو نعيم وغيره . </w:t>
      </w:r>
      <w:r>
        <w:rPr>
          <w:rFonts w:ascii="Tahoma" w:hAnsi="Tahoma" w:cs="Tahoma"/>
          <w:rtl/>
        </w:rPr>
        <w:br/>
        <w:t xml:space="preserve">33-انه لما شكا إليه شاك قحوط المطر ـ أي حبسه وانقطاعه وهو فوق المنبر في خطبة الجمعة فرفع يديه إلى الله تعالى ودعا .وما في السماء قطعة من السحاب فطلعت سحابة حتى توسطت السماء فاتسعت فأمطرت فقال :اللهم حوالينا ولا علينا فاقلعت وانقطعت .متفق عليه </w:t>
      </w:r>
      <w:r>
        <w:rPr>
          <w:rFonts w:ascii="Tahoma" w:hAnsi="Tahoma" w:cs="Tahoma"/>
          <w:rtl/>
        </w:rPr>
        <w:br/>
        <w:t xml:space="preserve">34- أنه أمر عمر الفاروق ـ رضي الله عنه ـ ان يزود اربع مائه راكب اتو إليه من تمر كان عنده فزودهم منه والتمر كان مقدراه كالفصيل الرابض فزودهم جميعا وكأنه ما مسه أحد .رواه أحمد وغيره . </w:t>
      </w:r>
      <w:r>
        <w:rPr>
          <w:rFonts w:ascii="Tahoma" w:hAnsi="Tahoma" w:cs="Tahoma"/>
          <w:rtl/>
        </w:rPr>
        <w:br/>
        <w:t xml:space="preserve">35-انه اطعم الألف الذين كانوا معه في غزوة الخندق من صاع شعير ودون صاع وبهيمة ـوهي ولد الضأن فأكلوا وشربوا وأنصرفوا وبقي بعد انصرافهم عن الطعام اكثر مما كان من الطام .متفق عليه . </w:t>
      </w:r>
      <w:r>
        <w:rPr>
          <w:rFonts w:ascii="Tahoma" w:hAnsi="Tahoma" w:cs="Tahoma"/>
          <w:rtl/>
        </w:rPr>
        <w:br/>
        <w:t xml:space="preserve">36- انه أطعم اهل الخندق ايضا من تمر يسير اتت به إليه جاريه .رواه ابو نعيم . </w:t>
      </w:r>
      <w:r>
        <w:rPr>
          <w:rFonts w:ascii="Tahoma" w:hAnsi="Tahoma" w:cs="Tahoma"/>
          <w:rtl/>
        </w:rPr>
        <w:br/>
        <w:t xml:space="preserve">37-انه أطعم جماعه من أقراص شعير قليله بحيث جعلها أنس تحت ابطه لقلتها فأكل منها ثمانون رجلا وشبعوا كلهم وهو كما أتى لهم كأنه لم يمسه أحد كما جاء في الصحيحين عن أنس . </w:t>
      </w:r>
      <w:r>
        <w:rPr>
          <w:rFonts w:ascii="Tahoma" w:hAnsi="Tahoma" w:cs="Tahoma"/>
          <w:rtl/>
        </w:rPr>
        <w:br/>
        <w:t xml:space="preserve">38-أنه أطعم الجيش حتى وصلوا إلى حد الشبع من مزود ـ وهو وعاء التمر ـورد مابقى فيه لصاحبه ابي هريره .ودعا له بالبركه فأكل منه في حياته إلى حين قتل عثمان ـ رضي الله عنه . </w:t>
      </w:r>
      <w:r>
        <w:rPr>
          <w:rFonts w:ascii="Tahoma" w:hAnsi="Tahoma" w:cs="Tahoma"/>
          <w:rtl/>
        </w:rPr>
        <w:br/>
        <w:t xml:space="preserve">39-أنه حين تزوج بزينب بنت جحش أطعم خلقا كثيراً من طعام قدم إليه في قصعه ثم رفع الطعام من بينهم وقد شبعوا وهو كما وضع أو أكثر .كما رواه أبو نعيم . </w:t>
      </w:r>
      <w:r>
        <w:rPr>
          <w:rFonts w:ascii="Tahoma" w:hAnsi="Tahoma" w:cs="Tahoma"/>
          <w:rtl/>
        </w:rPr>
        <w:br/>
        <w:t xml:space="preserve">40- أنه في غزوة حنين رمى الكفار بقبضه من تراب وقال :شاهت الوجوه فامتلأت اعينهم ترابا كلهم وهزموا عن أخرهم .رواه مسلم وغيره . </w:t>
      </w:r>
      <w:r>
        <w:rPr>
          <w:rFonts w:ascii="Tahoma" w:hAnsi="Tahoma" w:cs="Tahoma"/>
          <w:rtl/>
        </w:rPr>
        <w:br/>
        <w:t xml:space="preserve">41-أنه لما أجتمعت صناديد قريش في دار الندوة وأجمعوا على قتله وجاءواإلى بابه ينتظرون خروجه فيضربونه بالسيوف ضربه رجل واحد خرج عليهم ووضع التراب على رأس كل واحد منهم . </w:t>
      </w:r>
      <w:r>
        <w:rPr>
          <w:rFonts w:ascii="Tahoma" w:hAnsi="Tahoma" w:cs="Tahoma"/>
          <w:rtl/>
        </w:rPr>
        <w:br/>
        <w:t>42- معجزة الأسراء والمعراج من المسجد الحرام إلى المسجد الأقصى .</w:t>
      </w:r>
    </w:p>
    <w:p w:rsidR="00CD3388" w:rsidRDefault="00CD3388" w:rsidP="00CD3388">
      <w:pPr>
        <w:jc w:val="center"/>
        <w:rPr>
          <w:rFonts w:hint="cs"/>
          <w:rtl/>
        </w:rPr>
      </w:pPr>
    </w:p>
    <w:p w:rsidR="00CD3388" w:rsidRPr="00CD3388" w:rsidRDefault="00CD3388" w:rsidP="00CD3388">
      <w:pPr>
        <w:jc w:val="center"/>
        <w:rPr>
          <w:rFonts w:hint="cs"/>
          <w:color w:val="948A54" w:themeColor="background2" w:themeShade="80"/>
          <w:sz w:val="28"/>
          <w:szCs w:val="28"/>
          <w:rtl/>
        </w:rPr>
      </w:pPr>
      <w:r w:rsidRPr="00CD3388">
        <w:rPr>
          <w:noProof/>
          <w:color w:val="948A54" w:themeColor="background2" w:themeShade="80"/>
          <w:sz w:val="28"/>
          <w:szCs w:val="28"/>
        </w:rPr>
        <w:lastRenderedPageBreak/>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28" type="#_x0000_t156" style="position:absolute;left:0;text-align:left;margin-left:42pt;margin-top:-58.45pt;width:298.5pt;height:76.5pt;z-index:251664384" fillcolor="#99f" stroked="f">
            <v:fill color2="#099" focus="100%" type="gradient"/>
            <v:shadow on="t" type="perspective" color="silver" opacity=".5" origin=",.5" offset="0,0" matrix=",-56756f,,.5"/>
            <v:textpath style="font-family:&quot;Times New Roman&quot;;v-text-kern:t" trim="t" fitpath="t" xscale="f" string="تقرير عن عدل عمر بن الخطاب وشجاعته&#10;"/>
            <w10:wrap type="square"/>
          </v:shape>
        </w:pict>
      </w:r>
    </w:p>
    <w:p w:rsidR="00CD3388" w:rsidRPr="00CD3388" w:rsidRDefault="00CD3388" w:rsidP="00CD3388">
      <w:pPr>
        <w:jc w:val="center"/>
        <w:rPr>
          <w:rFonts w:hint="cs"/>
          <w:color w:val="948A54" w:themeColor="background2" w:themeShade="80"/>
          <w:sz w:val="28"/>
          <w:szCs w:val="28"/>
          <w:rtl/>
        </w:rPr>
      </w:pPr>
    </w:p>
    <w:p w:rsidR="00CD3388" w:rsidRDefault="00CD3388" w:rsidP="00CD3388">
      <w:pPr>
        <w:jc w:val="center"/>
        <w:rPr>
          <w:rFonts w:hint="cs"/>
          <w:lang w:bidi="ar-AE"/>
        </w:rPr>
      </w:pPr>
      <w:r w:rsidRPr="00CD3388">
        <w:rPr>
          <w:rFonts w:ascii="Arial" w:hAnsi="Arial" w:cs="Arial"/>
          <w:b/>
          <w:bCs/>
          <w:color w:val="948A54" w:themeColor="background2" w:themeShade="80"/>
          <w:sz w:val="32"/>
          <w:szCs w:val="32"/>
          <w:rtl/>
        </w:rPr>
        <w:t>أتى شابّان إلى الخليفة عمر بن الخطاب رضي الله عنه وكان في المجلس وهما يقودان</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رجلاً من البادية فأوقفوه أمامه</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قال عمر: ما هذا</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‏قالوا : يا أمير</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المؤمنين ، هذا قتل أبانا</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‏قال: أقتلت أباهم ؟</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قال: نعم قتلته</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قال : كيف قتلتَه ؟</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‏قال : دخل بجمله في أرضي ، فزجرته ، فلم</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ينزجر، فأرسلت عليه ‏حجراً ، وقع على رأسه فمات</w:t>
      </w:r>
      <w:r w:rsidRPr="00CD3388">
        <w:rPr>
          <w:rFonts w:ascii="Arial" w:hAnsi="Arial" w:cs="Arial"/>
          <w:b/>
          <w:bCs/>
          <w:color w:val="948A54" w:themeColor="background2" w:themeShade="80"/>
          <w:sz w:val="32"/>
          <w:szCs w:val="32"/>
        </w:rPr>
        <w:t>...</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قال عمر : القصاص</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‏الإعدام.. قرار لم يكتب ... وحكم سديد لا يحتاج مناقشة، لم يسأل عمر</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عن أسرة هذا الرجل، هل هو من قبيلة شريفة ؟ هل هو من أسرة قوية ؟</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‏ما مركزه</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في المجتمع ؟ كل هذا لا يهم عمر - رضي الله عنه - لأنه لا ‏يحابي ‏أحداً في دين</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الله ، ولا يجامل أحدا ًعلى حساب شرع الله ، ولو كان ‏ابنه ‏القاتل ، لاقتص منه</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‏قال الرجل : يا أمير المؤمنين : أسألك بالذي قامت به السماوات والأرض</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‏أن تتركني ليلة ، لأذهب إلى زوجتي وأطفالي في البادية ، فأُخبِرُهم ‏بأنك ‏سوف</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تقتلني ، ثم أعود إليك ، والله ليسلهم عائل إلا الله ثم أنا</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قال عمر : من</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يكفلك أن تذهب إلى البادية ، ثم تعود إليَّ؟</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lastRenderedPageBreak/>
        <w:t>فسكت الناس جميعا ً، إنهم لا</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يعرفون اسمه ، ولا خيمته ، ولا داره ‏ولا قبيلته ولا منزله ، فكيف يكفلونه ، وهي</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كفالة ليست على عشرة دنانير، ولا على ‏أرض ، ولا على ناقة ، إنها كفالة على الرقبة</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أن تُقطع بالسيف</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ومن يعترض على عمر في تطبيق شرع الله ؟ ومن يشفع عنده</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؟ومن ‏يمكن أن يُفكر في وساطة لديه ؟ فسكت الصحابة ، وعمر مُتأثر ، لأنه ‏وقع في</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حيرة ، هل يُقدم فيقتل هذا الرجل ، وأطفاله يموتون جوعاً هناك أو يتركه فيذهب بلا</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كفالة ، فيضيع دم المقتول ، وسكت الناس ، ونكّس عمر ‏رأسه ، والتفت إلى الشابين</w:t>
      </w:r>
      <w:r w:rsidRPr="00CD3388">
        <w:rPr>
          <w:rFonts w:ascii="Arial" w:hAnsi="Arial" w:cs="Arial"/>
          <w:b/>
          <w:bCs/>
          <w:color w:val="948A54" w:themeColor="background2" w:themeShade="80"/>
          <w:sz w:val="32"/>
          <w:szCs w:val="32"/>
        </w:rPr>
        <w:t xml:space="preserve"> : </w:t>
      </w:r>
      <w:r w:rsidRPr="00CD3388">
        <w:rPr>
          <w:rFonts w:ascii="Arial" w:hAnsi="Arial" w:cs="Arial"/>
          <w:b/>
          <w:bCs/>
          <w:color w:val="948A54" w:themeColor="background2" w:themeShade="80"/>
          <w:sz w:val="32"/>
          <w:szCs w:val="32"/>
          <w:rtl/>
        </w:rPr>
        <w:t>أتعفوان عنه ؟</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‏قالا : لا ، من قتل أبانا لا بد أن يُقتل يا أمير</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المؤمنين</w:t>
      </w:r>
      <w:r w:rsidRPr="00CD3388">
        <w:rPr>
          <w:rFonts w:ascii="Arial" w:hAnsi="Arial" w:cs="Arial"/>
          <w:b/>
          <w:bCs/>
          <w:color w:val="948A54" w:themeColor="background2" w:themeShade="80"/>
          <w:sz w:val="32"/>
          <w:szCs w:val="32"/>
        </w:rPr>
        <w:t>..</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‏قال عمر : من يكفل هذا أيها الناس ؟</w:t>
      </w:r>
      <w:r w:rsidRPr="00CD3388">
        <w:rPr>
          <w:rFonts w:ascii="Arial" w:hAnsi="Arial" w:cs="Arial"/>
          <w:b/>
          <w:bCs/>
          <w:color w:val="948A54" w:themeColor="background2" w:themeShade="80"/>
          <w:sz w:val="32"/>
          <w:szCs w:val="32"/>
        </w:rPr>
        <w:t>!!</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‏فقام أبو ذر الغفاريّ</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بشيبته وزهده ، وصدقه ،وقال</w:t>
      </w:r>
      <w:r w:rsidRPr="00CD3388">
        <w:rPr>
          <w:rFonts w:ascii="Arial" w:hAnsi="Arial" w:cs="Arial"/>
          <w:b/>
          <w:bCs/>
          <w:color w:val="948A54" w:themeColor="background2" w:themeShade="80"/>
          <w:sz w:val="32"/>
          <w:szCs w:val="32"/>
        </w:rPr>
        <w:t>:</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‏يا أمير المؤمنين ، أنا أكفله</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قال عمر : هو</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قَتْل ، قال : ولو كان قاتلا</w:t>
      </w:r>
      <w:r w:rsidRPr="00CD3388">
        <w:rPr>
          <w:rFonts w:ascii="Arial" w:hAnsi="Arial" w:cs="Arial"/>
          <w:b/>
          <w:bCs/>
          <w:color w:val="948A54" w:themeColor="background2" w:themeShade="80"/>
          <w:sz w:val="32"/>
          <w:szCs w:val="32"/>
        </w:rPr>
        <w:t>!</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‏قال: أتعرفه ؟</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‏قال: ما أعرفه ، قال : كيف</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تكفله ؟</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‏قال: رأيت فيه سِمات المؤمنين ، فعلمت أنه لا يكذب ، وسيأتي إن</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شاء‏الله</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‏قال عمر : يا أبا ذرّ ، أتظن أنه لو تأخر بعد ثلاث أني</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تاركك</w:t>
      </w:r>
      <w:r w:rsidRPr="00CD3388">
        <w:rPr>
          <w:rFonts w:ascii="Arial" w:hAnsi="Arial" w:cs="Arial"/>
          <w:b/>
          <w:bCs/>
          <w:color w:val="948A54" w:themeColor="background2" w:themeShade="80"/>
          <w:sz w:val="32"/>
          <w:szCs w:val="32"/>
        </w:rPr>
        <w:t>!</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‏قال: الله المستعان يا أمير المؤمنين</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‏فذهب الرجل ، وأعطاه عمر</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ثلاث ليال ٍ، يُهيئ فيها نفسه، ويُودع ‏أطفاله وأهله ، وينظر في أمرهم بعده ،ثم</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يأتي ، ليقتص منه لأنه قتل</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وبعد ثلاث ليالٍ لم ينس عمر الموعد ، يَعُدّ</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الأيام عداً ، وفي العصر‏نادى ‏في المدينة : الصلاة جامعة ، فجاء الشابان ، واجتمع</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الناس ، وأتى أبو ‏ذر ‏وجلس أمام عمر ، قال عمر: أين الرجل ؟ قال : ما أدري يا أمير</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المؤمنين</w:t>
      </w:r>
      <w:r w:rsidRPr="00CD3388">
        <w:rPr>
          <w:rFonts w:ascii="Arial" w:hAnsi="Arial" w:cs="Arial"/>
          <w:b/>
          <w:bCs/>
          <w:color w:val="948A54" w:themeColor="background2" w:themeShade="80"/>
          <w:sz w:val="32"/>
          <w:szCs w:val="32"/>
        </w:rPr>
        <w:t>!</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وتلفَّت أبو ذر إلى الشمس ، وكأنها تمر سريعة على غير عادتها ،</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وسكت‏الصحابة واجمين ، عليهم من التأثر مالا يعلمه إلا الله</w:t>
      </w:r>
      <w:r w:rsidRPr="00CD3388">
        <w:rPr>
          <w:rFonts w:ascii="Arial" w:hAnsi="Arial" w:cs="Arial"/>
          <w:b/>
          <w:bCs/>
          <w:color w:val="948A54" w:themeColor="background2" w:themeShade="80"/>
          <w:sz w:val="32"/>
          <w:szCs w:val="32"/>
        </w:rPr>
        <w:t>.</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صحيح أن أبا ذرّ</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يسكن في قلب عمر ، وأنه يقطع له من جسمه إذا أراد ‏لكن هذه شريعة ، لكن هذا منهج ،</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لكن هذه أحكام ربانية ، لا يلعب بها ‏اللاعبون ‏ولا تدخل في الأدراج لتُناقش</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صلاحيتها ، ولا تنفذ في ظروف دون ظروف ‏وعلى أناس دون أناس ، وفي مكان دون</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مكان</w:t>
      </w:r>
      <w:r w:rsidRPr="00CD3388">
        <w:rPr>
          <w:rFonts w:ascii="Arial" w:hAnsi="Arial" w:cs="Arial"/>
          <w:b/>
          <w:bCs/>
          <w:color w:val="948A54" w:themeColor="background2" w:themeShade="80"/>
          <w:sz w:val="32"/>
          <w:szCs w:val="32"/>
        </w:rPr>
        <w:t>...</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وقبل الغروب بلحظات ، وإذا بالرجل يأتي ، فكبّر عمر ،وكبّر</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المسلمون‏معه</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فقال عمر : أيها الرجل أما إنك لو بقيت في باديتك ، ما شعرنا بك</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 xml:space="preserve">‏وما عرفنا </w:t>
      </w:r>
      <w:r w:rsidRPr="00CD3388">
        <w:rPr>
          <w:rFonts w:ascii="Arial" w:hAnsi="Arial" w:cs="Arial"/>
          <w:b/>
          <w:bCs/>
          <w:color w:val="948A54" w:themeColor="background2" w:themeShade="80"/>
          <w:sz w:val="32"/>
          <w:szCs w:val="32"/>
          <w:rtl/>
        </w:rPr>
        <w:lastRenderedPageBreak/>
        <w:t>مكانك</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‏قال: يا أمير المؤمنين ، والله ما عليَّ منك ولكن عليَّ من</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الذي يعلم السرَّ وأخفى !! ها أنا يا أمير المؤمنين ، تركت أطفالي كفراخ‏ الطير لا</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ماء ولا شجر في البادية ،وجئتُ لأُقتل</w:t>
      </w:r>
      <w:r w:rsidRPr="00CD3388">
        <w:rPr>
          <w:rFonts w:ascii="Arial" w:hAnsi="Arial" w:cs="Arial"/>
          <w:b/>
          <w:bCs/>
          <w:color w:val="948A54" w:themeColor="background2" w:themeShade="80"/>
          <w:sz w:val="32"/>
          <w:szCs w:val="32"/>
        </w:rPr>
        <w:t>..</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‏فوقف عمر وقال للشابين : ماذا</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تريان؟</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‏قالا وهما يبكيان : عفونا عنه يا أمير المؤمنين لصدقه</w:t>
      </w:r>
      <w:r w:rsidRPr="00CD3388">
        <w:rPr>
          <w:rFonts w:ascii="Arial" w:hAnsi="Arial" w:cs="Arial"/>
          <w:b/>
          <w:bCs/>
          <w:color w:val="948A54" w:themeColor="background2" w:themeShade="80"/>
          <w:sz w:val="32"/>
          <w:szCs w:val="32"/>
        </w:rPr>
        <w:t>..</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‏قال عمر</w:t>
      </w:r>
      <w:r w:rsidRPr="00CD3388">
        <w:rPr>
          <w:rFonts w:ascii="Arial" w:hAnsi="Arial" w:cs="Arial"/>
          <w:b/>
          <w:bCs/>
          <w:color w:val="948A54" w:themeColor="background2" w:themeShade="80"/>
          <w:sz w:val="32"/>
          <w:szCs w:val="32"/>
        </w:rPr>
        <w:t xml:space="preserve"> : </w:t>
      </w:r>
      <w:r w:rsidRPr="00CD3388">
        <w:rPr>
          <w:rFonts w:ascii="Arial" w:hAnsi="Arial" w:cs="Arial"/>
          <w:b/>
          <w:bCs/>
          <w:color w:val="948A54" w:themeColor="background2" w:themeShade="80"/>
          <w:sz w:val="32"/>
          <w:szCs w:val="32"/>
          <w:rtl/>
        </w:rPr>
        <w:t>الله أكبر ، ودموعه تسيل على لحيته</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جزاكما الله خيراً أيها الشابان</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على عفوكما ، وجزاك الله خيراً يا أبا ‏ذرّ</w:t>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Pr>
        <w:br/>
      </w:r>
      <w:r w:rsidRPr="00CD3388">
        <w:rPr>
          <w:rFonts w:ascii="Arial" w:hAnsi="Arial" w:cs="Arial"/>
          <w:b/>
          <w:bCs/>
          <w:color w:val="948A54" w:themeColor="background2" w:themeShade="80"/>
          <w:sz w:val="32"/>
          <w:szCs w:val="32"/>
          <w:rtl/>
        </w:rPr>
        <w:t>‏يوم فرّجت عن هذا الرجل كربته ،</w:t>
      </w:r>
      <w:r w:rsidRPr="00CD3388">
        <w:rPr>
          <w:rFonts w:ascii="Arial" w:hAnsi="Arial" w:cs="Arial"/>
          <w:b/>
          <w:bCs/>
          <w:color w:val="948A54" w:themeColor="background2" w:themeShade="80"/>
          <w:sz w:val="32"/>
          <w:szCs w:val="32"/>
        </w:rPr>
        <w:t xml:space="preserve"> </w:t>
      </w:r>
      <w:r w:rsidRPr="00CD3388">
        <w:rPr>
          <w:rFonts w:ascii="Arial" w:hAnsi="Arial" w:cs="Arial"/>
          <w:b/>
          <w:bCs/>
          <w:color w:val="948A54" w:themeColor="background2" w:themeShade="80"/>
          <w:sz w:val="32"/>
          <w:szCs w:val="32"/>
          <w:rtl/>
        </w:rPr>
        <w:t>وجزاك الله خيراً أيها الرجل ‏لصدقك ووفائك</w:t>
      </w:r>
      <w:r w:rsidRPr="00CD3388">
        <w:rPr>
          <w:rFonts w:ascii="Arial" w:hAnsi="Arial" w:cs="Arial"/>
          <w:b/>
          <w:bCs/>
          <w:color w:val="948A54" w:themeColor="background2" w:themeShade="80"/>
          <w:sz w:val="32"/>
          <w:szCs w:val="32"/>
        </w:rPr>
        <w:t xml:space="preserve"> ....</w:t>
      </w:r>
      <w:r>
        <w:rPr>
          <w:rFonts w:ascii="Arial" w:hAnsi="Arial" w:cs="Arial"/>
          <w:b/>
          <w:bCs/>
          <w:color w:val="000000"/>
          <w:sz w:val="27"/>
          <w:szCs w:val="27"/>
        </w:rPr>
        <w:br/>
      </w:r>
      <w:r>
        <w:rPr>
          <w:rFonts w:ascii="Arial" w:hAnsi="Arial" w:cs="Arial"/>
          <w:b/>
          <w:bCs/>
          <w:color w:val="000000"/>
          <w:sz w:val="27"/>
          <w:szCs w:val="27"/>
        </w:rPr>
        <w:br/>
      </w:r>
    </w:p>
    <w:sectPr w:rsidR="00CD3388" w:rsidSect="008927F9">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CD3388"/>
    <w:rsid w:val="003B609C"/>
    <w:rsid w:val="008927F9"/>
    <w:rsid w:val="00CD3388"/>
    <w:rsid w:val="00CF1A3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A3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1515</Words>
  <Characters>8642</Characters>
  <Application>Microsoft Office Word</Application>
  <DocSecurity>0</DocSecurity>
  <Lines>72</Lines>
  <Paragraphs>20</Paragraphs>
  <ScaleCrop>false</ScaleCrop>
  <Company>HP</Company>
  <LinksUpToDate>false</LinksUpToDate>
  <CharactersWithSpaces>10137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الحمادي</dc:creator>
  <cp:lastModifiedBy>الحمادي</cp:lastModifiedBy>
  <cp:revision>1</cp:revision>
  <dcterms:created xsi:type="dcterms:W3CDTF">2010-05-05T13:05:00Z</dcterms:created>
  <dcterms:modified xsi:type="dcterms:W3CDTF">2010-05-05T13:15:00Z</dcterms:modified>
</cp:coreProperties>
</file>