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73C" w:rsidRPr="0098473C" w:rsidRDefault="0098473C" w:rsidP="0098473C">
      <w:pPr>
        <w:bidi/>
        <w:rPr>
          <w:rFonts w:ascii="Arial" w:hAnsi="Arial" w:cs="DecoType Naskh Variants"/>
          <w:b/>
          <w:bCs/>
          <w:sz w:val="40"/>
          <w:szCs w:val="40"/>
          <w:rtl/>
        </w:rPr>
      </w:pPr>
      <w:r w:rsidRPr="0098473C">
        <w:rPr>
          <w:rFonts w:ascii="Arial" w:hAnsi="Arial" w:cs="DecoType Naskh Variants"/>
          <w:b/>
          <w:bCs/>
          <w:sz w:val="40"/>
          <w:szCs w:val="40"/>
        </w:rPr>
        <w:br/>
      </w:r>
      <w:r w:rsidRPr="0098473C">
        <w:rPr>
          <w:rFonts w:ascii="Arial" w:hAnsi="Arial" w:cs="DecoType Naskh Variants"/>
          <w:b/>
          <w:bCs/>
          <w:sz w:val="40"/>
          <w:szCs w:val="40"/>
        </w:rPr>
        <w:br/>
      </w:r>
      <w:proofErr w:type="spellStart"/>
      <w:r w:rsidRPr="0098473C">
        <w:rPr>
          <w:rFonts w:ascii="Arial" w:hAnsi="Arial" w:cs="DecoType Naskh Variants" w:hint="cs"/>
          <w:b/>
          <w:bCs/>
          <w:sz w:val="40"/>
          <w:szCs w:val="40"/>
          <w:rtl/>
        </w:rPr>
        <w:t>منظقة</w:t>
      </w:r>
      <w:proofErr w:type="spellEnd"/>
      <w:r w:rsidRPr="0098473C">
        <w:rPr>
          <w:rFonts w:ascii="Arial" w:hAnsi="Arial" w:cs="DecoType Naskh Variants" w:hint="cs"/>
          <w:b/>
          <w:bCs/>
          <w:sz w:val="40"/>
          <w:szCs w:val="40"/>
          <w:rtl/>
        </w:rPr>
        <w:t xml:space="preserve"> </w:t>
      </w:r>
      <w:proofErr w:type="spellStart"/>
      <w:r w:rsidRPr="0098473C">
        <w:rPr>
          <w:rFonts w:ascii="Arial" w:hAnsi="Arial" w:cs="DecoType Naskh Variants" w:hint="cs"/>
          <w:b/>
          <w:bCs/>
          <w:sz w:val="40"/>
          <w:szCs w:val="40"/>
          <w:rtl/>
        </w:rPr>
        <w:t>ابوظبي</w:t>
      </w:r>
      <w:proofErr w:type="spellEnd"/>
      <w:r w:rsidRPr="0098473C">
        <w:rPr>
          <w:rFonts w:ascii="Arial" w:hAnsi="Arial" w:cs="DecoType Naskh Variants" w:hint="cs"/>
          <w:b/>
          <w:bCs/>
          <w:sz w:val="40"/>
          <w:szCs w:val="40"/>
          <w:rtl/>
        </w:rPr>
        <w:t xml:space="preserve"> التعليمية</w:t>
      </w:r>
    </w:p>
    <w:p w:rsidR="0098473C" w:rsidRPr="0098473C" w:rsidRDefault="0098473C" w:rsidP="0098473C">
      <w:pPr>
        <w:bidi/>
        <w:rPr>
          <w:rFonts w:ascii="Arial" w:hAnsi="Arial" w:cs="DecoType Naskh Variants"/>
          <w:b/>
          <w:bCs/>
          <w:sz w:val="40"/>
          <w:szCs w:val="40"/>
          <w:rtl/>
        </w:rPr>
      </w:pPr>
      <w:r w:rsidRPr="0098473C">
        <w:rPr>
          <w:rFonts w:ascii="Arial" w:hAnsi="Arial" w:cs="DecoType Naskh Variants" w:hint="cs"/>
          <w:b/>
          <w:bCs/>
          <w:sz w:val="40"/>
          <w:szCs w:val="40"/>
          <w:rtl/>
        </w:rPr>
        <w:t xml:space="preserve">مدرسة المفرق </w:t>
      </w:r>
      <w:proofErr w:type="spellStart"/>
      <w:r w:rsidRPr="0098473C">
        <w:rPr>
          <w:rFonts w:ascii="Arial" w:hAnsi="Arial" w:cs="DecoType Naskh Variants" w:hint="cs"/>
          <w:b/>
          <w:bCs/>
          <w:sz w:val="40"/>
          <w:szCs w:val="40"/>
          <w:rtl/>
        </w:rPr>
        <w:t>الثانويه</w:t>
      </w:r>
      <w:proofErr w:type="spellEnd"/>
    </w:p>
    <w:p w:rsidR="0098473C" w:rsidRPr="0098473C" w:rsidRDefault="0098473C" w:rsidP="0098473C">
      <w:pPr>
        <w:bidi/>
        <w:rPr>
          <w:rFonts w:ascii="Arial" w:hAnsi="Arial" w:cs="DecoType Naskh Variants"/>
          <w:b/>
          <w:bCs/>
          <w:sz w:val="40"/>
          <w:szCs w:val="40"/>
          <w:rtl/>
        </w:rPr>
      </w:pPr>
    </w:p>
    <w:p w:rsidR="0098473C" w:rsidRPr="0098473C" w:rsidRDefault="0098473C" w:rsidP="0098473C">
      <w:pPr>
        <w:bidi/>
        <w:rPr>
          <w:rFonts w:ascii="Arial" w:hAnsi="Arial" w:cs="DecoType Naskh Variants"/>
          <w:b/>
          <w:bCs/>
          <w:sz w:val="40"/>
          <w:szCs w:val="40"/>
          <w:rtl/>
        </w:rPr>
      </w:pPr>
    </w:p>
    <w:p w:rsidR="0098473C" w:rsidRPr="0098473C" w:rsidRDefault="0098473C" w:rsidP="0098473C">
      <w:pPr>
        <w:bidi/>
        <w:jc w:val="center"/>
        <w:rPr>
          <w:rFonts w:ascii="Arial" w:hAnsi="Arial" w:cs="DecoType Naskh Variants"/>
          <w:b/>
          <w:bCs/>
          <w:sz w:val="40"/>
          <w:szCs w:val="40"/>
          <w:rtl/>
        </w:rPr>
      </w:pPr>
      <w:r w:rsidRPr="0098473C">
        <w:rPr>
          <w:rFonts w:ascii="Arial" w:hAnsi="Arial" w:cs="DecoType Naskh Variants" w:hint="cs"/>
          <w:b/>
          <w:bCs/>
          <w:sz w:val="40"/>
          <w:szCs w:val="40"/>
          <w:rtl/>
        </w:rPr>
        <w:t>تقرير</w:t>
      </w:r>
      <w:proofErr w:type="gramStart"/>
      <w:r w:rsidRPr="0098473C">
        <w:rPr>
          <w:rFonts w:ascii="Arial" w:hAnsi="Arial" w:cs="DecoType Naskh Variants" w:hint="cs"/>
          <w:b/>
          <w:bCs/>
          <w:sz w:val="40"/>
          <w:szCs w:val="40"/>
          <w:rtl/>
        </w:rPr>
        <w:t>:.</w:t>
      </w:r>
      <w:proofErr w:type="spellStart"/>
      <w:proofErr w:type="gramEnd"/>
      <w:r w:rsidRPr="0098473C">
        <w:rPr>
          <w:rFonts w:ascii="Arial" w:hAnsi="Arial" w:cs="DecoType Naskh Variants" w:hint="cs"/>
          <w:b/>
          <w:bCs/>
          <w:sz w:val="40"/>
          <w:szCs w:val="40"/>
          <w:rtl/>
        </w:rPr>
        <w:t>الانسان</w:t>
      </w:r>
      <w:proofErr w:type="spellEnd"/>
      <w:r w:rsidRPr="0098473C">
        <w:rPr>
          <w:rFonts w:ascii="Arial" w:hAnsi="Arial" w:cs="DecoType Naskh Variants" w:hint="cs"/>
          <w:b/>
          <w:bCs/>
          <w:sz w:val="40"/>
          <w:szCs w:val="40"/>
          <w:rtl/>
        </w:rPr>
        <w:t xml:space="preserve"> والبيئة</w:t>
      </w:r>
    </w:p>
    <w:p w:rsidR="0098473C" w:rsidRPr="0098473C" w:rsidRDefault="0098473C" w:rsidP="0098473C">
      <w:pPr>
        <w:bidi/>
        <w:rPr>
          <w:rFonts w:ascii="Arial" w:hAnsi="Arial" w:cs="DecoType Naskh Variants"/>
          <w:b/>
          <w:bCs/>
          <w:sz w:val="40"/>
          <w:szCs w:val="40"/>
          <w:rtl/>
        </w:rPr>
      </w:pPr>
    </w:p>
    <w:p w:rsidR="0098473C" w:rsidRPr="0098473C" w:rsidRDefault="0098473C" w:rsidP="00BB040A">
      <w:pPr>
        <w:bidi/>
        <w:jc w:val="center"/>
        <w:rPr>
          <w:rFonts w:ascii="Arial" w:hAnsi="Arial" w:cs="DecoType Naskh Variants"/>
          <w:b/>
          <w:bCs/>
          <w:sz w:val="40"/>
          <w:szCs w:val="40"/>
          <w:rtl/>
        </w:rPr>
      </w:pPr>
      <w:proofErr w:type="gramStart"/>
      <w:r w:rsidRPr="0098473C">
        <w:rPr>
          <w:rFonts w:ascii="Arial" w:hAnsi="Arial" w:cs="DecoType Naskh Variants" w:hint="cs"/>
          <w:b/>
          <w:bCs/>
          <w:sz w:val="40"/>
          <w:szCs w:val="40"/>
          <w:rtl/>
        </w:rPr>
        <w:t>الاسم :</w:t>
      </w:r>
      <w:proofErr w:type="gramEnd"/>
      <w:r w:rsidRPr="0098473C">
        <w:rPr>
          <w:rFonts w:ascii="Arial" w:hAnsi="Arial" w:cs="DecoType Naskh Variants" w:hint="cs"/>
          <w:b/>
          <w:bCs/>
          <w:sz w:val="40"/>
          <w:szCs w:val="40"/>
          <w:rtl/>
        </w:rPr>
        <w:t>.</w:t>
      </w:r>
    </w:p>
    <w:p w:rsidR="0098473C" w:rsidRPr="0098473C" w:rsidRDefault="0098473C" w:rsidP="00BB040A">
      <w:pPr>
        <w:bidi/>
        <w:jc w:val="center"/>
        <w:rPr>
          <w:rFonts w:ascii="Arial" w:hAnsi="Arial" w:cs="DecoType Naskh Variants"/>
          <w:b/>
          <w:bCs/>
          <w:sz w:val="40"/>
          <w:szCs w:val="40"/>
          <w:rtl/>
        </w:rPr>
      </w:pPr>
      <w:r w:rsidRPr="0098473C">
        <w:rPr>
          <w:rFonts w:ascii="Arial" w:hAnsi="Arial" w:cs="DecoType Naskh Variants" w:hint="cs"/>
          <w:b/>
          <w:bCs/>
          <w:sz w:val="40"/>
          <w:szCs w:val="40"/>
          <w:rtl/>
        </w:rPr>
        <w:t>الصف</w:t>
      </w:r>
      <w:proofErr w:type="gramStart"/>
      <w:r w:rsidRPr="0098473C">
        <w:rPr>
          <w:rFonts w:ascii="Arial" w:hAnsi="Arial" w:cs="DecoType Naskh Variants" w:hint="cs"/>
          <w:b/>
          <w:bCs/>
          <w:sz w:val="40"/>
          <w:szCs w:val="40"/>
          <w:rtl/>
        </w:rPr>
        <w:t>:.</w:t>
      </w:r>
      <w:proofErr w:type="gramEnd"/>
      <w:r w:rsidRPr="0098473C">
        <w:rPr>
          <w:rFonts w:ascii="Arial" w:hAnsi="Arial" w:cs="DecoType Naskh Variants" w:hint="cs"/>
          <w:b/>
          <w:bCs/>
          <w:sz w:val="40"/>
          <w:szCs w:val="40"/>
          <w:rtl/>
        </w:rPr>
        <w:t>عاشر "</w:t>
      </w:r>
      <w:r w:rsidR="00BB040A">
        <w:rPr>
          <w:rFonts w:ascii="Arial" w:hAnsi="Arial" w:cs="DecoType Naskh Variants"/>
          <w:b/>
          <w:bCs/>
          <w:sz w:val="40"/>
          <w:szCs w:val="40"/>
        </w:rPr>
        <w:t xml:space="preserve">  </w:t>
      </w:r>
      <w:r w:rsidRPr="0098473C">
        <w:rPr>
          <w:rFonts w:ascii="Arial" w:hAnsi="Arial" w:cs="DecoType Naskh Variants" w:hint="cs"/>
          <w:b/>
          <w:bCs/>
          <w:sz w:val="40"/>
          <w:szCs w:val="40"/>
          <w:rtl/>
        </w:rPr>
        <w:t>"</w:t>
      </w:r>
    </w:p>
    <w:p w:rsidR="0098473C" w:rsidRDefault="0098473C" w:rsidP="00BB040A">
      <w:pPr>
        <w:bidi/>
        <w:jc w:val="center"/>
        <w:rPr>
          <w:rFonts w:ascii="Arial" w:hAnsi="Arial" w:cs="DecoType Naskh Variants"/>
          <w:b/>
          <w:bCs/>
          <w:sz w:val="40"/>
          <w:szCs w:val="40"/>
          <w:rtl/>
        </w:rPr>
      </w:pPr>
      <w:proofErr w:type="spellStart"/>
      <w:r w:rsidRPr="0098473C">
        <w:rPr>
          <w:rFonts w:ascii="Arial" w:hAnsi="Arial" w:cs="DecoType Naskh Variants" w:hint="cs"/>
          <w:b/>
          <w:bCs/>
          <w:sz w:val="40"/>
          <w:szCs w:val="40"/>
          <w:rtl/>
        </w:rPr>
        <w:t>باشراف</w:t>
      </w:r>
      <w:proofErr w:type="spellEnd"/>
      <w:r w:rsidRPr="0098473C">
        <w:rPr>
          <w:rFonts w:ascii="Arial" w:hAnsi="Arial" w:cs="DecoType Naskh Variants" w:hint="cs"/>
          <w:b/>
          <w:bCs/>
          <w:sz w:val="40"/>
          <w:szCs w:val="40"/>
          <w:rtl/>
        </w:rPr>
        <w:t xml:space="preserve"> المعلمة:.</w:t>
      </w:r>
      <w:r w:rsidR="00BB040A" w:rsidRPr="0098473C">
        <w:rPr>
          <w:rFonts w:ascii="Arial" w:hAnsi="Arial" w:cs="DecoType Naskh Variants"/>
          <w:b/>
          <w:bCs/>
          <w:sz w:val="40"/>
          <w:szCs w:val="40"/>
        </w:rPr>
        <w:t xml:space="preserve"> </w:t>
      </w:r>
      <w:r w:rsidRPr="0098473C">
        <w:rPr>
          <w:rFonts w:ascii="Arial" w:hAnsi="Arial" w:cs="DecoType Naskh Variants"/>
          <w:b/>
          <w:bCs/>
          <w:sz w:val="40"/>
          <w:szCs w:val="40"/>
        </w:rPr>
        <w:br/>
      </w:r>
      <w:r w:rsidRPr="0098473C">
        <w:rPr>
          <w:rFonts w:ascii="Arial" w:hAnsi="Arial" w:cs="DecoType Naskh Variants"/>
          <w:b/>
          <w:bCs/>
          <w:sz w:val="40"/>
          <w:szCs w:val="40"/>
        </w:rPr>
        <w:br/>
      </w:r>
    </w:p>
    <w:p w:rsidR="0098473C" w:rsidRDefault="0098473C" w:rsidP="0098473C">
      <w:pPr>
        <w:bidi/>
        <w:jc w:val="center"/>
        <w:rPr>
          <w:rFonts w:ascii="Arial" w:hAnsi="Arial" w:cs="DecoType Naskh Variants"/>
          <w:b/>
          <w:bCs/>
          <w:sz w:val="28"/>
          <w:szCs w:val="28"/>
          <w:rtl/>
        </w:rPr>
      </w:pPr>
      <w:r w:rsidRPr="0098473C">
        <w:rPr>
          <w:rFonts w:ascii="Arial" w:hAnsi="Arial" w:cs="DecoType Naskh Variants"/>
          <w:b/>
          <w:bCs/>
          <w:sz w:val="28"/>
          <w:szCs w:val="28"/>
        </w:rPr>
        <w:lastRenderedPageBreak/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المقدمة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: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إن حماية البيئة، واجب كل إنسان، لأن المجتمع الراقي هو الذي يحافظ علي بيئته،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ويحميها من أي تلوث أو أذي، لأنه جزء منها، ولأنها مقر سكناه وفيها مأواه، ولأنها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عنوان هويته، ودليل سلوكه وحضارته، وكما يتأثر الإنسان ببيئته فإن البيئة تتأثر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أيضا بالإنسان.وجاءت التوجيهات الدينية حاملة بين طياتها الدعوة المؤكدة للحفاظ علي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البيئة، برٌّا وبحرا وجوٌّا، وإنسانا، ونباتا، وبناء إلي غير ذلك من مفردات البيئة،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لأنها جميعا منظومة واحدة، لكيان واحد.فدعا </w:t>
      </w:r>
      <w:proofErr w:type="spell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الاسلام</w:t>
      </w:r>
      <w:proofErr w:type="spell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إلي الحفاظ على نظافتها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وطهارتها وجمالها وقوتها وسلامتها، ونقاء من فيها والمحافظة عليه.ولقد خلق الله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تعالى الإنسان وميزه عن سائر مخلوقاته بالعقل وأستخلفه في الأرض بعد أن أودع فيها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كل احتياجاته التي تعينه على استمرارية الحياة , فأخذ الإنسان يؤثر ويتأثر بما حوله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من تلك الموارد الطبيعية والبيئات المختلفة , ورغم أن الحفاظ على البيئة يشترك فيها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الجميع دون حدود أو قيود ، إلا أن نظرة الإسلام للبيئة ومواردها الطبيعية تقوم على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أساس منع الإفساد وحمايتها والمحافظة على مكتسباتها لتكون الحياة في حالة مستمرة من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البناء والتنمية المستدامة . وفي حاضرنا أصبحت البيئة وقضاياها وإدارتها وحمايتها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تستقطب اهتمام العالم أجمع إذ أضحت كثير من بلاد العالم تواجه مشكلات تراجع وتناقص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مدخراتها من الموارد الطبيعية وظهرت الكثير من مشاكل التلوث البيئي وخطر الانقراض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للعديد من أنواع الكائنات </w:t>
      </w:r>
      <w:proofErr w:type="gram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الحية .</w:t>
      </w:r>
      <w:proofErr w:type="gram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ولكوننا ليس بمعزل عن العالم نتأثر بما حولنا فقد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أولت حكومة خادم الحرمين الشريفين يحفظه </w:t>
      </w:r>
      <w:proofErr w:type="spell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اللهاهتماماً</w:t>
      </w:r>
      <w:proofErr w:type="spell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كبيراً بحماية البيئة وإنماء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مواردها وعملت على إيجاد توازن بين المتطلبات والاعتبارات البيئية وترشيد استخدام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الموارد المتاحة والتنمية والتطوير في مختلف المجالات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. 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الموضوع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: 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الباب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الأول : تعريف البيئة وعناصرها ومكوناتها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: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  <w:t xml:space="preserve">*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الفصل الأول : تعريف البيئة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: 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هي كل ما يحيط بالإنسان من جماد مثل السماوات والأرض والجبال والوديان والبحار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والتربة وماء وهواء وغازات، وما يحيط بالإنسان من حيوان وأنعام وطيور ونبات وورود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وخضرة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lastRenderedPageBreak/>
        <w:t xml:space="preserve">أي </w:t>
      </w:r>
      <w:proofErr w:type="gram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البيئة</w:t>
      </w:r>
      <w:proofErr w:type="gram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الطبيعية والحياتية كما خلقها الله وسخرها للإنسان واستخلفه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عليها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proofErr w:type="gram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فالواجب</w:t>
      </w:r>
      <w:proofErr w:type="gram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على الإنسان المسلم المؤمن أن يشكر الله ويحمده على ما سخر له من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بيئة وأن يحسن استخدام البيئة واستغلالها لمصلحته والبشرية بدون تدمير ولا تلويث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وإفساد كما استخلفه عليها فهي أمانة في يده وتحت تصرفه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وقد سبق الإسلام في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التأكيد على حماية البيئة والمحافظة عليها وإنمائها قبل صدور التشريعات والأنظمة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الحديثة والاتفاقيات الدولية للحفاظ على البيئة وقد شرع الله في الكتاب والسنة التي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جعلها الله لنا شرعة ومنهاجاً في جميع شؤون الحياة بما في ذلك البيئة مثل المحافظة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على الماء بعدم الإسراف في استخدامه وعدم تلويثه والمحافظة على النبات بعدم قطعه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إلا للضرورة وزرعه لنأكل منه حبا وخضرة وفاكهة والمحافظة على الحيوان والحياة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الفطرية ورعايتها والرفق </w:t>
      </w:r>
      <w:proofErr w:type="spell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بها</w:t>
      </w:r>
      <w:proofErr w:type="spell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لنستفيد من لحمها وصوفها ولبنها وعسلها وبصلها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فكل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شيء في الأرض موزون فإذا أخل الإنسان بعنصر من عناصر البيئة أثر على العناصر الأخرى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قال الله سبحانه وتعالى: {والأرض مددناها وألقينا فيها رواسي وأنبتنا فيها من كل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شيء موزون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}. 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وقال تعالى: { </w:t>
      </w:r>
      <w:proofErr w:type="gram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إن</w:t>
      </w:r>
      <w:proofErr w:type="gram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كل شيء خلقناه بقدر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}. 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proofErr w:type="gram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وقال</w:t>
      </w:r>
      <w:proofErr w:type="gram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تعالى: {ألم تروا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أن الله سخر لكم ما في السماوات وما في الأرض وأسبغ عليكم نعم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. 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الفصل الثاني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: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عناصر البيئة ومكوناتها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: 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إن عناصر ومكونات البيئة تنقسم إلى قسمين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: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القسم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الأول: عناصر ومكونات طبيعية كالماء والهواء والأرض والجبال والوديان والشمس والقمر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والسماوات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أما القسم الثاني: فهو البيئة الحية أو ما يطلق عليه الحياة الفطرية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وتشمل الإنسان والحيوان والنبات ويستخدم الإنسان البيئة الطبيعية لحياته اليومية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كاتخاذ البيوت واستخدام الماء الذي جعله الله حياة للناس والحيوان والنبات، ونتيجة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لهذا الاستخدام للموارد الطبيعية في الحياة الصناعية والزراعية يترك مخلفات وملوثات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للبيئة تضر </w:t>
      </w:r>
      <w:proofErr w:type="spell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بها</w:t>
      </w:r>
      <w:proofErr w:type="spellEnd"/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ولقد شرع الله في الكتاب والسنة ضوابط شرعية لحماية البيئة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والمحافظة عليها وإنمائها ورعايتها فقال الله سبحانه تعالى: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lastRenderedPageBreak/>
        <w:t>{ولا تفسدوا في الأرض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بعد إصلاحها وأدعوه خوفا وطمعا إن رحمة الله قريب من المحسنين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}. 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proofErr w:type="gram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وقال</w:t>
      </w:r>
      <w:proofErr w:type="gram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تعالى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: {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ظهر الفساد في البر والبحر بما كسبت أيدي الناس ليذيقهم بعض الذي عملوا لعلهم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يرجعون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}. 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الباب الثاني: مجالات حماية </w:t>
      </w:r>
      <w:proofErr w:type="gram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البيئة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:</w:t>
      </w:r>
      <w:proofErr w:type="gramEnd"/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وقد نظم الإسلام حماية البيئة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والمحافظة عليها وتنميتها بما قرره من مبادئ تحكم التشريع الإسلامي والسياسة العامة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في مجالات حماية البيئة مثل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: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  <w:t xml:space="preserve">1)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إحياء الموات بزراعته والاستصلاح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  <w:t xml:space="preserve">2)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الحمى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مثل حمى </w:t>
      </w:r>
      <w:proofErr w:type="spell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النقيع</w:t>
      </w:r>
      <w:proofErr w:type="spell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لخيل وجمال الصدقة الذي أقره رسول الله صلى الله عليه وسلم في خارج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المدينة المنورة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  <w:t xml:space="preserve">3)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تحديد الحرم في الأماكن المقدسة وذبح الحيوان والطيور في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الصيد حول الحرمين الشريفين بمكة المكرمة والمدينة المنورة ويحرم قطع النبات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فيهما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  <w:t xml:space="preserve">4)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الحفاظ على المرافق العامة كالمياه والأنهار وغيرها من التلوث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والاستخدام السيئ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. 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  <w:t xml:space="preserve">5)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الوقف الشرعي عن طريق الهبة والتبرع والوصية من أجل خدمة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الصالح العام وحماية البيئة والمحافظة عليها وإنمائها مثل التبرع بأرض وجعلها حديقة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عامة وبناء المساجد والمدارس ووقف العمائر لصالح هذه المرافق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proofErr w:type="gram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وهذه</w:t>
      </w:r>
      <w:proofErr w:type="gram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النظم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الشرعية نص عليها الكتاب والسنة ومما تقدم يتبين لنا عناية الإسلام بالبيئة وأنه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سبق المنظمات الدولية لحماية البيئة وإصدار الأنظمة والاتفاقيات المتعلقة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proofErr w:type="spell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بها</w:t>
      </w:r>
      <w:proofErr w:type="spellEnd"/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فالشريعة الإسلامية </w:t>
      </w:r>
      <w:proofErr w:type="gram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مخزون</w:t>
      </w:r>
      <w:proofErr w:type="gram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ثقافي وشرعة ومنهاجاً للمسلمين في رعاية شؤون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البيئة والحياة في الدين والدولة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proofErr w:type="gram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وما</w:t>
      </w:r>
      <w:proofErr w:type="gram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إصدار أنظمة وتشريعات البيئة والانضمام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إلى الاتفاقيات الدولية المتعلقة بالبيئة إلا تطبيقاً للشريعة الإسلامية التي تحث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على المحافظة على البيئة ورعايتها بالحسنى والمحافظة عليها وإنمائها لخير الناس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والحيوان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الباب الثالث : نطاق حماية البيئة في الإسلام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: 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يقصد بنطاق حماية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البيئة: المدى الذي تمتد إليه هذه الحماية، ويتحدد هذا المدى من زاويتين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: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lastRenderedPageBreak/>
        <w:t>الأول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: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تتعلق بنوعية المصالح محل الحماية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•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والثانية: تتصل بنوعية المساس المحظور،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بمعنى: هل يكتفي بالحماية من الاعتداء، أم تشمل الحماية منع خطر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الاعتداء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•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والبيئة المقصودة بحماية التشريع الإسلامي هي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: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  <w:t>1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ـ البيئة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الطبيعية: أي الوسط الذي يحيط بالإنسان مثل الهواء والماء والتربة والأحياء التي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تعيش في هذا الوسط من حيوانات وطيور، بالإضافة إلى النباتات المختلفة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. 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  <w:t>2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ـ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البيئة المشيدة: أي الوسط الذي ابتدعه الإنسان كالآثار والإنشاءات المدنية والسدود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، ولا خلاف بين العلماء على أن الشريعة الإسلامية تبني أحكامها على مصالح العباد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وهذه المصالح من وضع الشارع </w:t>
      </w:r>
      <w:proofErr w:type="gram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الحكيم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.</w:t>
      </w:r>
      <w:proofErr w:type="gramEnd"/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الباب الرابع : جمال المنظر ونظافة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البيئة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: 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ودعا الإسلام أتباعه إلي نظافة مظهرهم وشكلهم وشعرهم قال رسول الله صلي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الله عليه وسلم: 'من كان له شعر فليكرمه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'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فمن السنن تسريح الرأس والمحافظة علي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حسن المنظر ونظافته وجماله، عن عطاء بن يسار قال: أتي رجل النبي صلي الله عليه وسلم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ثائر الرأس واللحية، فأشار إليه الرسول، كأنه يأمره بإصلاح شعره، ففعل ثم رجع فقال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رسول الله صلي الله عليه وسلم: 'أليس هذا خيرا من أن يأتي أحدكم ثائر الرأس كأنه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شيطان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'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وهكذا كان رسول الله صلي الله عليه وسلم يوجه المسلمين إلي المحافظة علي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نظافتهم وحسن مظهرهم ومخبرهم وحسن التجمل في البدن والثوب، ولا يعتبر التجمل وحسن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المنظر من الكبر، لأن النظافة والتجمل من الإيمان، لما لهما من أثر بالغ علي حياة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الإنسان علي نفسيته، وانشراح صدره في سائر أعماله وأموره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وأما ما يتعلق بنظافة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البيئة :فقد أمر الرسول صلي الله عليه وسلم بتنظيف الأفنية حيث قال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: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  <w:t>'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إن الله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تعالي طيب يحب الطيب، نظيف يحب النظافة، كريم يحب الكرم، جواد يحب الجود، فنظفوا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أفنيتكم ولا تشبهوا باليهود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'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lastRenderedPageBreak/>
        <w:t>ويحث الإسلام علي المحافظة علي البيئة، وتنحية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الأذى عنها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وكلمة الأذى تشتمل علي كل ما يضر ويؤذي مثل الشوك والحجر في الطريق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والنجاسة وغير ذلك من كل ما هو مؤذ ومستقذر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وإماطة الأذى عن الطريق من شعب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الإيمان، كما جاء في الحديث الذي قال فيه الرسول صلي الله عليه وسلم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: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  <w:t>'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الإيمان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بضع وستون شعبة أعلاها قول لا إله إلا الله وأدناها إماطة الأذى عن الطريق، والحياء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شعبة من الإيمان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'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وهنا ندرك أن النظافة وتنحية الأذى عن طريق الناس لها ارتباط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كبير بالإيمان بل إنها من شعبه التي لا يكتمل الإيمان إلا </w:t>
      </w:r>
      <w:proofErr w:type="spell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بها</w:t>
      </w:r>
      <w:proofErr w:type="spell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. وبهذا يتضح لنا، أن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النظافة من الإيمان بحق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وحرصا من الإسلام علي وقاية البيئة من الأذى أمر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بالمحافظة علي الماء ونهي عن تلوثه عن جابر رضي الله عنه عن النبي صلي الله عليه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وسلم، أنه نهي أن بجبال في الماء الراكد'، لأن البول في الماء الراكد الذي لا يتحرك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يلوٌث الماء ويفسده ويصبح مصدر عدوي ومرض وأذى لمن يستعمل هذا الماء الذي ألقي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بالأذى فيه، بل ليس النهي مقصورا علي الماء الراكد بل أيضا كان النهي عن البول في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الماء الجاري نهي رسول الله صلي الله عليه وسلم أن يبال في الماء الجاري لأن فيه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تلويثا للماء وإفسادا له كما نهي عن التبرز في الأماكن التي يمر </w:t>
      </w:r>
      <w:proofErr w:type="spell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بها</w:t>
      </w:r>
      <w:proofErr w:type="spell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الناس أو قد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يجلسون عندها كأماكن الظل في الطريق وفي القرى ونحوها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الباب الخامس : كيفية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حماية البيئة الإنسانية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: 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تمثل حماية البيئة الطبيعية والاجتماعية هدفاً من أهم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أهداف الإسلام الحيوية، وتوضح مظهراً من أبرز مظاهر عنايته بسلامة الإنسان وحماية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الطبيعة، وحرصه على نظام الحياة وسعادة النوع البشري واستمرار وجوده على هذه الأرض،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ذلك لأن سلامة النوع البشري وما تعايش معه من مخلوقات حية، أو ذات علاقة </w:t>
      </w:r>
      <w:proofErr w:type="spell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بها</w:t>
      </w:r>
      <w:proofErr w:type="spellEnd"/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كالتربة والماء والهواء </w:t>
      </w:r>
      <w:proofErr w:type="spell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منوطة</w:t>
      </w:r>
      <w:proofErr w:type="spell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بحمايتها من التلوث والتخريب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وقد اتخذ الإسلام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خطوات فريدة لحماية الصحة والبيئة وسلامة الحياة، يمكن تلخيص أبرزها بالآتي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: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</w:rPr>
        <w:lastRenderedPageBreak/>
        <w:t xml:space="preserve">1)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التوعية والتثقيف وتربية الإنسان على العناية بالصحة والطبيعة، وحماية الأحياء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والحياة على هذه الأرض، منطلقاً من مبدأ عقيدي هو أن ما صنعته يد الخالق سبحانه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يتصف بالكمال والإتقان والصلاح، ولا شيء خلق عبثاً في هذا الوجود، وقد صوّر القرآن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ذلك بقوله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: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  <w:t>{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صُنع الله الذي أتقنَ كُلَّ شيء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} 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وإن تصرف الإنسان الأناني أو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المنطلق من الجهل والعدوانية يدفعه إلى تخريب البيئة وإفساد المحيط الطبيعي، لذلك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يُحمّل القرآن الكريم الإنسان مسؤولية إفساد البيئة بقوله: {ظهر الفسادُ في البرّ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والبحرِ بما كسبت أيدي الناس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} 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  <w:t xml:space="preserve">2)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الحث على الطهارة: ولعل ابرز الإجراءات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الوقائية لحفظ البيئة البشرية هي عناية الإسلام بتربية الإنسان على الطهارة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والنظافة والدعوة إلى تنظيف الجسد والثياب والأواني والأثاث وقد جاء ذلك البيان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القرآني في قوله تعالى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: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  <w:t>{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وثيابك فطهر} , {وان كنتم جنباً فاطّهروا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} 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وبذا جعل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الطهارة وحماية البيئة من التلوث نعمة يجب الشكر عليها لله سبحانه </w:t>
      </w:r>
      <w:proofErr w:type="spell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وبها</w:t>
      </w:r>
      <w:proofErr w:type="spell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تتم النعم،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ومنه نفهم أن النعم نعمة الصحة والسعادة والمال.. </w:t>
      </w:r>
      <w:proofErr w:type="gram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الخ</w:t>
      </w:r>
      <w:proofErr w:type="gram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، ناقصة من غير طهارة البيئة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وحمايتها من التلوث والفساد ذلك لأنها تبقى مهددة بالتخريب والزوال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ويتسامى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الفكر الإسلامي والفهم الحضاري فيه عندما يقرر أن الله خالق الوجود يحب - أي يريد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للعباد - الحياة الطبيعية والطاهرة التي لا تلويث فيها ولا قذارة، فيعبر الرسول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الهادي (صلى الله عليه وسلم ) عن هذا المنهج بقوله: "إن الله طيب يحب الطيب ، نظيف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يحب النظافة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".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  <w:t xml:space="preserve">3)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النهي عن تلويث البيئة: وكما يحث الإسلام على الطهارة، فإنه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ينهى عن تلويث البيئة وإفسادها، من هذه </w:t>
      </w:r>
      <w:proofErr w:type="spell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المناهي</w:t>
      </w:r>
      <w:proofErr w:type="spell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ما جاء عن الرسول (صلى الله عليه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وسلم) من نهيه عن البصاق على الأرض لما له من مضارّ صحية ومردودات نفسية تخالف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الذوق وتثير الاشمئزاز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وكما ينهى الرسول (صلى الله عليه وسلم) عن البصاق، فإنّه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ينهى عن </w:t>
      </w:r>
      <w:proofErr w:type="spell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التغوّط</w:t>
      </w:r>
      <w:proofErr w:type="spell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تحت الأشجار المثمرة، والتبوّل في المياه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lastRenderedPageBreak/>
        <w:t>الراكدة والجارية وعلى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الطرقات، حمايةً للبيئة وحفظاً للطهارة والصحة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ونستطيع أن نُشخّص أهمية هذه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الوصايا في حماية البيئة، إذا عرفنا خطر فضلات الإنسان على الصحة وتلوث البيئة، لا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proofErr w:type="spell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سيما</w:t>
      </w:r>
      <w:proofErr w:type="spell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المياه التي تساعد على نمو الجراثيم وانتشارها عن طريق الشرب والغسل،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والخضروات التي تُسقى </w:t>
      </w:r>
      <w:proofErr w:type="spell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بها</w:t>
      </w:r>
      <w:proofErr w:type="spellEnd"/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  <w:t xml:space="preserve">4)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النهي عن النجاسات والتطهر منها: من قراءتنا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لفلسفة التشريع الإسلامي ندرك اهتمام هذا التشريع بحماية الإنسان والحفاظ على صحته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وحياته المدنية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ولقد لخّص الفقهاء فلسفة التشريع </w:t>
      </w:r>
      <w:proofErr w:type="gram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وعللوه</w:t>
      </w:r>
      <w:proofErr w:type="gram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بقاعدة موجزة هي: (جلب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المصالح ودرء المفاسد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).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والمصلحة والمفسدة هما ملاك الحكم وعلة تشريعه، وعند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تطبيق هذا المبدأ التشريعي على ما ألزمت </w:t>
      </w:r>
      <w:proofErr w:type="spell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به</w:t>
      </w:r>
      <w:proofErr w:type="spell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الشريعة الإسلامية من حكمها بنجاسة بعض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الأعيان، وحرمة أكلها وبيعها ووجوب التطهر منها لأداء الصلاة، عند تطبيق هذا المبدأ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تدرك قيمة التشريع الإسلامي وحرصه على درء المفاسد (الأضرار) الصحية التي أثبتتها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البحوث والدراسات العلمية، لذا حكمت الشريعة الإسلامية بنجاسة الأعيان الآتية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وألزمت بوجوب التطهر منها للصلاة والطواف حول الكعبة (البدن والملابس)، وهذه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الأعيان هي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: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  <w:t xml:space="preserve">1-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البول والغائط من الإنسان، وكذا بول الحيوان المُحرّم </w:t>
      </w:r>
      <w:proofErr w:type="spell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وغائطه</w:t>
      </w:r>
      <w:proofErr w:type="spellEnd"/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أيضا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  <w:t xml:space="preserve">2-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الميتة من الإنسان والحيوان الذي له شريان نازف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  <w:t xml:space="preserve">3-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المني من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الإنسان والحيوان الذي له شريان نازف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  <w:t xml:space="preserve">4-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الدم من الإنسان والحيوان الذي له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شريان نازف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  <w:t xml:space="preserve">5-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الخمر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  <w:t xml:space="preserve">6-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الكلب والخنزير البريان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ولا يخفى أنّ مشكلة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الإنسان </w:t>
      </w:r>
      <w:proofErr w:type="spell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سيما</w:t>
      </w:r>
      <w:proofErr w:type="spell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في المدن الكبرى، الآن هي مشكلة التخلص من فضلات الإنسان وأخطار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التلويث بفضلات مجازر الحيوانات وبفضلات الإنسان والحيوانات الميتة، ذلك لأنّها من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أوسع مصادر التلويث بالجراثيم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lastRenderedPageBreak/>
        <w:t>والأمراض الجرثومية، فإنّ فضلات الإنسان والميتة، هي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أفضل وسط لعيش الميكروب المرضي الذي يصيب الإنسان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proofErr w:type="gram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وكما</w:t>
      </w:r>
      <w:proofErr w:type="gram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حدد تلك النجاسات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والقاذورات ونهى عن التلوث </w:t>
      </w:r>
      <w:proofErr w:type="spell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بها</w:t>
      </w:r>
      <w:proofErr w:type="spell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أمر بالتطهر منها، وجاءت هذه الدعوة مكرسة في قوله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تعالى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: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  <w:t>{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ما يُريدُ اللهُ ليجعلَ عليكم من حرجٍ ولكن يُريد ليطهّركُم وليتُمّ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نعمته عليكم لعلّكم تشكرون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}. 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ثبّت التشريع الإسلامي مبدأ (لا ضررا ولا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proofErr w:type="gram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ضرار</w:t>
      </w:r>
      <w:proofErr w:type="gramEnd"/>
      <w:r w:rsidRPr="0098473C">
        <w:rPr>
          <w:rFonts w:ascii="Arial" w:hAnsi="Arial" w:cs="DecoType Naskh Variants"/>
          <w:b/>
          <w:bCs/>
          <w:sz w:val="28"/>
          <w:szCs w:val="28"/>
        </w:rPr>
        <w:t>).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وبهذه القاعدة التشريعية الكبرى التي أعطاها صلاحية تجميد أي تشريع يوجب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أو يجيز عمل شيء إذا نتج عنه ضرر، وينطبق هذا التشريع بكون الإسلام قد حرّم كل ما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من شأنه أن يضرّ بالبيئة تحريماً تشريعياً، ويتحمل الخبراء الذين اعتبر التشريع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الإسلامي تشخيصاتهم العلمية الأمينة حجة يجب العمل </w:t>
      </w:r>
      <w:proofErr w:type="spell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بها</w:t>
      </w:r>
      <w:proofErr w:type="spell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، مسؤولية تحديد الضار من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العناصر والمواد والاستخدامات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وعندئذٍ تتحمل الدولة مسؤولية منع الاستخدامات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الضارة واستعمال صلاحياتها باستعمال الوسائل الكفيلة بمنع الضرر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proofErr w:type="gram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وإن</w:t>
      </w:r>
      <w:proofErr w:type="gram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مبدأ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{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وتعاونوا على البرِّ والتقوى ولا تعاونوا على الإثم والعدوان}، أساس عريض لحماية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البيئة وحفظ نظام الطبيعة، فالآية تنهى عن العدوان على الطبيعة والحياة، وتدعو إلى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التعاون على الخير والإصلاح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</w:p>
    <w:p w:rsidR="0098473C" w:rsidRDefault="0098473C" w:rsidP="0098473C">
      <w:pPr>
        <w:bidi/>
        <w:jc w:val="center"/>
        <w:rPr>
          <w:rFonts w:ascii="Arial" w:hAnsi="Arial" w:cs="DecoType Naskh Variants"/>
          <w:b/>
          <w:bCs/>
          <w:sz w:val="28"/>
          <w:szCs w:val="28"/>
          <w:rtl/>
        </w:rPr>
      </w:pPr>
    </w:p>
    <w:p w:rsidR="0098473C" w:rsidRDefault="0098473C" w:rsidP="0098473C">
      <w:pPr>
        <w:bidi/>
        <w:jc w:val="center"/>
        <w:rPr>
          <w:rFonts w:ascii="Arial" w:hAnsi="Arial" w:cs="DecoType Naskh Variants"/>
          <w:b/>
          <w:bCs/>
          <w:sz w:val="28"/>
          <w:szCs w:val="28"/>
          <w:rtl/>
        </w:rPr>
      </w:pPr>
    </w:p>
    <w:p w:rsidR="0098473C" w:rsidRDefault="0098473C" w:rsidP="0098473C">
      <w:pPr>
        <w:bidi/>
        <w:jc w:val="center"/>
        <w:rPr>
          <w:rFonts w:ascii="Arial" w:hAnsi="Arial" w:cs="DecoType Naskh Variants"/>
          <w:b/>
          <w:bCs/>
          <w:sz w:val="28"/>
          <w:szCs w:val="28"/>
          <w:rtl/>
        </w:rPr>
      </w:pPr>
    </w:p>
    <w:p w:rsidR="0098473C" w:rsidRDefault="0098473C" w:rsidP="0098473C">
      <w:pPr>
        <w:bidi/>
        <w:jc w:val="center"/>
        <w:rPr>
          <w:rFonts w:ascii="Arial" w:hAnsi="Arial" w:cs="DecoType Naskh Variants"/>
          <w:b/>
          <w:bCs/>
          <w:sz w:val="28"/>
          <w:szCs w:val="28"/>
          <w:rtl/>
        </w:rPr>
      </w:pPr>
    </w:p>
    <w:p w:rsidR="0098473C" w:rsidRDefault="0098473C" w:rsidP="0098473C">
      <w:pPr>
        <w:bidi/>
        <w:jc w:val="center"/>
        <w:rPr>
          <w:rFonts w:ascii="Arial" w:hAnsi="Arial" w:cs="DecoType Naskh Variants"/>
          <w:b/>
          <w:bCs/>
          <w:sz w:val="28"/>
          <w:szCs w:val="28"/>
          <w:rtl/>
        </w:rPr>
      </w:pP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lastRenderedPageBreak/>
        <w:t>الخاتمة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 الآن بعد هذه الرحلة التي تناولنا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فيها موضوع الإسلام وحماية البيئة يبدو من المهم التذكير بأهم النقاط التي أثارها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هذا التقرير المتواضع و هي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: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تعريف البيئة وعناصرها ومكوناتها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مجالات حماية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البيئة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نطاق حماية البيئة في الإسلام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جمال المنظر وحماية البيئة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كيفية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حماية البيئة الإنسانية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وفي نهاية المطاف أتقدم بهذه التوصية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: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وهي طباعة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كتيبات تعريفية دورية تعرف بدور الإسلام في حماية البيئة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وفي الختام أرجو أن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يكون هذا التقرير قد نجح في إلقاء بعض الضوء على هذا الموضوع الهام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. 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وآخر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دعوانا أن الحمد لله رب العالمين</w:t>
      </w:r>
      <w:r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</w:p>
    <w:p w:rsidR="0098473C" w:rsidRDefault="0098473C" w:rsidP="0098473C">
      <w:pPr>
        <w:bidi/>
        <w:jc w:val="center"/>
        <w:rPr>
          <w:rFonts w:ascii="Arial" w:hAnsi="Arial" w:cs="DecoType Naskh Variants"/>
          <w:b/>
          <w:bCs/>
          <w:sz w:val="28"/>
          <w:szCs w:val="28"/>
          <w:rtl/>
        </w:rPr>
      </w:pPr>
    </w:p>
    <w:p w:rsidR="0098473C" w:rsidRDefault="0098473C" w:rsidP="0098473C">
      <w:pPr>
        <w:bidi/>
        <w:jc w:val="center"/>
        <w:rPr>
          <w:rFonts w:ascii="Arial" w:hAnsi="Arial" w:cs="DecoType Naskh Variants"/>
          <w:b/>
          <w:bCs/>
          <w:sz w:val="28"/>
          <w:szCs w:val="28"/>
          <w:rtl/>
        </w:rPr>
      </w:pPr>
    </w:p>
    <w:p w:rsidR="0098473C" w:rsidRDefault="0098473C" w:rsidP="0098473C">
      <w:pPr>
        <w:bidi/>
        <w:jc w:val="center"/>
        <w:rPr>
          <w:rFonts w:ascii="Arial" w:hAnsi="Arial" w:cs="DecoType Naskh Variants"/>
          <w:b/>
          <w:bCs/>
          <w:sz w:val="28"/>
          <w:szCs w:val="28"/>
          <w:rtl/>
        </w:rPr>
      </w:pPr>
    </w:p>
    <w:p w:rsidR="0098473C" w:rsidRDefault="0098473C" w:rsidP="0098473C">
      <w:pPr>
        <w:bidi/>
        <w:jc w:val="center"/>
        <w:rPr>
          <w:rFonts w:ascii="Arial" w:hAnsi="Arial" w:cs="DecoType Naskh Variants"/>
          <w:b/>
          <w:bCs/>
          <w:sz w:val="28"/>
          <w:szCs w:val="28"/>
          <w:rtl/>
        </w:rPr>
      </w:pPr>
    </w:p>
    <w:p w:rsidR="004F25D5" w:rsidRPr="0098473C" w:rsidRDefault="0098473C" w:rsidP="0098473C">
      <w:pPr>
        <w:bidi/>
        <w:rPr>
          <w:rFonts w:ascii="Arial" w:hAnsi="Arial" w:cs="DecoType Naskh Variants"/>
          <w:b/>
          <w:bCs/>
          <w:sz w:val="40"/>
          <w:szCs w:val="40"/>
        </w:rPr>
      </w:pP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lastRenderedPageBreak/>
        <w:t xml:space="preserve">المصادر </w:t>
      </w:r>
      <w:proofErr w:type="gram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والمراجع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:</w:t>
      </w:r>
      <w:proofErr w:type="gramEnd"/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  <w:t xml:space="preserve">-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حماية البيئة في الإسلام من إصدار الاتحاد الدولي لصون الطبيعة والموارد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الطبيعية بالتعاون مع مصلحة الأرصاد وحماية البيئة في المملكة العربية السعودية،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سلسلة دراسات النظم والقوانين رقم 2، الطبعة الثانية 1415هـ/1995م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proofErr w:type="gramStart"/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-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محمد عبد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القادر </w:t>
      </w:r>
      <w:proofErr w:type="spell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الفقي</w:t>
      </w:r>
      <w:proofErr w:type="spell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- القرآن وتلوث البيئة، مكتبة المنار الإسلامية، الطبعة الأولى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1406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هـ/1985م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proofErr w:type="gramEnd"/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proofErr w:type="gramStart"/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-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عبد الله شحاتة - رؤية الدين الإسلامي في الحفاظ على البيئة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-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دار الشروق، 1968م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proofErr w:type="gramEnd"/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عبد الرحمن </w:t>
      </w:r>
      <w:proofErr w:type="gram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عبد</w:t>
      </w:r>
      <w:proofErr w:type="gram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الوهاب الفارس، البيئة من منظور إسلامي،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1410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هـ/1990م. طباعة شركة المطبعة العصرية - الكويت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يوسف </w:t>
      </w:r>
      <w:proofErr w:type="spell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القرضاوي</w:t>
      </w:r>
      <w:proofErr w:type="spell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- رعاية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البيئة في شريعة الإسلام - دار الشروق الطبعة الأولى 2001م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proofErr w:type="spell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مسرد</w:t>
      </w:r>
      <w:proofErr w:type="spell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متعدد اللغات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للآيات الكريمة عن النبأ بعنوان - الإسلام والخضرة البيئية من إصدار مجلس حماية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البيئة في الكويت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  <w:t xml:space="preserve">-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التلوث البيئي حاضر ومستقبل تأليف أ.د/ عبد العزيز طريح شرف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.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مركز الإسكندرية </w:t>
      </w:r>
      <w:proofErr w:type="gram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للكتاب ،</w:t>
      </w:r>
      <w:proofErr w:type="gram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الإسكندرية 1997م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  <w:t xml:space="preserve">-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الملوثات الكيميائية البيئية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تأليف أ.د/ زيدان </w:t>
      </w:r>
      <w:proofErr w:type="spell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هنيدي</w:t>
      </w:r>
      <w:proofErr w:type="spell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عبد الحميد و أ.د/ محمد إبراهيم عبد </w:t>
      </w:r>
      <w:proofErr w:type="gram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المجيد .</w:t>
      </w:r>
      <w:proofErr w:type="gram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الدار العربية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للنشر </w:t>
      </w:r>
      <w:proofErr w:type="gram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والتوزيع ،</w:t>
      </w:r>
      <w:proofErr w:type="gram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 القاهرة 1996م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.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  <w:t xml:space="preserve">-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 xml:space="preserve">د• محمود صالح </w:t>
      </w:r>
      <w:proofErr w:type="spellStart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العادلي</w:t>
      </w:r>
      <w:proofErr w:type="spellEnd"/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، الإسلام وحماية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البيئة، مجلة البحوث الفقهية المعاصرة، العدد 32، السنة السادسة، ربيع الآخر ـ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جمادى الآخرة 1415هـ/ أكتوبر ـ نوفمبر ـ ديسمبر 1994م، الرياض، ص 13</w:t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</w:r>
      <w:r w:rsidRPr="0098473C">
        <w:rPr>
          <w:rFonts w:ascii="Arial" w:hAnsi="Arial" w:cs="DecoType Naskh Variants"/>
          <w:b/>
          <w:bCs/>
          <w:sz w:val="28"/>
          <w:szCs w:val="28"/>
        </w:rPr>
        <w:br/>
        <w:t xml:space="preserve">-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أبو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محمد عز الدين عبد العزيز بن عبد السلام السلمي، قواعد الأحكام في مصالح الأنام،</w:t>
      </w:r>
      <w:r w:rsidRPr="0098473C">
        <w:rPr>
          <w:rFonts w:ascii="Arial" w:hAnsi="Arial" w:cs="DecoType Naskh Variants"/>
          <w:b/>
          <w:bCs/>
          <w:sz w:val="28"/>
          <w:szCs w:val="28"/>
        </w:rPr>
        <w:t xml:space="preserve"> </w:t>
      </w:r>
      <w:r w:rsidRPr="0098473C">
        <w:rPr>
          <w:rFonts w:ascii="Arial" w:hAnsi="Arial" w:cs="DecoType Naskh Variants"/>
          <w:b/>
          <w:bCs/>
          <w:sz w:val="28"/>
          <w:szCs w:val="28"/>
          <w:rtl/>
        </w:rPr>
        <w:t>المطبعة الحسينية، القاهرة، 1302هـ، الجزء الأول، ص 8</w:t>
      </w:r>
      <w:r w:rsidRPr="0098473C">
        <w:rPr>
          <w:rFonts w:ascii="Arial" w:hAnsi="Arial" w:cs="DecoType Naskh Variants"/>
          <w:b/>
          <w:bCs/>
          <w:sz w:val="28"/>
          <w:szCs w:val="28"/>
        </w:rPr>
        <w:t>•</w:t>
      </w:r>
    </w:p>
    <w:sectPr w:rsidR="004F25D5" w:rsidRPr="0098473C" w:rsidSect="0098473C">
      <w:pgSz w:w="12240" w:h="15840"/>
      <w:pgMar w:top="1440" w:right="1800" w:bottom="1440" w:left="1800" w:header="720" w:footer="720" w:gutter="0"/>
      <w:pgBorders w:offsetFrom="page">
        <w:top w:val="heartGray" w:sz="31" w:space="24" w:color="auto"/>
        <w:left w:val="heartGray" w:sz="31" w:space="24" w:color="auto"/>
        <w:bottom w:val="heartGray" w:sz="31" w:space="24" w:color="auto"/>
        <w:right w:val="heartGray" w:sz="3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8473C"/>
    <w:rsid w:val="004F25D5"/>
    <w:rsid w:val="008B135A"/>
    <w:rsid w:val="0098473C"/>
    <w:rsid w:val="00BB040A"/>
    <w:rsid w:val="00F52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5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2079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2010-04-26T15:36:00Z</cp:lastPrinted>
  <dcterms:created xsi:type="dcterms:W3CDTF">2010-04-26T15:27:00Z</dcterms:created>
  <dcterms:modified xsi:type="dcterms:W3CDTF">2010-04-26T15:44:00Z</dcterms:modified>
</cp:coreProperties>
</file>