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8EA" w:rsidRPr="00E77A37" w:rsidRDefault="00E168EA" w:rsidP="00E168EA">
      <w:pPr>
        <w:pStyle w:val="a5"/>
        <w:shd w:val="clear" w:color="auto" w:fill="F8FCFF"/>
        <w:bidi/>
        <w:rPr>
          <w:rFonts w:ascii="Tahoma" w:hAnsi="Tahoma" w:cs="Tahoma"/>
          <w:color w:val="FF0000"/>
          <w:sz w:val="36"/>
          <w:szCs w:val="36"/>
          <w:rtl/>
          <w:lang w:bidi="ar-AE"/>
        </w:rPr>
      </w:pPr>
      <w:r w:rsidRPr="00E77A37">
        <w:rPr>
          <w:rFonts w:ascii="Tahoma" w:hAnsi="Tahoma" w:cs="Tahoma" w:hint="cs"/>
          <w:color w:val="FF0000"/>
          <w:sz w:val="36"/>
          <w:szCs w:val="36"/>
          <w:rtl/>
          <w:lang w:bidi="ar-AE"/>
        </w:rPr>
        <w:t>مقدمـة عن الصعاليـك</w:t>
      </w:r>
      <w:r w:rsidRPr="00E77A37">
        <w:rPr>
          <w:rFonts w:ascii="Tahoma" w:hAnsi="Tahoma" w:cs="Tahoma"/>
          <w:color w:val="FF0000"/>
          <w:sz w:val="36"/>
          <w:szCs w:val="36"/>
          <w:rtl/>
          <w:lang w:bidi="ar-AE"/>
        </w:rPr>
        <w:t xml:space="preserve"> :</w:t>
      </w:r>
      <w:r w:rsidRPr="00E77A37">
        <w:rPr>
          <w:rFonts w:ascii="Tahoma" w:hAnsi="Tahoma" w:cs="Tahoma" w:hint="cs"/>
          <w:color w:val="FF0000"/>
          <w:sz w:val="36"/>
          <w:szCs w:val="36"/>
          <w:rtl/>
          <w:lang w:bidi="ar-AE"/>
        </w:rPr>
        <w:t xml:space="preserve"> </w:t>
      </w:r>
    </w:p>
    <w:p w:rsidR="00E168EA" w:rsidRPr="00E168EA" w:rsidRDefault="00E168EA" w:rsidP="00E168EA">
      <w:pPr>
        <w:bidi/>
        <w:rPr>
          <w:rFonts w:ascii="Traditional Arabic" w:hAnsi="Traditional Arabic" w:cs="Simplified Arabic"/>
          <w:b/>
          <w:bCs/>
          <w:color w:val="000000"/>
        </w:rPr>
      </w:pPr>
      <w:r w:rsidRPr="00E168EA">
        <w:rPr>
          <w:rFonts w:ascii="Traditional Arabic" w:hAnsi="Traditional Arabic" w:cs="Simplified Arabic"/>
          <w:b/>
          <w:bCs/>
          <w:color w:val="000000"/>
          <w:rtl/>
        </w:rPr>
        <w:t>الصعاليك اسم يطلق على جماعة من العرب في عصر ما قبل الإسلام يعودون لقبائل مختلفة، كانوا لا يعترفون بسلطة القبيلة وواجباتها (خارجون عن القانون : بالوصف المعاصر)، فطردوا من قبائلهم. ومعظم أفراد هذه الجماعة، من الشعراء المجيدين وقصائدهم تعدّ من عيون الشعر العربي.</w:t>
      </w:r>
    </w:p>
    <w:p w:rsidR="00E168EA" w:rsidRPr="00E168EA" w:rsidRDefault="00E168EA" w:rsidP="00E168EA">
      <w:pPr>
        <w:bidi/>
        <w:rPr>
          <w:rFonts w:ascii="Traditional Arabic" w:hAnsi="Traditional Arabic" w:cs="Simplified Arabic"/>
          <w:b/>
          <w:bCs/>
          <w:color w:val="000000"/>
        </w:rPr>
      </w:pPr>
      <w:r w:rsidRPr="00E168EA">
        <w:rPr>
          <w:rFonts w:ascii="Traditional Arabic" w:hAnsi="Traditional Arabic" w:cs="Simplified Arabic"/>
          <w:b/>
          <w:bCs/>
          <w:color w:val="000000"/>
          <w:rtl/>
        </w:rPr>
        <w:t>امتهن الصعاليك غزو القبائل، ولم يعترفوا بالمعاهدات أو الاتفاقيات بين قبائلهم والقبائل الأخرى ما أدى إلى طردهم من قبل قبائلهم، وبالتالي عاشوا حياة ثورية تحارب الفقر والاضطهاد وتسعى للتحرر في شكله المتمرد.</w:t>
      </w:r>
    </w:p>
    <w:p w:rsidR="00E600E8" w:rsidRDefault="00E168EA" w:rsidP="00E168EA">
      <w:pPr>
        <w:bidi/>
        <w:rPr>
          <w:rFonts w:ascii="Traditional Arabic" w:hAnsi="Traditional Arabic" w:cs="Simplified Arabic"/>
          <w:b/>
          <w:bCs/>
          <w:color w:val="000000"/>
          <w:rtl/>
        </w:rPr>
      </w:pPr>
      <w:r w:rsidRPr="00E168EA">
        <w:rPr>
          <w:rFonts w:ascii="Traditional Arabic" w:hAnsi="Traditional Arabic" w:cs="Simplified Arabic"/>
          <w:b/>
          <w:bCs/>
          <w:color w:val="000000"/>
          <w:rtl/>
        </w:rPr>
        <w:t>واصطبغت أدبيات الصعاليك برؤيتهم عن الحياة فجاءت معظم قصائدهم تحكي عن شجاعتهم وقدرتهم و تحديهم للمجتمع. وشعرهم يمتاز بقوة العاطفة وسعة الخيال وفيه من الحكمة الشيء الكثير.</w:t>
      </w:r>
    </w:p>
    <w:p w:rsidR="00E168EA" w:rsidRDefault="00E168EA" w:rsidP="00E168EA">
      <w:pPr>
        <w:bidi/>
        <w:rPr>
          <w:rFonts w:ascii="Traditional Arabic" w:hAnsi="Traditional Arabic" w:cs="Simplified Arabic"/>
          <w:b/>
          <w:bCs/>
          <w:color w:val="000000"/>
          <w:rtl/>
        </w:rPr>
      </w:pPr>
    </w:p>
    <w:p w:rsidR="00E168EA" w:rsidRDefault="00E168EA" w:rsidP="00E168EA">
      <w:pPr>
        <w:bidi/>
        <w:rPr>
          <w:rFonts w:ascii="Traditional Arabic" w:hAnsi="Traditional Arabic" w:cs="Simplified Arabic"/>
          <w:b/>
          <w:bCs/>
          <w:color w:val="000000"/>
          <w:rtl/>
        </w:rPr>
      </w:pPr>
    </w:p>
    <w:p w:rsidR="00E77A37" w:rsidRPr="00E77A37" w:rsidRDefault="00EC5A91" w:rsidP="00E77A37">
      <w:pPr>
        <w:pStyle w:val="a5"/>
        <w:shd w:val="clear" w:color="auto" w:fill="F8FCFF"/>
        <w:bidi/>
        <w:rPr>
          <w:rFonts w:ascii="Tahoma" w:hAnsi="Tahoma" w:cs="Tahoma"/>
          <w:color w:val="FF0000"/>
          <w:sz w:val="40"/>
          <w:szCs w:val="40"/>
          <w:rtl/>
          <w:lang w:bidi="ar-AE"/>
        </w:rPr>
      </w:pPr>
      <w:r>
        <w:rPr>
          <w:rFonts w:ascii="Tahoma" w:hAnsi="Tahoma" w:cs="Tahoma"/>
          <w:noProof/>
          <w:color w:val="FF0000"/>
          <w:sz w:val="40"/>
          <w:szCs w:val="40"/>
          <w:rtl/>
        </w:rPr>
        <w:pict>
          <v:roundrect id="_x0000_s2050" style="position:absolute;left:0;text-align:left;margin-left:-39.4pt;margin-top:36.45pt;width:514.3pt;height:277.75pt;z-index:-251658752" arcsize="10923f" fillcolor="white [3212]" strokecolor="#d99594" strokeweight="1pt">
            <v:fill color2="#f2dbdb"/>
            <v:shadow on="t" type="perspective" color="#622423" opacity=".5" offset="1pt" offset2="-3pt"/>
          </v:roundrect>
        </w:pict>
      </w:r>
      <w:r w:rsidR="00E168EA" w:rsidRPr="00E77A37">
        <w:rPr>
          <w:rFonts w:ascii="Tahoma" w:hAnsi="Tahoma" w:cs="Tahoma" w:hint="cs"/>
          <w:color w:val="FF0000"/>
          <w:sz w:val="40"/>
          <w:szCs w:val="40"/>
          <w:rtl/>
          <w:lang w:bidi="ar-AE"/>
        </w:rPr>
        <w:t>من أهم الشعراء الصعاليك :</w:t>
      </w:r>
    </w:p>
    <w:p w:rsidR="00E168EA" w:rsidRPr="00E168EA" w:rsidRDefault="00E168EA" w:rsidP="00E168EA">
      <w:pPr>
        <w:bidi/>
        <w:rPr>
          <w:rFonts w:ascii="Traditional Arabic" w:hAnsi="Traditional Arabic" w:cs="Simplified Arabic"/>
          <w:b/>
          <w:bCs/>
          <w:color w:val="000000"/>
        </w:rPr>
      </w:pPr>
      <w:r w:rsidRPr="00630EF1">
        <w:rPr>
          <w:rFonts w:ascii="Traditional Arabic" w:hAnsi="Traditional Arabic" w:cs="Simplified Arabic"/>
          <w:b/>
          <w:bCs/>
          <w:color w:val="000000"/>
          <w:rtl/>
        </w:rPr>
        <w:t>عروة بن الورد، اشهرهم على الإطلاق وكان سيداً لهم يلجأون له وقت الحاجة. مات عام 596 م.</w:t>
      </w:r>
      <w:r w:rsidRPr="00E168EA">
        <w:rPr>
          <w:rFonts w:ascii="Traditional Arabic" w:hAnsi="Traditional Arabic" w:cs="Simplified Arabic"/>
          <w:b/>
          <w:bCs/>
          <w:color w:val="000000"/>
          <w:rtl/>
        </w:rPr>
        <w:t xml:space="preserve"> </w:t>
      </w:r>
    </w:p>
    <w:p w:rsidR="00E168EA" w:rsidRPr="00E168EA" w:rsidRDefault="00E168EA" w:rsidP="00A72381">
      <w:pPr>
        <w:bidi/>
        <w:rPr>
          <w:rFonts w:ascii="Traditional Arabic" w:hAnsi="Traditional Arabic" w:cs="Simplified Arabic"/>
          <w:b/>
          <w:bCs/>
          <w:color w:val="000000"/>
        </w:rPr>
      </w:pPr>
      <w:r w:rsidRPr="00E168EA">
        <w:rPr>
          <w:rFonts w:ascii="Traditional Arabic" w:hAnsi="Traditional Arabic" w:cs="Simplified Arabic"/>
          <w:b/>
          <w:bCs/>
          <w:color w:val="000000"/>
          <w:rtl/>
        </w:rPr>
        <w:t xml:space="preserve">السليك بن السلكة </w:t>
      </w:r>
    </w:p>
    <w:p w:rsidR="00E168EA" w:rsidRPr="00E168EA" w:rsidRDefault="00E168EA" w:rsidP="00A72381">
      <w:pPr>
        <w:bidi/>
        <w:rPr>
          <w:rFonts w:ascii="Traditional Arabic" w:hAnsi="Traditional Arabic" w:cs="Simplified Arabic"/>
          <w:b/>
          <w:bCs/>
          <w:color w:val="000000"/>
        </w:rPr>
      </w:pPr>
      <w:r w:rsidRPr="00E168EA">
        <w:rPr>
          <w:rFonts w:ascii="Traditional Arabic" w:hAnsi="Traditional Arabic" w:cs="Simplified Arabic"/>
          <w:b/>
          <w:bCs/>
          <w:color w:val="000000"/>
          <w:rtl/>
        </w:rPr>
        <w:t xml:space="preserve">تأبط شراً </w:t>
      </w:r>
    </w:p>
    <w:p w:rsidR="00E168EA" w:rsidRPr="00E168EA" w:rsidRDefault="00E168EA" w:rsidP="00A72381">
      <w:pPr>
        <w:bidi/>
        <w:rPr>
          <w:rFonts w:ascii="Traditional Arabic" w:hAnsi="Traditional Arabic" w:cs="Simplified Arabic"/>
          <w:b/>
          <w:bCs/>
          <w:color w:val="000000"/>
        </w:rPr>
      </w:pPr>
      <w:r w:rsidRPr="00630EF1">
        <w:rPr>
          <w:rFonts w:ascii="Traditional Arabic" w:hAnsi="Traditional Arabic" w:cs="Simplified Arabic"/>
          <w:b/>
          <w:bCs/>
          <w:color w:val="000000"/>
          <w:rtl/>
        </w:rPr>
        <w:t>الشنفرى الأزدي، وهو ثابت بن أوس الأزدي</w:t>
      </w:r>
      <w:r w:rsidRPr="00E168EA">
        <w:rPr>
          <w:rFonts w:ascii="Traditional Arabic" w:hAnsi="Traditional Arabic" w:cs="Simplified Arabic"/>
          <w:b/>
          <w:bCs/>
          <w:color w:val="000000"/>
          <w:rtl/>
        </w:rPr>
        <w:t xml:space="preserve"> </w:t>
      </w:r>
    </w:p>
    <w:p w:rsidR="00E168EA" w:rsidRPr="00E168EA" w:rsidRDefault="00E168EA" w:rsidP="00A72381">
      <w:pPr>
        <w:bidi/>
        <w:rPr>
          <w:rFonts w:ascii="Traditional Arabic" w:hAnsi="Traditional Arabic" w:cs="Simplified Arabic"/>
          <w:b/>
          <w:bCs/>
          <w:color w:val="000000"/>
        </w:rPr>
      </w:pPr>
      <w:r w:rsidRPr="00E168EA">
        <w:rPr>
          <w:rFonts w:ascii="Traditional Arabic" w:hAnsi="Traditional Arabic" w:cs="Simplified Arabic"/>
          <w:b/>
          <w:bCs/>
          <w:color w:val="000000"/>
          <w:rtl/>
        </w:rPr>
        <w:t xml:space="preserve">الحارث بن ظالم المري </w:t>
      </w:r>
    </w:p>
    <w:p w:rsidR="00E168EA" w:rsidRPr="00E168EA" w:rsidRDefault="00E168EA" w:rsidP="00A72381">
      <w:pPr>
        <w:bidi/>
        <w:rPr>
          <w:rFonts w:ascii="Traditional Arabic" w:hAnsi="Traditional Arabic" w:cs="Simplified Arabic"/>
          <w:b/>
          <w:bCs/>
          <w:color w:val="000000"/>
        </w:rPr>
      </w:pPr>
      <w:r w:rsidRPr="00E168EA">
        <w:rPr>
          <w:rFonts w:ascii="Traditional Arabic" w:hAnsi="Traditional Arabic" w:cs="Simplified Arabic"/>
          <w:b/>
          <w:bCs/>
          <w:color w:val="000000"/>
          <w:rtl/>
        </w:rPr>
        <w:t xml:space="preserve">قيس بن الحدادية من خزاعة </w:t>
      </w:r>
    </w:p>
    <w:p w:rsidR="00E168EA" w:rsidRPr="00E168EA" w:rsidRDefault="00E168EA" w:rsidP="00A72381">
      <w:pPr>
        <w:bidi/>
        <w:rPr>
          <w:rFonts w:ascii="Traditional Arabic" w:hAnsi="Traditional Arabic" w:cs="Simplified Arabic"/>
          <w:b/>
          <w:bCs/>
          <w:color w:val="000000"/>
        </w:rPr>
      </w:pPr>
      <w:r w:rsidRPr="00E168EA">
        <w:rPr>
          <w:rFonts w:ascii="Traditional Arabic" w:hAnsi="Traditional Arabic" w:cs="Simplified Arabic"/>
          <w:b/>
          <w:bCs/>
          <w:color w:val="000000"/>
          <w:rtl/>
        </w:rPr>
        <w:t xml:space="preserve">حاجز بن عوف الأزدي </w:t>
      </w:r>
    </w:p>
    <w:p w:rsidR="00E168EA" w:rsidRPr="00E168EA" w:rsidRDefault="00E168EA" w:rsidP="00A72381">
      <w:pPr>
        <w:bidi/>
        <w:rPr>
          <w:rFonts w:ascii="Traditional Arabic" w:hAnsi="Traditional Arabic" w:cs="Simplified Arabic"/>
          <w:b/>
          <w:bCs/>
          <w:color w:val="000000"/>
        </w:rPr>
      </w:pPr>
      <w:r w:rsidRPr="00E168EA">
        <w:rPr>
          <w:rFonts w:ascii="Traditional Arabic" w:hAnsi="Traditional Arabic" w:cs="Simplified Arabic"/>
          <w:b/>
          <w:bCs/>
          <w:color w:val="000000"/>
          <w:rtl/>
        </w:rPr>
        <w:t xml:space="preserve">أبو منازل السعدي </w:t>
      </w:r>
    </w:p>
    <w:p w:rsidR="00E168EA" w:rsidRPr="00E168EA" w:rsidRDefault="00E168EA" w:rsidP="00A72381">
      <w:pPr>
        <w:bidi/>
        <w:rPr>
          <w:rFonts w:ascii="Traditional Arabic" w:hAnsi="Traditional Arabic" w:cs="Simplified Arabic"/>
          <w:b/>
          <w:bCs/>
          <w:color w:val="000000"/>
        </w:rPr>
      </w:pPr>
      <w:r w:rsidRPr="00E168EA">
        <w:rPr>
          <w:rFonts w:ascii="Traditional Arabic" w:hAnsi="Traditional Arabic" w:cs="Simplified Arabic"/>
          <w:b/>
          <w:bCs/>
          <w:color w:val="000000"/>
          <w:rtl/>
        </w:rPr>
        <w:t xml:space="preserve">الخطيم بن نويرة </w:t>
      </w:r>
    </w:p>
    <w:p w:rsidR="00E168EA" w:rsidRPr="00E168EA" w:rsidRDefault="00E168EA" w:rsidP="00A72381">
      <w:pPr>
        <w:bidi/>
        <w:rPr>
          <w:rFonts w:ascii="Traditional Arabic" w:hAnsi="Traditional Arabic" w:cs="Simplified Arabic"/>
          <w:b/>
          <w:bCs/>
          <w:color w:val="000000"/>
        </w:rPr>
      </w:pPr>
      <w:r w:rsidRPr="00E168EA">
        <w:rPr>
          <w:rFonts w:ascii="Traditional Arabic" w:hAnsi="Traditional Arabic" w:cs="Simplified Arabic"/>
          <w:b/>
          <w:bCs/>
          <w:color w:val="000000"/>
          <w:rtl/>
        </w:rPr>
        <w:t xml:space="preserve">القتال الكلابي من بني عامر بن صعصعة </w:t>
      </w:r>
    </w:p>
    <w:p w:rsidR="00E168EA" w:rsidRPr="00E168EA" w:rsidRDefault="00E168EA" w:rsidP="00A72381">
      <w:pPr>
        <w:bidi/>
        <w:rPr>
          <w:rFonts w:ascii="Traditional Arabic" w:hAnsi="Traditional Arabic" w:cs="Simplified Arabic"/>
          <w:b/>
          <w:bCs/>
          <w:color w:val="000000"/>
        </w:rPr>
      </w:pPr>
      <w:r w:rsidRPr="00E168EA">
        <w:rPr>
          <w:rFonts w:ascii="Traditional Arabic" w:hAnsi="Traditional Arabic" w:cs="Simplified Arabic"/>
          <w:b/>
          <w:bCs/>
          <w:color w:val="000000"/>
          <w:rtl/>
        </w:rPr>
        <w:t xml:space="preserve">فضالة بن شريك الأسدي </w:t>
      </w:r>
    </w:p>
    <w:p w:rsidR="00E168EA" w:rsidRPr="00E168EA" w:rsidRDefault="00E168EA" w:rsidP="00A72381">
      <w:pPr>
        <w:bidi/>
        <w:rPr>
          <w:rFonts w:ascii="Traditional Arabic" w:hAnsi="Traditional Arabic" w:cs="Simplified Arabic"/>
          <w:b/>
          <w:bCs/>
          <w:color w:val="000000"/>
        </w:rPr>
      </w:pPr>
      <w:r w:rsidRPr="00E168EA">
        <w:rPr>
          <w:rFonts w:ascii="Traditional Arabic" w:hAnsi="Traditional Arabic" w:cs="Simplified Arabic"/>
          <w:b/>
          <w:bCs/>
          <w:color w:val="000000"/>
          <w:rtl/>
        </w:rPr>
        <w:t xml:space="preserve">صخر الغي من هذيل </w:t>
      </w:r>
    </w:p>
    <w:p w:rsidR="00E168EA" w:rsidRPr="00E168EA" w:rsidRDefault="00E168EA" w:rsidP="00A72381">
      <w:pPr>
        <w:bidi/>
        <w:rPr>
          <w:rFonts w:ascii="Traditional Arabic" w:hAnsi="Traditional Arabic" w:cs="Simplified Arabic"/>
          <w:b/>
          <w:bCs/>
          <w:color w:val="000000"/>
        </w:rPr>
      </w:pPr>
      <w:r w:rsidRPr="00E168EA">
        <w:rPr>
          <w:rFonts w:ascii="Traditional Arabic" w:hAnsi="Traditional Arabic" w:cs="Simplified Arabic"/>
          <w:b/>
          <w:bCs/>
          <w:color w:val="000000"/>
          <w:rtl/>
        </w:rPr>
        <w:t xml:space="preserve">الأعلم الهذلي </w:t>
      </w:r>
    </w:p>
    <w:p w:rsidR="00E168EA" w:rsidRDefault="00A72381" w:rsidP="00A72381">
      <w:pPr>
        <w:bidi/>
        <w:rPr>
          <w:rFonts w:ascii="Traditional Arabic" w:hAnsi="Traditional Arabic" w:cs="Simplified Arabic"/>
          <w:b/>
          <w:bCs/>
          <w:color w:val="000000"/>
          <w:rtl/>
        </w:rPr>
      </w:pPr>
      <w:r>
        <w:rPr>
          <w:rFonts w:ascii="Traditional Arabic" w:hAnsi="Traditional Arabic" w:cs="Simplified Arabic"/>
          <w:b/>
          <w:bCs/>
          <w:color w:val="000000"/>
          <w:rtl/>
        </w:rPr>
        <w:t>حماد الراوية</w:t>
      </w:r>
    </w:p>
    <w:p w:rsidR="00A72381" w:rsidRDefault="00A72381" w:rsidP="00A72381">
      <w:pPr>
        <w:bidi/>
        <w:rPr>
          <w:rFonts w:ascii="Traditional Arabic" w:hAnsi="Traditional Arabic" w:cs="Simplified Arabic"/>
          <w:b/>
          <w:bCs/>
          <w:color w:val="000000"/>
          <w:rtl/>
        </w:rPr>
      </w:pPr>
    </w:p>
    <w:p w:rsidR="00A72381" w:rsidRDefault="00A72381" w:rsidP="00A72381">
      <w:pPr>
        <w:bidi/>
        <w:rPr>
          <w:rFonts w:ascii="Traditional Arabic" w:hAnsi="Traditional Arabic" w:cs="Simplified Arabic"/>
          <w:b/>
          <w:bCs/>
          <w:color w:val="000000"/>
          <w:rtl/>
        </w:rPr>
      </w:pPr>
    </w:p>
    <w:p w:rsidR="00A72381" w:rsidRDefault="00A72381" w:rsidP="00A72381">
      <w:pPr>
        <w:bidi/>
        <w:rPr>
          <w:rFonts w:ascii="Traditional Arabic" w:hAnsi="Traditional Arabic" w:cs="Simplified Arabic"/>
          <w:b/>
          <w:bCs/>
          <w:color w:val="000000"/>
          <w:rtl/>
        </w:rPr>
      </w:pPr>
    </w:p>
    <w:p w:rsidR="00A72381" w:rsidRDefault="00A72381" w:rsidP="00A72381">
      <w:pPr>
        <w:bidi/>
        <w:rPr>
          <w:rFonts w:ascii="Traditional Arabic" w:hAnsi="Traditional Arabic" w:cs="Simplified Arabic"/>
          <w:b/>
          <w:bCs/>
          <w:color w:val="000000"/>
          <w:rtl/>
        </w:rPr>
      </w:pPr>
    </w:p>
    <w:p w:rsidR="00D651FD" w:rsidRDefault="00D651FD" w:rsidP="00D651FD">
      <w:pPr>
        <w:bidi/>
        <w:rPr>
          <w:rFonts w:ascii="Traditional Arabic" w:hAnsi="Traditional Arabic" w:cs="Simplified Arabic"/>
          <w:b/>
          <w:bCs/>
          <w:color w:val="000000"/>
          <w:rtl/>
        </w:rPr>
      </w:pPr>
      <w:r>
        <w:rPr>
          <w:rFonts w:ascii="Traditional Arabic" w:hAnsi="Traditional Arabic" w:cs="Simplified Arabic" w:hint="cs"/>
          <w:b/>
          <w:bCs/>
          <w:color w:val="000000"/>
          <w:rtl/>
        </w:rPr>
        <w:t xml:space="preserve">                                                       2</w:t>
      </w:r>
    </w:p>
    <w:p w:rsidR="00A72381" w:rsidRPr="00E77A37" w:rsidRDefault="00A72381" w:rsidP="00A72381">
      <w:pPr>
        <w:pStyle w:val="a5"/>
        <w:shd w:val="clear" w:color="auto" w:fill="F8FCFF"/>
        <w:bidi/>
        <w:rPr>
          <w:rFonts w:ascii="Tahoma" w:hAnsi="Tahoma" w:cs="Tahoma"/>
          <w:color w:val="FF0000"/>
          <w:sz w:val="36"/>
          <w:szCs w:val="36"/>
          <w:rtl/>
          <w:lang w:bidi="ar-AE"/>
        </w:rPr>
      </w:pPr>
      <w:r w:rsidRPr="00E77A37">
        <w:rPr>
          <w:rFonts w:ascii="Tahoma" w:hAnsi="Tahoma" w:cs="Tahoma" w:hint="cs"/>
          <w:color w:val="FF0000"/>
          <w:sz w:val="36"/>
          <w:szCs w:val="36"/>
          <w:rtl/>
          <w:lang w:bidi="ar-AE"/>
        </w:rPr>
        <w:lastRenderedPageBreak/>
        <w:t>مقدمة عن عروة بن الورد العبسي :</w:t>
      </w:r>
    </w:p>
    <w:p w:rsidR="00D651FD" w:rsidRPr="00630EF1" w:rsidRDefault="00D651FD" w:rsidP="00D651FD">
      <w:pPr>
        <w:pStyle w:val="a5"/>
        <w:shd w:val="clear" w:color="auto" w:fill="F8FCFF"/>
        <w:bidi/>
        <w:rPr>
          <w:rFonts w:ascii="Tahoma" w:hAnsi="Tahoma" w:cs="Tahoma"/>
          <w:color w:val="FF0000"/>
          <w:sz w:val="44"/>
          <w:szCs w:val="44"/>
          <w:rtl/>
          <w:lang w:bidi="ar-AE"/>
        </w:rPr>
      </w:pPr>
    </w:p>
    <w:p w:rsidR="00A72381" w:rsidRPr="00A72381" w:rsidRDefault="00A72381" w:rsidP="00A72381">
      <w:pPr>
        <w:bidi/>
        <w:rPr>
          <w:rFonts w:ascii="Traditional Arabic" w:hAnsi="Traditional Arabic" w:cs="Simplified Arabic"/>
          <w:b/>
          <w:bCs/>
          <w:color w:val="000000"/>
          <w:lang w:bidi="ar-AE"/>
        </w:rPr>
      </w:pPr>
      <w:r w:rsidRPr="00A72381">
        <w:rPr>
          <w:rFonts w:ascii="Traditional Arabic" w:hAnsi="Traditional Arabic" w:cs="Simplified Arabic"/>
          <w:b/>
          <w:bCs/>
          <w:color w:val="0070C0"/>
          <w:rtl/>
          <w:lang w:bidi="ar-AE"/>
        </w:rPr>
        <w:t>عروة بن الورد بن زيد العبسي (توفي 30 ق.هـ/594 م)،</w:t>
      </w:r>
      <w:r w:rsidRPr="00A72381">
        <w:rPr>
          <w:rFonts w:ascii="Traditional Arabic" w:hAnsi="Traditional Arabic" w:cs="Simplified Arabic"/>
          <w:b/>
          <w:bCs/>
          <w:color w:val="000000"/>
          <w:rtl/>
          <w:lang w:bidi="ar-AE"/>
        </w:rPr>
        <w:t xml:space="preserve"> شاعر من غطفان من شعراء الجاهلية وفارس من فرسانها وصعلوك من صعاليكها المعدودين المقدمين الأجواد. كان يسرق ليطعم الفقراء ويحسن إليهم. وكان يلقب عروة الصعاليك لجمعه إياهم وقيامه بأمرهم إذا أخفقوا في غزواتهم ولم يكن لهم معاش ولا مغزى، وقيل: بل لقب عروة الصعاليك لقوله:</w:t>
      </w:r>
    </w:p>
    <w:p w:rsidR="00A72381" w:rsidRPr="00A72381" w:rsidRDefault="00A72381" w:rsidP="00A72381">
      <w:pPr>
        <w:bidi/>
        <w:jc w:val="center"/>
        <w:rPr>
          <w:rFonts w:ascii="Traditional Arabic" w:hAnsi="Traditional Arabic" w:cs="Simplified Arabic"/>
          <w:b/>
          <w:bCs/>
          <w:color w:val="000000"/>
          <w:lang w:bidi="ar-AE"/>
        </w:rPr>
      </w:pPr>
      <w:r w:rsidRPr="00A72381">
        <w:rPr>
          <w:rFonts w:ascii="Traditional Arabic" w:hAnsi="Traditional Arabic" w:cs="Simplified Arabic"/>
          <w:b/>
          <w:bCs/>
          <w:color w:val="000000"/>
          <w:rtl/>
          <w:lang w:bidi="ar-AE"/>
        </w:rPr>
        <w:t>لحي الله صعلوكاً إذا جن ليلـه  مصافي المشاش آلفاً كل مجزر</w:t>
      </w:r>
    </w:p>
    <w:p w:rsidR="00A72381" w:rsidRPr="00A72381" w:rsidRDefault="00A72381" w:rsidP="00A72381">
      <w:pPr>
        <w:bidi/>
        <w:jc w:val="center"/>
        <w:rPr>
          <w:rFonts w:ascii="Traditional Arabic" w:hAnsi="Traditional Arabic" w:cs="Simplified Arabic"/>
          <w:b/>
          <w:bCs/>
          <w:color w:val="000000"/>
          <w:lang w:bidi="ar-AE"/>
        </w:rPr>
      </w:pPr>
      <w:r w:rsidRPr="00A72381">
        <w:rPr>
          <w:rFonts w:ascii="Traditional Arabic" w:hAnsi="Traditional Arabic" w:cs="Simplified Arabic"/>
          <w:b/>
          <w:bCs/>
          <w:color w:val="000000"/>
          <w:rtl/>
          <w:lang w:bidi="ar-AE"/>
        </w:rPr>
        <w:t>يعد الغنى من دهره كـل لـيلة  أصاب قراها من صديق ميسر</w:t>
      </w:r>
    </w:p>
    <w:p w:rsidR="00A72381" w:rsidRDefault="00A72381" w:rsidP="00A72381">
      <w:pPr>
        <w:bidi/>
        <w:jc w:val="center"/>
        <w:rPr>
          <w:rFonts w:ascii="Traditional Arabic" w:hAnsi="Traditional Arabic" w:cs="Simplified Arabic"/>
          <w:b/>
          <w:bCs/>
          <w:color w:val="000000"/>
          <w:rtl/>
          <w:lang w:bidi="ar-AE"/>
        </w:rPr>
      </w:pPr>
      <w:r w:rsidRPr="00A72381">
        <w:rPr>
          <w:rFonts w:ascii="Traditional Arabic" w:hAnsi="Traditional Arabic" w:cs="Simplified Arabic"/>
          <w:b/>
          <w:bCs/>
          <w:color w:val="000000"/>
          <w:rtl/>
          <w:lang w:bidi="ar-AE"/>
        </w:rPr>
        <w:t>ولله صعلوك صفيحة وجـهـه  كضوء شهاب القابس المتنـور</w:t>
      </w:r>
    </w:p>
    <w:p w:rsidR="00A72381" w:rsidRDefault="00A72381" w:rsidP="00A72381">
      <w:pPr>
        <w:bidi/>
        <w:rPr>
          <w:rFonts w:ascii="Traditional Arabic" w:hAnsi="Traditional Arabic" w:cs="Simplified Arabic"/>
          <w:b/>
          <w:bCs/>
          <w:rtl/>
          <w:lang w:bidi="ar-AE"/>
        </w:rPr>
      </w:pPr>
    </w:p>
    <w:p w:rsidR="00A72381" w:rsidRPr="00A72381" w:rsidRDefault="00A72381" w:rsidP="00A72381">
      <w:pPr>
        <w:bidi/>
        <w:rPr>
          <w:rFonts w:ascii="Traditional Arabic" w:hAnsi="Traditional Arabic" w:cs="Traditional Arabic"/>
          <w:b/>
          <w:bCs/>
          <w:color w:val="8064A2"/>
          <w:sz w:val="32"/>
          <w:szCs w:val="32"/>
        </w:rPr>
      </w:pPr>
      <w:r w:rsidRPr="00A72381">
        <w:rPr>
          <w:rFonts w:ascii="Traditional Arabic" w:hAnsi="Traditional Arabic" w:cs="Traditional Arabic"/>
          <w:b/>
          <w:bCs/>
          <w:color w:val="8064A2"/>
          <w:sz w:val="32"/>
          <w:szCs w:val="32"/>
          <w:rtl/>
        </w:rPr>
        <w:t>قال معاوية بن أبي سفيان: «لو كان لعروة بن الورد ولد لأحببت أن أتزوج إليهم». وقال الحطيئة في جوابه على سؤال عمر بن الخطاب كيف كانت حروبكم؟ قال: «كنا نأتم في الحرب بشعره». قال عبدالملك بن مروان: «من قال إن حاتماً أسمح الناس فقد ظلم عروة بن الورد»</w:t>
      </w:r>
    </w:p>
    <w:p w:rsidR="00A72381" w:rsidRPr="00A72381" w:rsidRDefault="00A72381" w:rsidP="00A72381">
      <w:pPr>
        <w:bidi/>
        <w:rPr>
          <w:rFonts w:ascii="Traditional Arabic" w:hAnsi="Traditional Arabic" w:cs="Traditional Arabic"/>
          <w:b/>
          <w:bCs/>
          <w:color w:val="8064A2"/>
          <w:sz w:val="32"/>
          <w:szCs w:val="32"/>
        </w:rPr>
      </w:pPr>
    </w:p>
    <w:p w:rsidR="00A72381" w:rsidRPr="00A72381" w:rsidRDefault="00A72381" w:rsidP="00A72381">
      <w:pPr>
        <w:bidi/>
        <w:rPr>
          <w:rFonts w:ascii="Traditional Arabic" w:hAnsi="Traditional Arabic" w:cs="Traditional Arabic"/>
          <w:b/>
          <w:bCs/>
          <w:color w:val="8064A2"/>
          <w:sz w:val="32"/>
          <w:szCs w:val="32"/>
        </w:rPr>
      </w:pPr>
      <w:r w:rsidRPr="00A72381">
        <w:rPr>
          <w:rFonts w:ascii="Traditional Arabic" w:hAnsi="Traditional Arabic" w:cs="Traditional Arabic"/>
          <w:b/>
          <w:bCs/>
          <w:color w:val="8064A2"/>
          <w:sz w:val="32"/>
          <w:szCs w:val="32"/>
          <w:rtl/>
        </w:rPr>
        <w:t>وفي الأغاني من خبره: «كان عروة بن الورد إذا أصابت الناس سني شديدة تركوا في دارهم المريض والكبير والضعيف، وكان عروة بن الورد يجمع أشباه هؤلاء من دون الناس من عشيرته في الشدة ثم يحفر لهم الأسراب ويكنف عليهم الكنف ويكسبهم، ومن قوي منهم-إما مريض يبرأ من مرضه، أو ضعيف تثوب قوته- خرج به معه فأغار، وجعل لأصحابه الباقين في ذلك نصيباً، حتى إذا أخصب الناس وألبنوا وذهبت السنة ألحق كل إنسان بأهله وقسم له نصيبه من غنيمةٍ إن كانوا غنموها، فربما أتى الإنسان منهم أهله وقد استغنى، فلذلك سمي عروة الصعاليك».</w:t>
      </w:r>
    </w:p>
    <w:p w:rsidR="00A72381" w:rsidRDefault="00A72381" w:rsidP="00A72381">
      <w:pPr>
        <w:bidi/>
        <w:rPr>
          <w:rFonts w:ascii="Traditional Arabic" w:hAnsi="Traditional Arabic" w:cs="Traditional Arabic"/>
          <w:b/>
          <w:bCs/>
          <w:sz w:val="32"/>
          <w:szCs w:val="32"/>
          <w:rtl/>
        </w:rPr>
      </w:pPr>
    </w:p>
    <w:p w:rsidR="00630EF1" w:rsidRDefault="00630EF1" w:rsidP="00630EF1">
      <w:pPr>
        <w:bidi/>
        <w:rPr>
          <w:rFonts w:ascii="Traditional Arabic" w:hAnsi="Traditional Arabic" w:cs="Traditional Arabic"/>
          <w:b/>
          <w:bCs/>
          <w:sz w:val="32"/>
          <w:szCs w:val="32"/>
          <w:rtl/>
        </w:rPr>
      </w:pPr>
    </w:p>
    <w:p w:rsidR="00630EF1" w:rsidRDefault="00630EF1" w:rsidP="00630EF1">
      <w:pPr>
        <w:bidi/>
        <w:rPr>
          <w:rFonts w:ascii="Traditional Arabic" w:hAnsi="Traditional Arabic" w:cs="Traditional Arabic"/>
          <w:b/>
          <w:bCs/>
          <w:sz w:val="32"/>
          <w:szCs w:val="32"/>
          <w:rtl/>
        </w:rPr>
      </w:pPr>
    </w:p>
    <w:p w:rsidR="00630EF1" w:rsidRDefault="00630EF1" w:rsidP="00630EF1">
      <w:pPr>
        <w:bidi/>
        <w:rPr>
          <w:rFonts w:ascii="Traditional Arabic" w:hAnsi="Traditional Arabic" w:cs="Simplified Arabic"/>
          <w:b/>
          <w:bCs/>
          <w:rtl/>
        </w:rPr>
      </w:pPr>
    </w:p>
    <w:p w:rsidR="00A72381" w:rsidRDefault="00A72381" w:rsidP="00A72381">
      <w:pPr>
        <w:bidi/>
        <w:rPr>
          <w:rFonts w:ascii="Traditional Arabic" w:hAnsi="Traditional Arabic" w:cs="Simplified Arabic"/>
          <w:b/>
          <w:bCs/>
          <w:rtl/>
        </w:rPr>
      </w:pPr>
    </w:p>
    <w:p w:rsidR="00A72381" w:rsidRDefault="00A72381" w:rsidP="00A72381">
      <w:pPr>
        <w:bidi/>
        <w:rPr>
          <w:rFonts w:ascii="Traditional Arabic" w:hAnsi="Traditional Arabic" w:cs="Simplified Arabic"/>
          <w:b/>
          <w:bCs/>
          <w:rtl/>
        </w:rPr>
      </w:pPr>
    </w:p>
    <w:p w:rsidR="00A72381" w:rsidRDefault="00A72381" w:rsidP="00A72381">
      <w:pPr>
        <w:bidi/>
        <w:rPr>
          <w:rFonts w:ascii="Traditional Arabic" w:hAnsi="Traditional Arabic" w:cs="Simplified Arabic"/>
          <w:b/>
          <w:bCs/>
          <w:rtl/>
        </w:rPr>
      </w:pPr>
    </w:p>
    <w:p w:rsidR="00A72381" w:rsidRDefault="00D651FD" w:rsidP="00A72381">
      <w:pPr>
        <w:bidi/>
        <w:rPr>
          <w:rFonts w:ascii="Traditional Arabic" w:hAnsi="Traditional Arabic" w:cs="Simplified Arabic"/>
          <w:b/>
          <w:bCs/>
          <w:rtl/>
        </w:rPr>
      </w:pPr>
      <w:r>
        <w:rPr>
          <w:rFonts w:ascii="Traditional Arabic" w:hAnsi="Traditional Arabic" w:cs="Simplified Arabic" w:hint="cs"/>
          <w:b/>
          <w:bCs/>
          <w:rtl/>
        </w:rPr>
        <w:t xml:space="preserve">                                                           3</w:t>
      </w:r>
    </w:p>
    <w:p w:rsidR="00A72381" w:rsidRPr="00E77A37" w:rsidRDefault="00A72381" w:rsidP="00A72381">
      <w:pPr>
        <w:bidi/>
        <w:rPr>
          <w:rFonts w:ascii="Traditional Arabic" w:hAnsi="Traditional Arabic" w:cs="Simplified Arabic"/>
          <w:b/>
          <w:bCs/>
          <w:sz w:val="20"/>
          <w:szCs w:val="20"/>
          <w:rtl/>
        </w:rPr>
      </w:pPr>
    </w:p>
    <w:p w:rsidR="00A72381" w:rsidRPr="00E77A37" w:rsidRDefault="00A72381" w:rsidP="00A72381">
      <w:pPr>
        <w:pStyle w:val="a5"/>
        <w:shd w:val="clear" w:color="auto" w:fill="F8FCFF"/>
        <w:bidi/>
        <w:rPr>
          <w:rFonts w:ascii="Tahoma" w:hAnsi="Tahoma" w:cs="Tahoma"/>
          <w:color w:val="FF0000"/>
          <w:sz w:val="36"/>
          <w:szCs w:val="36"/>
          <w:rtl/>
          <w:lang w:bidi="ar-AE"/>
        </w:rPr>
      </w:pPr>
      <w:r w:rsidRPr="00E77A37">
        <w:rPr>
          <w:rFonts w:ascii="Tahoma" w:hAnsi="Tahoma" w:cs="Tahoma" w:hint="cs"/>
          <w:color w:val="FF0000"/>
          <w:sz w:val="36"/>
          <w:szCs w:val="36"/>
          <w:rtl/>
          <w:lang w:bidi="ar-AE"/>
        </w:rPr>
        <w:t>سبب ثورة عروة على الأغنيـاء :</w:t>
      </w:r>
    </w:p>
    <w:p w:rsidR="00A72381" w:rsidRPr="00A72381" w:rsidRDefault="00A72381" w:rsidP="00A72381">
      <w:pPr>
        <w:bidi/>
        <w:jc w:val="center"/>
        <w:rPr>
          <w:rFonts w:ascii="Traditional Arabic" w:hAnsi="Traditional Arabic" w:cs="Simplified Arabic"/>
          <w:b/>
          <w:bCs/>
          <w:color w:val="7F7F7F"/>
          <w:sz w:val="32"/>
          <w:szCs w:val="32"/>
        </w:rPr>
      </w:pPr>
      <w:r w:rsidRPr="00A72381">
        <w:rPr>
          <w:rFonts w:ascii="Traditional Arabic" w:hAnsi="Traditional Arabic" w:cs="Simplified Arabic"/>
          <w:b/>
          <w:bCs/>
          <w:color w:val="7F7F7F"/>
          <w:sz w:val="32"/>
          <w:szCs w:val="32"/>
          <w:rtl/>
        </w:rPr>
        <w:t>ومآبي مـن عـارٍ أخال علمتُـه سوى أن أخوالي _ إذا نُسبوا _ نَهْدُ</w:t>
      </w:r>
    </w:p>
    <w:p w:rsidR="00A72381" w:rsidRPr="00A72381" w:rsidRDefault="00A72381" w:rsidP="00A72381">
      <w:pPr>
        <w:bidi/>
        <w:rPr>
          <w:rFonts w:ascii="Traditional Arabic" w:hAnsi="Traditional Arabic" w:cs="Simplified Arabic"/>
          <w:b/>
          <w:bCs/>
        </w:rPr>
      </w:pPr>
    </w:p>
    <w:p w:rsidR="00A72381" w:rsidRPr="00A72381" w:rsidRDefault="00A72381" w:rsidP="00A72381">
      <w:pPr>
        <w:bidi/>
        <w:rPr>
          <w:rFonts w:ascii="Segoe UI" w:hAnsi="Segoe UI" w:cs="Segoe UI"/>
          <w:b/>
          <w:bCs/>
          <w:sz w:val="28"/>
          <w:szCs w:val="28"/>
        </w:rPr>
      </w:pPr>
      <w:r w:rsidRPr="00A72381">
        <w:rPr>
          <w:rFonts w:ascii="Segoe UI" w:hAnsi="Segoe UI" w:cs="Segoe UI"/>
          <w:b/>
          <w:bCs/>
          <w:sz w:val="28"/>
          <w:szCs w:val="28"/>
          <w:rtl/>
        </w:rPr>
        <w:t xml:space="preserve">ويقال أن هذا هو سبب ثورته على الأغنياء ,وان كانت ثورة مهذبة لم تحوله إلى سفاك ولا متشرد يرود مجاهل الصحراء,لا بل جعلت منه شاعرا مهذبا نبيلا, من أصحاب المناقب التي جمعت فروسية الفرسان وشيم الرجال الشجعان الذين اكتسبوا محبة الناس, فكانوا المقصد والمشورة في أوقات الشدة. </w:t>
      </w:r>
    </w:p>
    <w:p w:rsidR="00A72381" w:rsidRPr="00A72381" w:rsidRDefault="00A72381" w:rsidP="00A72381">
      <w:pPr>
        <w:bidi/>
        <w:rPr>
          <w:rFonts w:ascii="Segoe UI" w:hAnsi="Segoe UI" w:cs="Segoe UI"/>
          <w:b/>
          <w:bCs/>
          <w:sz w:val="28"/>
          <w:szCs w:val="28"/>
        </w:rPr>
      </w:pPr>
    </w:p>
    <w:p w:rsidR="00A72381" w:rsidRPr="00A72381" w:rsidRDefault="00A72381" w:rsidP="00A72381">
      <w:pPr>
        <w:bidi/>
        <w:rPr>
          <w:rFonts w:ascii="Segoe UI" w:hAnsi="Segoe UI" w:cs="Segoe UI"/>
          <w:b/>
          <w:bCs/>
          <w:sz w:val="28"/>
          <w:szCs w:val="28"/>
        </w:rPr>
      </w:pPr>
      <w:r w:rsidRPr="00A72381">
        <w:rPr>
          <w:rFonts w:ascii="Segoe UI" w:hAnsi="Segoe UI" w:cs="Segoe UI"/>
          <w:b/>
          <w:bCs/>
          <w:sz w:val="28"/>
          <w:szCs w:val="28"/>
          <w:rtl/>
        </w:rPr>
        <w:t>فارسنا من مشاهير شعراء الجاهلية واحد فرسا</w:t>
      </w:r>
      <w:r>
        <w:rPr>
          <w:rFonts w:ascii="Segoe UI" w:hAnsi="Segoe UI" w:cs="Segoe UI"/>
          <w:b/>
          <w:bCs/>
          <w:sz w:val="28"/>
          <w:szCs w:val="28"/>
          <w:rtl/>
        </w:rPr>
        <w:t xml:space="preserve">نها وكرماءها وصعاليكها الشجعان </w:t>
      </w:r>
    </w:p>
    <w:p w:rsidR="00A72381" w:rsidRPr="00A72381" w:rsidRDefault="00A72381" w:rsidP="00A72381">
      <w:pPr>
        <w:bidi/>
        <w:rPr>
          <w:rFonts w:ascii="Segoe UI" w:hAnsi="Segoe UI" w:cs="Segoe UI"/>
          <w:b/>
          <w:bCs/>
          <w:sz w:val="28"/>
          <w:szCs w:val="28"/>
        </w:rPr>
      </w:pPr>
    </w:p>
    <w:p w:rsidR="00A72381" w:rsidRPr="00A72381" w:rsidRDefault="00A72381" w:rsidP="00A72381">
      <w:pPr>
        <w:bidi/>
        <w:rPr>
          <w:rFonts w:ascii="Segoe UI" w:hAnsi="Segoe UI" w:cs="Segoe UI"/>
          <w:b/>
          <w:bCs/>
          <w:sz w:val="28"/>
          <w:szCs w:val="28"/>
        </w:rPr>
      </w:pPr>
      <w:r w:rsidRPr="00A72381">
        <w:rPr>
          <w:rFonts w:ascii="Segoe UI" w:hAnsi="Segoe UI" w:cs="Segoe UI"/>
          <w:b/>
          <w:bCs/>
          <w:sz w:val="28"/>
          <w:szCs w:val="28"/>
          <w:rtl/>
        </w:rPr>
        <w:t>لقبه:عروة الصعاليك ,قيل لأنه حامي الفقراء ويهتم لأمرهم ويغزي بهم ,ويقال انه أطلق عليه لأنه قال:</w:t>
      </w:r>
    </w:p>
    <w:p w:rsidR="00A72381" w:rsidRPr="00A72381" w:rsidRDefault="00A72381" w:rsidP="00A72381">
      <w:pPr>
        <w:bidi/>
        <w:rPr>
          <w:rFonts w:ascii="Segoe UI" w:hAnsi="Segoe UI" w:cs="Segoe UI"/>
          <w:b/>
          <w:bCs/>
          <w:sz w:val="28"/>
          <w:szCs w:val="28"/>
        </w:rPr>
      </w:pPr>
    </w:p>
    <w:p w:rsidR="00A72381" w:rsidRPr="00A72381" w:rsidRDefault="00A72381" w:rsidP="00A72381">
      <w:pPr>
        <w:bidi/>
        <w:rPr>
          <w:rFonts w:ascii="Segoe UI" w:hAnsi="Segoe UI" w:cs="Segoe UI"/>
          <w:b/>
          <w:bCs/>
          <w:sz w:val="28"/>
          <w:szCs w:val="28"/>
        </w:rPr>
      </w:pPr>
      <w:r w:rsidRPr="00A72381">
        <w:rPr>
          <w:rFonts w:ascii="Segoe UI" w:hAnsi="Segoe UI" w:cs="Segoe UI"/>
          <w:b/>
          <w:bCs/>
          <w:sz w:val="28"/>
          <w:szCs w:val="28"/>
          <w:rtl/>
        </w:rPr>
        <w:t>لحي الله صعلوكا إذا جن ليله    مصافي المشاش الفاً كل مجزر</w:t>
      </w:r>
    </w:p>
    <w:p w:rsidR="00A72381" w:rsidRPr="00A72381" w:rsidRDefault="00A72381" w:rsidP="00A72381">
      <w:pPr>
        <w:bidi/>
        <w:rPr>
          <w:rFonts w:ascii="Segoe UI" w:hAnsi="Segoe UI" w:cs="Segoe UI"/>
          <w:b/>
          <w:bCs/>
          <w:sz w:val="28"/>
          <w:szCs w:val="28"/>
        </w:rPr>
      </w:pPr>
    </w:p>
    <w:p w:rsidR="00A72381" w:rsidRPr="00A72381" w:rsidRDefault="00A72381" w:rsidP="00A72381">
      <w:pPr>
        <w:bidi/>
        <w:rPr>
          <w:rFonts w:ascii="Segoe UI" w:hAnsi="Segoe UI" w:cs="Segoe UI"/>
          <w:b/>
          <w:bCs/>
          <w:sz w:val="28"/>
          <w:szCs w:val="28"/>
        </w:rPr>
      </w:pPr>
      <w:r w:rsidRPr="00A72381">
        <w:rPr>
          <w:rFonts w:ascii="Segoe UI" w:hAnsi="Segoe UI" w:cs="Segoe UI"/>
          <w:b/>
          <w:bCs/>
          <w:sz w:val="28"/>
          <w:szCs w:val="28"/>
          <w:rtl/>
        </w:rPr>
        <w:t>ليسعد الغنى من دهره كل ليلة      أصاب قراها من الصديق ميسر</w:t>
      </w:r>
    </w:p>
    <w:p w:rsidR="00A72381" w:rsidRPr="00A72381" w:rsidRDefault="00A72381" w:rsidP="00A72381">
      <w:pPr>
        <w:bidi/>
        <w:rPr>
          <w:rFonts w:ascii="Segoe UI" w:hAnsi="Segoe UI" w:cs="Segoe UI"/>
          <w:b/>
          <w:bCs/>
          <w:sz w:val="28"/>
          <w:szCs w:val="28"/>
        </w:rPr>
      </w:pPr>
    </w:p>
    <w:p w:rsidR="00A72381" w:rsidRPr="00A72381" w:rsidRDefault="00A72381" w:rsidP="00A72381">
      <w:pPr>
        <w:bidi/>
        <w:rPr>
          <w:rFonts w:ascii="Segoe UI" w:hAnsi="Segoe UI" w:cs="Segoe UI"/>
          <w:b/>
          <w:bCs/>
          <w:sz w:val="28"/>
          <w:szCs w:val="28"/>
        </w:rPr>
      </w:pPr>
      <w:r w:rsidRPr="00A72381">
        <w:rPr>
          <w:rFonts w:ascii="Segoe UI" w:hAnsi="Segoe UI" w:cs="Segoe UI"/>
          <w:b/>
          <w:bCs/>
          <w:sz w:val="28"/>
          <w:szCs w:val="28"/>
          <w:rtl/>
        </w:rPr>
        <w:t>ولله صعلوك صفيحة وجهه      كضوء شهاب القلبس المتنور</w:t>
      </w:r>
    </w:p>
    <w:p w:rsidR="00A72381" w:rsidRPr="00A72381" w:rsidRDefault="00A72381" w:rsidP="00A72381">
      <w:pPr>
        <w:bidi/>
        <w:rPr>
          <w:rFonts w:ascii="Segoe UI" w:hAnsi="Segoe UI" w:cs="Segoe UI"/>
          <w:b/>
          <w:bCs/>
          <w:sz w:val="28"/>
          <w:szCs w:val="28"/>
        </w:rPr>
      </w:pPr>
    </w:p>
    <w:p w:rsidR="00A72381" w:rsidRPr="00A72381" w:rsidRDefault="00A72381" w:rsidP="00A72381">
      <w:pPr>
        <w:bidi/>
        <w:rPr>
          <w:rFonts w:ascii="Segoe UI" w:hAnsi="Segoe UI" w:cs="Segoe UI"/>
          <w:b/>
          <w:bCs/>
          <w:sz w:val="28"/>
          <w:szCs w:val="28"/>
        </w:rPr>
      </w:pPr>
      <w:r w:rsidRPr="00A72381">
        <w:rPr>
          <w:rFonts w:ascii="Segoe UI" w:hAnsi="Segoe UI" w:cs="Segoe UI"/>
          <w:b/>
          <w:bCs/>
          <w:sz w:val="28"/>
          <w:szCs w:val="28"/>
          <w:rtl/>
        </w:rPr>
        <w:t xml:space="preserve"> </w:t>
      </w:r>
    </w:p>
    <w:p w:rsidR="00A72381" w:rsidRPr="00A72381" w:rsidRDefault="00A72381" w:rsidP="00A72381">
      <w:pPr>
        <w:bidi/>
        <w:rPr>
          <w:rFonts w:ascii="Segoe UI" w:hAnsi="Segoe UI" w:cs="Segoe UI"/>
          <w:b/>
          <w:bCs/>
          <w:sz w:val="28"/>
          <w:szCs w:val="28"/>
        </w:rPr>
      </w:pPr>
    </w:p>
    <w:p w:rsidR="00A72381" w:rsidRPr="00A72381" w:rsidRDefault="00A72381" w:rsidP="00A72381">
      <w:pPr>
        <w:bidi/>
        <w:rPr>
          <w:rFonts w:ascii="Segoe UI" w:hAnsi="Segoe UI" w:cs="Segoe UI"/>
          <w:b/>
          <w:bCs/>
          <w:sz w:val="28"/>
          <w:szCs w:val="28"/>
        </w:rPr>
      </w:pPr>
      <w:r w:rsidRPr="00A72381">
        <w:rPr>
          <w:rFonts w:ascii="Segoe UI" w:hAnsi="Segoe UI" w:cs="Segoe UI"/>
          <w:b/>
          <w:bCs/>
          <w:sz w:val="28"/>
          <w:szCs w:val="28"/>
          <w:rtl/>
        </w:rPr>
        <w:t>عاش في كنف والده واشتد عوده ليرى بعينيه أهوال الحرب وما تفعله بالضعفاء والفقراء ,ليشتد عزمه في البذل والعطاء وليعرف شدة الفرق بين الذين يملكون والذين لا يملكون فتتشكل في أعماقه بطولات يستعان بها لرفع الحاجة ولتخفيف ضنك الفقر واشتداد العوز.لتظهر معالي الكرم والعطاء الحاتمي إلى جانب المروءة والشجاعة عند عنترة العبسي وزهير بن أبي سلمى. ثائرا متمردا على الأغنياء اللئام والبخلاء, يجود على الفقراء والضعفاء وعابري السبيل بأسلوب يماثل ما نعرفه بالتكافل الاجتماعي.</w:t>
      </w:r>
    </w:p>
    <w:p w:rsidR="00A72381" w:rsidRDefault="00A72381" w:rsidP="00A72381">
      <w:pPr>
        <w:bidi/>
        <w:rPr>
          <w:rFonts w:ascii="Traditional Arabic" w:hAnsi="Traditional Arabic" w:cs="Simplified Arabic"/>
          <w:b/>
          <w:bCs/>
          <w:rtl/>
        </w:rPr>
      </w:pPr>
    </w:p>
    <w:p w:rsidR="00A72381" w:rsidRDefault="00A72381" w:rsidP="00A72381">
      <w:pPr>
        <w:bidi/>
        <w:rPr>
          <w:rFonts w:ascii="Traditional Arabic" w:hAnsi="Traditional Arabic" w:cs="Simplified Arabic"/>
          <w:b/>
          <w:bCs/>
          <w:rtl/>
        </w:rPr>
      </w:pPr>
    </w:p>
    <w:p w:rsidR="00A72381" w:rsidRDefault="00A72381" w:rsidP="00A72381">
      <w:pPr>
        <w:bidi/>
        <w:rPr>
          <w:rFonts w:ascii="Traditional Arabic" w:hAnsi="Traditional Arabic" w:cs="Simplified Arabic"/>
          <w:b/>
          <w:bCs/>
          <w:rtl/>
        </w:rPr>
      </w:pPr>
    </w:p>
    <w:p w:rsidR="00A72381" w:rsidRDefault="00D651FD" w:rsidP="00A72381">
      <w:pPr>
        <w:bidi/>
        <w:rPr>
          <w:rFonts w:ascii="Traditional Arabic" w:hAnsi="Traditional Arabic" w:cs="Simplified Arabic"/>
          <w:b/>
          <w:bCs/>
          <w:rtl/>
        </w:rPr>
      </w:pPr>
      <w:r>
        <w:rPr>
          <w:rFonts w:ascii="Traditional Arabic" w:hAnsi="Traditional Arabic" w:cs="Simplified Arabic" w:hint="cs"/>
          <w:b/>
          <w:bCs/>
          <w:rtl/>
        </w:rPr>
        <w:t xml:space="preserve">                                                    4</w:t>
      </w:r>
    </w:p>
    <w:p w:rsidR="00A72381" w:rsidRDefault="00A72381" w:rsidP="00A72381">
      <w:pPr>
        <w:bidi/>
        <w:rPr>
          <w:rFonts w:ascii="Traditional Arabic" w:hAnsi="Traditional Arabic" w:cs="Simplified Arabic"/>
          <w:b/>
          <w:bCs/>
          <w:rtl/>
        </w:rPr>
      </w:pPr>
    </w:p>
    <w:p w:rsidR="00A72381" w:rsidRPr="00E77A37" w:rsidRDefault="00A72381" w:rsidP="00A72381">
      <w:pPr>
        <w:pStyle w:val="a5"/>
        <w:shd w:val="clear" w:color="auto" w:fill="F8FCFF"/>
        <w:bidi/>
        <w:rPr>
          <w:rFonts w:ascii="Tahoma" w:hAnsi="Tahoma" w:cs="Tahoma"/>
          <w:color w:val="FF0000"/>
          <w:sz w:val="36"/>
          <w:szCs w:val="36"/>
          <w:rtl/>
          <w:lang w:bidi="ar-AE"/>
        </w:rPr>
      </w:pPr>
      <w:r w:rsidRPr="00E77A37">
        <w:rPr>
          <w:rFonts w:ascii="Tahoma" w:hAnsi="Tahoma" w:cs="Tahoma" w:hint="cs"/>
          <w:color w:val="FF0000"/>
          <w:sz w:val="36"/>
          <w:szCs w:val="36"/>
          <w:rtl/>
          <w:lang w:bidi="ar-AE"/>
        </w:rPr>
        <w:t>المنحنى المثالي للصعـلكـة :</w:t>
      </w:r>
    </w:p>
    <w:p w:rsidR="00D651FD" w:rsidRPr="00630EF1" w:rsidRDefault="00D651FD" w:rsidP="00D651FD">
      <w:pPr>
        <w:pStyle w:val="a5"/>
        <w:shd w:val="clear" w:color="auto" w:fill="F8FCFF"/>
        <w:bidi/>
        <w:rPr>
          <w:rFonts w:ascii="Tahoma" w:hAnsi="Tahoma" w:cs="Tahoma"/>
          <w:color w:val="FF0000"/>
          <w:sz w:val="44"/>
          <w:szCs w:val="44"/>
          <w:rtl/>
          <w:lang w:bidi="ar-AE"/>
        </w:rPr>
      </w:pPr>
    </w:p>
    <w:p w:rsidR="00A72381" w:rsidRPr="00A72381" w:rsidRDefault="00A72381" w:rsidP="00A72381">
      <w:pPr>
        <w:bidi/>
        <w:rPr>
          <w:rFonts w:ascii="Traditional Arabic" w:hAnsi="Traditional Arabic" w:cs="Simplified Arabic"/>
          <w:b/>
          <w:bCs/>
          <w:lang w:bidi="ar-AE"/>
        </w:rPr>
      </w:pPr>
      <w:r w:rsidRPr="00A72381">
        <w:rPr>
          <w:rFonts w:ascii="Traditional Arabic" w:hAnsi="Traditional Arabic" w:cs="Simplified Arabic"/>
          <w:b/>
          <w:bCs/>
          <w:rtl/>
          <w:lang w:bidi="ar-AE"/>
        </w:rPr>
        <w:t>لم يترك عروة قبيلته,بل بقي فيها معززا مكرما مهيب الجانب بعكس غيره من الصعاليك الذين تعددت أسباب تصعلكهم والذين انتشروا على رقعة الصحراء الواسعة يحملون آراءهم وقضاياهم بعيدا عن ظلال القبيلة, متمردين على القيم وحدود القبيلة ,لينفرد الكثير بأنفسهم ولتنبذهم قبائلهم  مبتعدين فوق ظهور جيادهم يحملون ثورتهم ومواقفهم لتسابق الريح العاصف في أيام عصفت ريحها ولم تثنيهم عن أفكارهم التي انطلقت غاضبة في أفاق استحالة التغيير.</w:t>
      </w:r>
    </w:p>
    <w:p w:rsidR="00A72381" w:rsidRPr="00A72381" w:rsidRDefault="00A72381" w:rsidP="00A72381">
      <w:pPr>
        <w:bidi/>
        <w:rPr>
          <w:rFonts w:ascii="Traditional Arabic" w:hAnsi="Traditional Arabic" w:cs="Simplified Arabic"/>
          <w:b/>
          <w:bCs/>
          <w:lang w:bidi="ar-AE"/>
        </w:rPr>
      </w:pPr>
    </w:p>
    <w:p w:rsidR="00A72381" w:rsidRPr="00A72381" w:rsidRDefault="00A72381" w:rsidP="00A72381">
      <w:pPr>
        <w:bidi/>
        <w:rPr>
          <w:rFonts w:ascii="Traditional Arabic" w:hAnsi="Traditional Arabic" w:cs="Simplified Arabic"/>
          <w:b/>
          <w:bCs/>
          <w:lang w:bidi="ar-AE"/>
        </w:rPr>
      </w:pPr>
      <w:r w:rsidRPr="00A72381">
        <w:rPr>
          <w:rFonts w:ascii="Traditional Arabic" w:hAnsi="Traditional Arabic" w:cs="Simplified Arabic"/>
          <w:b/>
          <w:bCs/>
          <w:rtl/>
          <w:lang w:bidi="ar-AE"/>
        </w:rPr>
        <w:t>شعراء في غاية الرقة والغضب اجتمعت فيه نقائض البشر فأزدان بإشعارهم سجل العرب.ليسجلوا أخبار المجتمعات والبطولات والعيش المتفرد في أجواء كانت للقبيلة فيها المناعة والرأي الأخير,ومظلة الحماية في صحراء مترامية الأطراف قليلة الموارد شحيحة المياه,ليكونوا شهداء على حراك اجتماعي مستتر تحت ثقل القبيلة ووجودها كأكبر كيان اجتماعي لا تزال آثاره باقية لغاية ألان,</w:t>
      </w:r>
    </w:p>
    <w:p w:rsidR="00A72381" w:rsidRPr="00A72381" w:rsidRDefault="00A72381" w:rsidP="00A72381">
      <w:pPr>
        <w:bidi/>
        <w:rPr>
          <w:rFonts w:ascii="Traditional Arabic" w:hAnsi="Traditional Arabic" w:cs="Simplified Arabic"/>
          <w:b/>
          <w:bCs/>
          <w:lang w:bidi="ar-AE"/>
        </w:rPr>
      </w:pPr>
    </w:p>
    <w:p w:rsidR="00A72381" w:rsidRPr="00A72381" w:rsidRDefault="00A72381" w:rsidP="00A72381">
      <w:pPr>
        <w:bidi/>
        <w:rPr>
          <w:rFonts w:ascii="Traditional Arabic" w:hAnsi="Traditional Arabic" w:cs="Simplified Arabic"/>
          <w:b/>
          <w:bCs/>
          <w:lang w:bidi="ar-AE"/>
        </w:rPr>
      </w:pPr>
      <w:r w:rsidRPr="00A72381">
        <w:rPr>
          <w:rFonts w:ascii="Traditional Arabic" w:hAnsi="Traditional Arabic" w:cs="Simplified Arabic"/>
          <w:b/>
          <w:bCs/>
          <w:rtl/>
          <w:lang w:bidi="ar-AE"/>
        </w:rPr>
        <w:t>ولعل اختلاف اتجاهات السلوك عند الصعاليك ألبسهم لباس الوحشة في استلاب أرزاق الناس وسفك دماءهم في وحشة الصحراء وقفارها.</w:t>
      </w:r>
    </w:p>
    <w:p w:rsidR="00A72381" w:rsidRPr="00A72381" w:rsidRDefault="00A72381" w:rsidP="00A72381">
      <w:pPr>
        <w:bidi/>
        <w:rPr>
          <w:rFonts w:ascii="Traditional Arabic" w:hAnsi="Traditional Arabic" w:cs="Simplified Arabic"/>
          <w:b/>
          <w:bCs/>
          <w:lang w:bidi="ar-AE"/>
        </w:rPr>
      </w:pPr>
    </w:p>
    <w:p w:rsidR="00A72381" w:rsidRPr="00A72381" w:rsidRDefault="00A72381" w:rsidP="00A72381">
      <w:pPr>
        <w:bidi/>
        <w:rPr>
          <w:rFonts w:ascii="Traditional Arabic" w:hAnsi="Traditional Arabic" w:cs="Simplified Arabic"/>
          <w:b/>
          <w:bCs/>
          <w:lang w:bidi="ar-AE"/>
        </w:rPr>
      </w:pPr>
      <w:r w:rsidRPr="00A72381">
        <w:rPr>
          <w:rFonts w:ascii="Traditional Arabic" w:hAnsi="Traditional Arabic" w:cs="Simplified Arabic"/>
          <w:b/>
          <w:bCs/>
          <w:rtl/>
          <w:lang w:bidi="ar-AE"/>
        </w:rPr>
        <w:t>إلا أن إبداعاتهم الشعرية رفعتهم إلى أرقى مستويات العطاء الإنساني الأقرب ما يكون إلى النفس البشرية التي نأت بنفسها بعيدا عن مظاهر التملق الاجتماعي والسلوك المضبوط برضا الآخرين ليقترب الشعر أكثر ما يكون من النفس البشرية ونوازع الحرية والانطلاق والاحتفاظ بكرامة الإنسان  والبحث عن دروب العدالة في أوقات انعدمت فيها رسالات الإصلاح فكانت سيطرة القوة والمال وتغييب القيم الإنسانية في حق أشخاص حاكمتهم  مجتمعاتهم لأسباب وجودهم التي هم لها من غير رأي.</w:t>
      </w:r>
    </w:p>
    <w:p w:rsidR="00A72381" w:rsidRPr="00A72381" w:rsidRDefault="00A72381" w:rsidP="00A72381">
      <w:pPr>
        <w:bidi/>
        <w:rPr>
          <w:rFonts w:ascii="Traditional Arabic" w:hAnsi="Traditional Arabic" w:cs="Simplified Arabic"/>
          <w:b/>
          <w:bCs/>
          <w:lang w:bidi="ar-AE"/>
        </w:rPr>
      </w:pPr>
    </w:p>
    <w:p w:rsidR="00A72381" w:rsidRPr="00A72381" w:rsidRDefault="00A72381" w:rsidP="00A72381">
      <w:pPr>
        <w:bidi/>
        <w:rPr>
          <w:rFonts w:ascii="Traditional Arabic" w:hAnsi="Traditional Arabic" w:cs="Simplified Arabic"/>
          <w:b/>
          <w:bCs/>
          <w:lang w:bidi="ar-AE"/>
        </w:rPr>
      </w:pPr>
      <w:r w:rsidRPr="00A72381">
        <w:rPr>
          <w:rFonts w:ascii="Traditional Arabic" w:hAnsi="Traditional Arabic" w:cs="Simplified Arabic"/>
          <w:b/>
          <w:bCs/>
          <w:rtl/>
          <w:lang w:bidi="ar-AE"/>
        </w:rPr>
        <w:t>فوق صهوة الخيل كانت أوطانهم تتحرك فوق الأرض الجافة بعيدا عن القبيلة والأهل في مدارات من الإبداع الفكري والإنساني اختبر الفروق الاجتماعية والاقتصادية التي جعلت من القبيلة الملاذ الأمن والستر الأعظم.</w:t>
      </w:r>
    </w:p>
    <w:p w:rsidR="00A72381" w:rsidRPr="00A72381" w:rsidRDefault="00A72381" w:rsidP="00A72381">
      <w:pPr>
        <w:bidi/>
        <w:rPr>
          <w:rFonts w:ascii="Traditional Arabic" w:hAnsi="Traditional Arabic" w:cs="Simplified Arabic"/>
          <w:b/>
          <w:bCs/>
          <w:lang w:bidi="ar-AE"/>
        </w:rPr>
      </w:pPr>
    </w:p>
    <w:p w:rsidR="00A72381" w:rsidRPr="00A72381" w:rsidRDefault="00A72381" w:rsidP="00A72381">
      <w:pPr>
        <w:bidi/>
        <w:rPr>
          <w:rFonts w:ascii="Traditional Arabic" w:hAnsi="Traditional Arabic" w:cs="Simplified Arabic"/>
          <w:b/>
          <w:bCs/>
          <w:lang w:bidi="ar-AE"/>
        </w:rPr>
      </w:pPr>
      <w:r w:rsidRPr="00A72381">
        <w:rPr>
          <w:rFonts w:ascii="Traditional Arabic" w:hAnsi="Traditional Arabic" w:cs="Simplified Arabic"/>
          <w:b/>
          <w:bCs/>
          <w:rtl/>
          <w:lang w:bidi="ar-AE"/>
        </w:rPr>
        <w:t>في ظل هذه الظروف استطاع شاعرنا أن يوازن بين صعلكةة السلوك وبين تهذيب النفس وكرم الأخلاق بمنحى مثالي  بقي أمثولة في عقول العظماء ممن فهموا معنى الحياة واحترموا الوجود الإنساني بكل مناحيه, خيره و شره.</w:t>
      </w:r>
    </w:p>
    <w:p w:rsidR="00A72381" w:rsidRDefault="00A72381" w:rsidP="00A72381">
      <w:pPr>
        <w:bidi/>
        <w:rPr>
          <w:rFonts w:ascii="Traditional Arabic" w:hAnsi="Traditional Arabic" w:cs="Simplified Arabic"/>
          <w:b/>
          <w:bCs/>
          <w:rtl/>
          <w:lang w:bidi="ar-AE"/>
        </w:rPr>
      </w:pPr>
    </w:p>
    <w:p w:rsidR="00A72381" w:rsidRDefault="00D651FD" w:rsidP="00A72381">
      <w:pPr>
        <w:bidi/>
        <w:rPr>
          <w:rFonts w:ascii="Traditional Arabic" w:hAnsi="Traditional Arabic" w:cs="Simplified Arabic"/>
          <w:b/>
          <w:bCs/>
          <w:rtl/>
          <w:lang w:bidi="ar-AE"/>
        </w:rPr>
      </w:pPr>
      <w:r>
        <w:rPr>
          <w:rFonts w:ascii="Traditional Arabic" w:hAnsi="Traditional Arabic" w:cs="Simplified Arabic" w:hint="cs"/>
          <w:b/>
          <w:bCs/>
          <w:rtl/>
          <w:lang w:bidi="ar-AE"/>
        </w:rPr>
        <w:t xml:space="preserve">                                                     5</w:t>
      </w:r>
    </w:p>
    <w:p w:rsidR="007F2914" w:rsidRDefault="007F2914" w:rsidP="007F2914">
      <w:pPr>
        <w:bidi/>
        <w:rPr>
          <w:rFonts w:ascii="Traditional Arabic" w:hAnsi="Traditional Arabic" w:cs="Simplified Arabic"/>
          <w:b/>
          <w:bCs/>
          <w:sz w:val="28"/>
          <w:szCs w:val="28"/>
          <w:rtl/>
          <w:lang w:bidi="ar-AE"/>
        </w:rPr>
      </w:pPr>
    </w:p>
    <w:p w:rsidR="007F2914" w:rsidRPr="00E77A37" w:rsidRDefault="007F2914" w:rsidP="007F2914">
      <w:pPr>
        <w:pStyle w:val="a5"/>
        <w:shd w:val="clear" w:color="auto" w:fill="F8FCFF"/>
        <w:bidi/>
        <w:rPr>
          <w:rFonts w:ascii="Tahoma" w:hAnsi="Tahoma" w:cs="Tahoma"/>
          <w:color w:val="FF0000"/>
          <w:sz w:val="36"/>
          <w:szCs w:val="36"/>
          <w:rtl/>
          <w:lang w:bidi="ar-AE"/>
        </w:rPr>
      </w:pPr>
      <w:r w:rsidRPr="00E77A37">
        <w:rPr>
          <w:rFonts w:ascii="Tahoma" w:hAnsi="Tahoma" w:cs="Tahoma" w:hint="cs"/>
          <w:color w:val="FF0000"/>
          <w:sz w:val="36"/>
          <w:szCs w:val="36"/>
          <w:rtl/>
          <w:lang w:bidi="ar-AE"/>
        </w:rPr>
        <w:t>الخاتـــمـــة :</w:t>
      </w:r>
    </w:p>
    <w:p w:rsidR="007F2914" w:rsidRPr="007F2914" w:rsidRDefault="007F2914" w:rsidP="007F2914">
      <w:pPr>
        <w:bidi/>
        <w:rPr>
          <w:rFonts w:ascii="Traditional Arabic" w:hAnsi="Traditional Arabic" w:cs="Simplified Arabic"/>
          <w:b/>
          <w:bCs/>
          <w:sz w:val="28"/>
          <w:szCs w:val="28"/>
          <w:lang w:bidi="ar-AE"/>
        </w:rPr>
      </w:pPr>
      <w:r w:rsidRPr="007F2914">
        <w:rPr>
          <w:rFonts w:ascii="Traditional Arabic" w:hAnsi="Traditional Arabic" w:cs="Simplified Arabic"/>
          <w:b/>
          <w:bCs/>
          <w:sz w:val="28"/>
          <w:szCs w:val="28"/>
          <w:rtl/>
          <w:lang w:bidi="ar-AE"/>
        </w:rPr>
        <w:t>اتسعت سيرة عروة بن الورد في قصص العرب وتراثهم لتخبرنا عن رجل أبدع في تهذيبه وأخلاقه ليكرم أهله وليكون العون لهم في البذل والعطاء,رسائل نستطلع من أخبارها عظم الواجب تجاه الذين نحبهم في أوقات الشدة والأزمات  وتسترجع في ذاكرة العرب قيم العروبة والنخوة التي تذيبها في وقتنا الحاضر مصالح تفرقت في البحث عن المال لتنعزل بنفسها عن قيم ومبادئ التلاحم والإثارة,لتزداد  الفجوة بين الذين يملكون والذين لا يملكون.</w:t>
      </w:r>
    </w:p>
    <w:p w:rsidR="007F2914" w:rsidRPr="007F2914" w:rsidRDefault="007F2914" w:rsidP="007F2914">
      <w:pPr>
        <w:bidi/>
        <w:rPr>
          <w:rFonts w:ascii="Traditional Arabic" w:hAnsi="Traditional Arabic" w:cs="Simplified Arabic"/>
          <w:b/>
          <w:bCs/>
          <w:sz w:val="28"/>
          <w:szCs w:val="28"/>
          <w:lang w:bidi="ar-AE"/>
        </w:rPr>
      </w:pPr>
      <w:r w:rsidRPr="007F2914">
        <w:rPr>
          <w:rFonts w:ascii="Traditional Arabic" w:hAnsi="Traditional Arabic" w:cs="Simplified Arabic"/>
          <w:b/>
          <w:bCs/>
          <w:sz w:val="28"/>
          <w:szCs w:val="28"/>
          <w:rtl/>
          <w:lang w:bidi="ar-AE"/>
        </w:rPr>
        <w:t>لقد توفي شاعرنا الصعلوك المهذب سنة 30 قبل الهجرة ليؤكد بسيرته حقيقة التعامل الإنساني الاجتماعي الذي نادى به الإسلام من بعده من حيث التكافل الاجتماعي وحق الفقير في مال الغني بصورة اختلفت كثيرا من حيث المبداء والأسلوب لكنها التقت عند النتائج.</w:t>
      </w:r>
    </w:p>
    <w:p w:rsidR="007F2914" w:rsidRDefault="007F2914" w:rsidP="007F2914">
      <w:pPr>
        <w:bidi/>
        <w:rPr>
          <w:rFonts w:ascii="Traditional Arabic" w:hAnsi="Traditional Arabic" w:cs="Simplified Arabic"/>
          <w:b/>
          <w:bCs/>
          <w:sz w:val="28"/>
          <w:szCs w:val="28"/>
          <w:rtl/>
          <w:lang w:bidi="ar-AE"/>
        </w:rPr>
      </w:pPr>
    </w:p>
    <w:p w:rsidR="007F2914" w:rsidRPr="00630EF1" w:rsidRDefault="007F2914" w:rsidP="007F2914">
      <w:pPr>
        <w:pStyle w:val="a5"/>
        <w:shd w:val="clear" w:color="auto" w:fill="F8FCFF"/>
        <w:bidi/>
        <w:rPr>
          <w:rFonts w:ascii="Tahoma" w:hAnsi="Tahoma" w:cs="Tahoma"/>
          <w:color w:val="FF0000"/>
          <w:sz w:val="44"/>
          <w:szCs w:val="44"/>
          <w:rtl/>
          <w:lang w:bidi="ar-AE"/>
        </w:rPr>
      </w:pPr>
      <w:r w:rsidRPr="00630EF1">
        <w:rPr>
          <w:rFonts w:ascii="Tahoma" w:hAnsi="Tahoma" w:cs="Tahoma" w:hint="cs"/>
          <w:color w:val="FF0000"/>
          <w:sz w:val="44"/>
          <w:szCs w:val="44"/>
          <w:rtl/>
          <w:lang w:bidi="ar-AE"/>
        </w:rPr>
        <w:t>المـراجع :</w:t>
      </w:r>
    </w:p>
    <w:p w:rsidR="00D651FD" w:rsidRDefault="00D651FD" w:rsidP="007F2914">
      <w:pPr>
        <w:bidi/>
        <w:rPr>
          <w:rFonts w:ascii="Traditional Arabic" w:hAnsi="Traditional Arabic" w:cs="Simplified Arabic"/>
          <w:b/>
          <w:bCs/>
          <w:sz w:val="28"/>
          <w:szCs w:val="28"/>
          <w:rtl/>
          <w:lang w:bidi="ar-AE"/>
        </w:rPr>
      </w:pPr>
    </w:p>
    <w:p w:rsidR="007F2914" w:rsidRDefault="00D651FD" w:rsidP="00D651FD">
      <w:pPr>
        <w:bidi/>
        <w:rPr>
          <w:rFonts w:ascii="Traditional Arabic" w:hAnsi="Traditional Arabic" w:cs="Simplified Arabic"/>
          <w:b/>
          <w:bCs/>
          <w:sz w:val="28"/>
          <w:szCs w:val="28"/>
          <w:lang w:bidi="ar-AE"/>
        </w:rPr>
      </w:pPr>
      <w:r>
        <w:rPr>
          <w:rFonts w:ascii="Traditional Arabic" w:hAnsi="Traditional Arabic" w:cs="Simplified Arabic" w:hint="cs"/>
          <w:b/>
          <w:bCs/>
          <w:sz w:val="28"/>
          <w:szCs w:val="28"/>
          <w:rtl/>
          <w:lang w:bidi="ar-AE"/>
        </w:rPr>
        <w:t>موقع ويكيبيديا _</w:t>
      </w:r>
      <w:r w:rsidR="007F2914">
        <w:rPr>
          <w:rFonts w:ascii="Traditional Arabic" w:hAnsi="Traditional Arabic" w:cs="Simplified Arabic"/>
          <w:b/>
          <w:bCs/>
          <w:sz w:val="28"/>
          <w:szCs w:val="28"/>
          <w:lang w:bidi="ar-AE"/>
        </w:rPr>
        <w:t xml:space="preserve">  </w:t>
      </w:r>
      <w:r w:rsidR="007F2914">
        <w:rPr>
          <w:rFonts w:ascii="Traditional Arabic" w:hAnsi="Traditional Arabic" w:cs="Simplified Arabic" w:hint="cs"/>
          <w:b/>
          <w:bCs/>
          <w:sz w:val="28"/>
          <w:szCs w:val="28"/>
          <w:rtl/>
          <w:lang w:bidi="ar-AE"/>
        </w:rPr>
        <w:t xml:space="preserve"> </w:t>
      </w:r>
      <w:r w:rsidR="007F2914" w:rsidRPr="007F2914">
        <w:rPr>
          <w:rFonts w:ascii="MS Reference Sans Serif" w:hAnsi="MS Reference Sans Serif" w:cs="Simplified Arabic"/>
          <w:sz w:val="28"/>
          <w:szCs w:val="28"/>
          <w:lang w:bidi="ar-AE"/>
        </w:rPr>
        <w:t>www.</w:t>
      </w:r>
      <w:r w:rsidR="007F2914" w:rsidRPr="007F2914">
        <w:rPr>
          <w:rStyle w:val="a10"/>
          <w:rFonts w:ascii="MS Reference Sans Serif" w:hAnsi="MS Reference Sans Serif" w:cs="Arial"/>
          <w:color w:val="auto"/>
          <w:sz w:val="28"/>
          <w:szCs w:val="28"/>
        </w:rPr>
        <w:t>ar.wikipedia.org</w:t>
      </w:r>
    </w:p>
    <w:p w:rsidR="007F2914" w:rsidRDefault="007F2914" w:rsidP="007F2914">
      <w:pPr>
        <w:bidi/>
        <w:rPr>
          <w:rFonts w:ascii="Traditional Arabic" w:hAnsi="Traditional Arabic" w:cs="Simplified Arabic"/>
          <w:b/>
          <w:bCs/>
          <w:sz w:val="28"/>
          <w:szCs w:val="28"/>
          <w:rtl/>
          <w:lang w:bidi="ar-AE"/>
        </w:rPr>
      </w:pPr>
      <w:r>
        <w:rPr>
          <w:rFonts w:ascii="Traditional Arabic" w:hAnsi="Traditional Arabic" w:cs="Simplified Arabic" w:hint="cs"/>
          <w:b/>
          <w:bCs/>
          <w:sz w:val="28"/>
          <w:szCs w:val="28"/>
          <w:rtl/>
          <w:lang w:bidi="ar-AE"/>
        </w:rPr>
        <w:t>موقع مدونات مكتوب</w:t>
      </w:r>
      <w:r w:rsidR="00D651FD">
        <w:rPr>
          <w:rFonts w:ascii="Traditional Arabic" w:hAnsi="Traditional Arabic" w:cs="Simplified Arabic" w:hint="cs"/>
          <w:b/>
          <w:bCs/>
          <w:sz w:val="28"/>
          <w:szCs w:val="28"/>
          <w:rtl/>
          <w:lang w:bidi="ar-AE"/>
        </w:rPr>
        <w:t>_</w:t>
      </w:r>
      <w:r>
        <w:rPr>
          <w:rFonts w:ascii="Traditional Arabic" w:hAnsi="Traditional Arabic" w:cs="Simplified Arabic" w:hint="cs"/>
          <w:b/>
          <w:bCs/>
          <w:sz w:val="28"/>
          <w:szCs w:val="28"/>
          <w:rtl/>
          <w:lang w:bidi="ar-AE"/>
        </w:rPr>
        <w:t xml:space="preserve"> </w:t>
      </w:r>
      <w:r>
        <w:rPr>
          <w:rFonts w:ascii="Traditional Arabic" w:hAnsi="Traditional Arabic" w:cs="Simplified Arabic"/>
          <w:b/>
          <w:bCs/>
          <w:sz w:val="28"/>
          <w:szCs w:val="28"/>
          <w:lang w:bidi="ar-AE"/>
        </w:rPr>
        <w:t>www.</w:t>
      </w:r>
      <w:r w:rsidRPr="007F2914">
        <w:rPr>
          <w:rFonts w:ascii="Traditional Arabic" w:hAnsi="Traditional Arabic" w:cs="Simplified Arabic"/>
          <w:b/>
          <w:bCs/>
          <w:sz w:val="28"/>
          <w:szCs w:val="28"/>
          <w:lang w:bidi="ar-AE"/>
        </w:rPr>
        <w:t>sehambayaydeh.maktoobblog.com</w:t>
      </w:r>
    </w:p>
    <w:p w:rsidR="007F2914" w:rsidRDefault="007F2914" w:rsidP="007F2914">
      <w:pPr>
        <w:bidi/>
        <w:rPr>
          <w:rFonts w:ascii="Traditional Arabic" w:hAnsi="Traditional Arabic" w:cs="Simplified Arabic"/>
          <w:b/>
          <w:bCs/>
          <w:sz w:val="28"/>
          <w:szCs w:val="28"/>
          <w:lang w:bidi="ar-AE"/>
        </w:rPr>
      </w:pPr>
    </w:p>
    <w:p w:rsidR="00D651FD" w:rsidRDefault="00D651FD" w:rsidP="00D651FD">
      <w:pPr>
        <w:bidi/>
        <w:rPr>
          <w:rFonts w:ascii="Traditional Arabic" w:hAnsi="Traditional Arabic" w:cs="Simplified Arabic"/>
          <w:b/>
          <w:bCs/>
          <w:sz w:val="28"/>
          <w:szCs w:val="28"/>
          <w:lang w:bidi="ar-AE"/>
        </w:rPr>
      </w:pPr>
    </w:p>
    <w:p w:rsidR="00D651FD" w:rsidRDefault="00D651FD" w:rsidP="00D651FD">
      <w:pPr>
        <w:bidi/>
        <w:rPr>
          <w:rFonts w:ascii="Traditional Arabic" w:hAnsi="Traditional Arabic" w:cs="Simplified Arabic"/>
          <w:b/>
          <w:bCs/>
          <w:sz w:val="28"/>
          <w:szCs w:val="28"/>
          <w:lang w:bidi="ar-AE"/>
        </w:rPr>
      </w:pPr>
    </w:p>
    <w:p w:rsidR="00D651FD" w:rsidRDefault="00D651FD" w:rsidP="00D651FD">
      <w:pPr>
        <w:bidi/>
        <w:rPr>
          <w:rFonts w:ascii="Traditional Arabic" w:hAnsi="Traditional Arabic" w:cs="Simplified Arabic"/>
          <w:b/>
          <w:bCs/>
          <w:sz w:val="28"/>
          <w:szCs w:val="28"/>
          <w:lang w:bidi="ar-AE"/>
        </w:rPr>
      </w:pPr>
    </w:p>
    <w:p w:rsidR="00D651FD" w:rsidRDefault="00D651FD" w:rsidP="00D651FD">
      <w:pPr>
        <w:bidi/>
        <w:rPr>
          <w:rFonts w:ascii="Traditional Arabic" w:hAnsi="Traditional Arabic" w:cs="Simplified Arabic"/>
          <w:b/>
          <w:bCs/>
          <w:sz w:val="28"/>
          <w:szCs w:val="28"/>
          <w:lang w:bidi="ar-AE"/>
        </w:rPr>
      </w:pPr>
    </w:p>
    <w:p w:rsidR="00D651FD" w:rsidRDefault="00D651FD" w:rsidP="00D651FD">
      <w:pPr>
        <w:bidi/>
        <w:rPr>
          <w:rFonts w:ascii="Traditional Arabic" w:hAnsi="Traditional Arabic" w:cs="Simplified Arabic"/>
          <w:b/>
          <w:bCs/>
          <w:sz w:val="28"/>
          <w:szCs w:val="28"/>
          <w:lang w:bidi="ar-AE"/>
        </w:rPr>
      </w:pPr>
    </w:p>
    <w:p w:rsidR="00D651FD" w:rsidRDefault="00D651FD" w:rsidP="00D651FD">
      <w:pPr>
        <w:bidi/>
        <w:rPr>
          <w:rFonts w:ascii="Traditional Arabic" w:hAnsi="Traditional Arabic" w:cs="Simplified Arabic"/>
          <w:b/>
          <w:bCs/>
          <w:sz w:val="28"/>
          <w:szCs w:val="28"/>
          <w:lang w:bidi="ar-AE"/>
        </w:rPr>
      </w:pPr>
    </w:p>
    <w:p w:rsidR="00D651FD" w:rsidRDefault="00D651FD" w:rsidP="00D651FD">
      <w:pPr>
        <w:bidi/>
        <w:rPr>
          <w:rFonts w:ascii="Traditional Arabic" w:hAnsi="Traditional Arabic" w:cs="Simplified Arabic"/>
          <w:b/>
          <w:bCs/>
          <w:sz w:val="28"/>
          <w:szCs w:val="28"/>
          <w:lang w:bidi="ar-AE"/>
        </w:rPr>
      </w:pPr>
    </w:p>
    <w:p w:rsidR="00D651FD" w:rsidRDefault="00D651FD" w:rsidP="00D651FD">
      <w:pPr>
        <w:bidi/>
        <w:rPr>
          <w:rFonts w:ascii="Traditional Arabic" w:hAnsi="Traditional Arabic" w:cs="Simplified Arabic"/>
          <w:b/>
          <w:bCs/>
          <w:sz w:val="28"/>
          <w:szCs w:val="28"/>
          <w:lang w:bidi="ar-AE"/>
        </w:rPr>
      </w:pPr>
    </w:p>
    <w:p w:rsidR="00D651FD" w:rsidRDefault="00D651FD" w:rsidP="00D651FD">
      <w:pPr>
        <w:bidi/>
        <w:rPr>
          <w:rFonts w:ascii="Traditional Arabic" w:hAnsi="Traditional Arabic" w:cs="Simplified Arabic"/>
          <w:b/>
          <w:bCs/>
          <w:sz w:val="28"/>
          <w:szCs w:val="28"/>
          <w:lang w:bidi="ar-AE"/>
        </w:rPr>
      </w:pPr>
    </w:p>
    <w:p w:rsidR="00D651FD" w:rsidRDefault="00D651FD" w:rsidP="00D651FD">
      <w:pPr>
        <w:bidi/>
        <w:rPr>
          <w:rFonts w:ascii="Traditional Arabic" w:hAnsi="Traditional Arabic" w:cs="Simplified Arabic"/>
          <w:b/>
          <w:bCs/>
          <w:sz w:val="28"/>
          <w:szCs w:val="28"/>
          <w:lang w:bidi="ar-AE"/>
        </w:rPr>
      </w:pPr>
    </w:p>
    <w:p w:rsidR="00D651FD" w:rsidRDefault="00D651FD" w:rsidP="00D651FD">
      <w:pPr>
        <w:bidi/>
        <w:rPr>
          <w:rFonts w:ascii="Traditional Arabic" w:hAnsi="Traditional Arabic" w:cs="Simplified Arabic"/>
          <w:b/>
          <w:bCs/>
          <w:sz w:val="28"/>
          <w:szCs w:val="28"/>
          <w:lang w:bidi="ar-AE"/>
        </w:rPr>
      </w:pPr>
      <w:r>
        <w:rPr>
          <w:rFonts w:ascii="Traditional Arabic" w:hAnsi="Traditional Arabic" w:cs="Simplified Arabic" w:hint="cs"/>
          <w:b/>
          <w:bCs/>
          <w:sz w:val="28"/>
          <w:szCs w:val="28"/>
          <w:rtl/>
          <w:lang w:bidi="ar-AE"/>
        </w:rPr>
        <w:t xml:space="preserve">                                                6</w:t>
      </w:r>
    </w:p>
    <w:p w:rsidR="00D651FD" w:rsidRDefault="00D651FD" w:rsidP="00D651FD">
      <w:pPr>
        <w:bidi/>
        <w:rPr>
          <w:rFonts w:ascii="Traditional Arabic" w:hAnsi="Traditional Arabic" w:cs="Simplified Arabic"/>
          <w:b/>
          <w:bCs/>
          <w:sz w:val="28"/>
          <w:szCs w:val="28"/>
          <w:lang w:bidi="ar-AE"/>
        </w:rPr>
      </w:pPr>
    </w:p>
    <w:p w:rsidR="00D651FD" w:rsidRDefault="00D651FD" w:rsidP="00D651FD">
      <w:pPr>
        <w:bidi/>
        <w:rPr>
          <w:rFonts w:ascii="Traditional Arabic" w:hAnsi="Traditional Arabic" w:cs="Simplified Arabic"/>
          <w:b/>
          <w:bCs/>
          <w:sz w:val="28"/>
          <w:szCs w:val="28"/>
          <w:rtl/>
          <w:lang w:bidi="ar-AE"/>
        </w:rPr>
      </w:pPr>
    </w:p>
    <w:p w:rsidR="00D651FD" w:rsidRDefault="00D651FD" w:rsidP="00D651FD">
      <w:pPr>
        <w:bidi/>
        <w:rPr>
          <w:rFonts w:ascii="Traditional Arabic" w:hAnsi="Traditional Arabic" w:cs="Simplified Arabic"/>
          <w:b/>
          <w:bCs/>
          <w:sz w:val="28"/>
          <w:szCs w:val="28"/>
          <w:rtl/>
          <w:lang w:bidi="ar-AE"/>
        </w:rPr>
      </w:pPr>
    </w:p>
    <w:p w:rsidR="00D651FD" w:rsidRDefault="00D651FD" w:rsidP="00D651FD">
      <w:pPr>
        <w:bidi/>
        <w:rPr>
          <w:rFonts w:ascii="Traditional Arabic" w:hAnsi="Traditional Arabic" w:cs="Simplified Arabic"/>
          <w:b/>
          <w:bCs/>
          <w:sz w:val="28"/>
          <w:szCs w:val="28"/>
          <w:rtl/>
          <w:lang w:bidi="ar-AE"/>
        </w:rPr>
      </w:pPr>
    </w:p>
    <w:p w:rsidR="007F2914" w:rsidRDefault="00D651FD" w:rsidP="007F2914">
      <w:pPr>
        <w:pStyle w:val="a5"/>
        <w:shd w:val="clear" w:color="auto" w:fill="F8FCFF"/>
        <w:bidi/>
        <w:rPr>
          <w:rFonts w:ascii="Traditional Arabic" w:hAnsi="Traditional Arabic" w:cs="Simplified Arabic"/>
          <w:sz w:val="28"/>
          <w:szCs w:val="28"/>
          <w:rtl/>
          <w:lang w:bidi="ar-AE"/>
        </w:rPr>
      </w:pPr>
      <w:r>
        <w:rPr>
          <w:rFonts w:ascii="Tahoma" w:hAnsi="Tahoma" w:cs="Tahoma" w:hint="cs"/>
          <w:color w:val="FF0000"/>
          <w:sz w:val="44"/>
          <w:szCs w:val="44"/>
          <w:rtl/>
          <w:lang w:bidi="ar-AE"/>
        </w:rPr>
        <w:t xml:space="preserve">                       </w:t>
      </w:r>
      <w:r w:rsidR="007F2914" w:rsidRPr="00630EF1">
        <w:rPr>
          <w:rFonts w:ascii="Tahoma" w:hAnsi="Tahoma" w:cs="Tahoma" w:hint="cs"/>
          <w:color w:val="FF0000"/>
          <w:sz w:val="44"/>
          <w:szCs w:val="44"/>
          <w:rtl/>
          <w:lang w:bidi="ar-AE"/>
        </w:rPr>
        <w:t>الفهـــرس :</w:t>
      </w:r>
      <w:r w:rsidR="007F2914" w:rsidRPr="00630EF1">
        <w:rPr>
          <w:rFonts w:ascii="Traditional Arabic" w:hAnsi="Traditional Arabic" w:cs="Simplified Arabic" w:hint="cs"/>
          <w:sz w:val="28"/>
          <w:szCs w:val="28"/>
          <w:rtl/>
          <w:lang w:bidi="ar-AE"/>
        </w:rPr>
        <w:t xml:space="preserve"> </w:t>
      </w:r>
    </w:p>
    <w:p w:rsidR="00D651FD" w:rsidRDefault="00D651FD" w:rsidP="00D651FD">
      <w:pPr>
        <w:pStyle w:val="a5"/>
        <w:shd w:val="clear" w:color="auto" w:fill="F8FCFF"/>
        <w:bidi/>
        <w:rPr>
          <w:rFonts w:ascii="Traditional Arabic" w:hAnsi="Traditional Arabic" w:cs="Simplified Arabic"/>
          <w:sz w:val="28"/>
          <w:szCs w:val="28"/>
          <w:rtl/>
          <w:lang w:bidi="ar-AE"/>
        </w:rPr>
      </w:pPr>
    </w:p>
    <w:p w:rsidR="00D651FD" w:rsidRPr="00630EF1" w:rsidRDefault="00D651FD" w:rsidP="00D651FD">
      <w:pPr>
        <w:pStyle w:val="a5"/>
        <w:shd w:val="clear" w:color="auto" w:fill="F8FCFF"/>
        <w:bidi/>
        <w:rPr>
          <w:rFonts w:ascii="Traditional Arabic" w:hAnsi="Traditional Arabic" w:cs="Simplified Arabic"/>
          <w:sz w:val="28"/>
          <w:szCs w:val="28"/>
          <w:rtl/>
          <w:lang w:bidi="ar-AE"/>
        </w:rPr>
      </w:pPr>
    </w:p>
    <w:tbl>
      <w:tblPr>
        <w:bidiVisual/>
        <w:tblW w:w="0" w:type="auto"/>
        <w:tblBorders>
          <w:insideH w:val="single" w:sz="4" w:space="0" w:color="FFFFFF"/>
        </w:tblBorders>
        <w:shd w:val="clear" w:color="auto" w:fill="FFFFFF" w:themeFill="background1"/>
        <w:tblLook w:val="04A0"/>
      </w:tblPr>
      <w:tblGrid>
        <w:gridCol w:w="4428"/>
        <w:gridCol w:w="4428"/>
      </w:tblGrid>
      <w:tr w:rsidR="007F2914" w:rsidRPr="006212A3" w:rsidTr="00630EF1">
        <w:tc>
          <w:tcPr>
            <w:tcW w:w="4428" w:type="dxa"/>
            <w:shd w:val="clear" w:color="auto" w:fill="FFFFFF" w:themeFill="background1"/>
          </w:tcPr>
          <w:p w:rsidR="007F2914" w:rsidRDefault="007F2914" w:rsidP="00630EF1">
            <w:pPr>
              <w:bidi/>
              <w:rPr>
                <w:rFonts w:ascii="Traditional Arabic" w:hAnsi="Traditional Arabic" w:cs="Simplified Arabic"/>
                <w:b/>
                <w:bCs/>
                <w:sz w:val="32"/>
                <w:szCs w:val="32"/>
                <w:rtl/>
                <w:lang w:bidi="ar-AE"/>
              </w:rPr>
            </w:pPr>
            <w:r w:rsidRPr="00630EF1">
              <w:rPr>
                <w:rFonts w:ascii="Traditional Arabic" w:hAnsi="Traditional Arabic" w:cs="Simplified Arabic" w:hint="cs"/>
                <w:b/>
                <w:bCs/>
                <w:sz w:val="32"/>
                <w:szCs w:val="32"/>
                <w:rtl/>
                <w:lang w:bidi="ar-AE"/>
              </w:rPr>
              <w:t>الموضوع</w:t>
            </w:r>
          </w:p>
          <w:p w:rsidR="00D651FD" w:rsidRPr="00630EF1" w:rsidRDefault="00D651FD" w:rsidP="00D651FD">
            <w:pPr>
              <w:bidi/>
              <w:rPr>
                <w:rFonts w:ascii="Traditional Arabic" w:hAnsi="Traditional Arabic" w:cs="Simplified Arabic"/>
                <w:b/>
                <w:bCs/>
                <w:sz w:val="28"/>
                <w:szCs w:val="28"/>
                <w:rtl/>
                <w:lang w:bidi="ar-AE"/>
              </w:rPr>
            </w:pPr>
          </w:p>
        </w:tc>
        <w:tc>
          <w:tcPr>
            <w:tcW w:w="4428" w:type="dxa"/>
            <w:shd w:val="clear" w:color="auto" w:fill="FFFFFF" w:themeFill="background1"/>
          </w:tcPr>
          <w:p w:rsidR="007F2914" w:rsidRPr="006212A3" w:rsidRDefault="007F2914" w:rsidP="006212A3">
            <w:pPr>
              <w:bidi/>
              <w:jc w:val="center"/>
              <w:rPr>
                <w:rFonts w:ascii="Traditional Arabic" w:hAnsi="Traditional Arabic" w:cs="Simplified Arabic"/>
                <w:b/>
                <w:bCs/>
                <w:color w:val="000000"/>
                <w:sz w:val="28"/>
                <w:szCs w:val="28"/>
                <w:rtl/>
                <w:lang w:bidi="ar-AE"/>
              </w:rPr>
            </w:pPr>
            <w:r w:rsidRPr="00630EF1">
              <w:rPr>
                <w:rFonts w:ascii="Traditional Arabic" w:hAnsi="Traditional Arabic" w:cs="Simplified Arabic" w:hint="cs"/>
                <w:b/>
                <w:bCs/>
                <w:color w:val="000000"/>
                <w:sz w:val="32"/>
                <w:szCs w:val="32"/>
                <w:rtl/>
                <w:lang w:bidi="ar-AE"/>
              </w:rPr>
              <w:t>رقم الصفحة</w:t>
            </w:r>
          </w:p>
        </w:tc>
      </w:tr>
      <w:tr w:rsidR="007F2914" w:rsidRPr="006212A3" w:rsidTr="00630EF1">
        <w:tc>
          <w:tcPr>
            <w:tcW w:w="4428" w:type="dxa"/>
            <w:shd w:val="clear" w:color="auto" w:fill="FFFFFF" w:themeFill="background1"/>
          </w:tcPr>
          <w:p w:rsidR="007F2914" w:rsidRPr="00630EF1" w:rsidRDefault="007F2914" w:rsidP="006212A3">
            <w:pPr>
              <w:bidi/>
              <w:rPr>
                <w:rFonts w:ascii="Traditional Arabic" w:hAnsi="Traditional Arabic" w:cs="Simplified Arabic"/>
                <w:b/>
                <w:bCs/>
                <w:color w:val="000000" w:themeColor="text1"/>
                <w:sz w:val="28"/>
                <w:szCs w:val="28"/>
                <w:rtl/>
                <w:lang w:bidi="ar-AE"/>
              </w:rPr>
            </w:pPr>
            <w:r w:rsidRPr="00630EF1">
              <w:rPr>
                <w:rFonts w:ascii="Traditional Arabic" w:hAnsi="Traditional Arabic" w:cs="Simplified Arabic" w:hint="cs"/>
                <w:b/>
                <w:bCs/>
                <w:color w:val="000000" w:themeColor="text1"/>
                <w:sz w:val="28"/>
                <w:szCs w:val="28"/>
                <w:rtl/>
                <w:lang w:bidi="ar-AE"/>
              </w:rPr>
              <w:t>مقدمة عن الصعاليك</w:t>
            </w:r>
          </w:p>
        </w:tc>
        <w:tc>
          <w:tcPr>
            <w:tcW w:w="4428" w:type="dxa"/>
            <w:shd w:val="clear" w:color="auto" w:fill="FFFFFF" w:themeFill="background1"/>
          </w:tcPr>
          <w:p w:rsidR="007F2914" w:rsidRPr="006212A3" w:rsidRDefault="007F2914" w:rsidP="006212A3">
            <w:pPr>
              <w:bidi/>
              <w:jc w:val="center"/>
              <w:rPr>
                <w:rFonts w:ascii="Traditional Arabic" w:hAnsi="Traditional Arabic" w:cs="Simplified Arabic"/>
                <w:b/>
                <w:bCs/>
                <w:color w:val="000000"/>
                <w:sz w:val="28"/>
                <w:szCs w:val="28"/>
                <w:rtl/>
                <w:lang w:bidi="ar-AE"/>
              </w:rPr>
            </w:pPr>
            <w:r w:rsidRPr="006212A3">
              <w:rPr>
                <w:rFonts w:ascii="Traditional Arabic" w:hAnsi="Traditional Arabic" w:cs="Simplified Arabic" w:hint="cs"/>
                <w:b/>
                <w:bCs/>
                <w:color w:val="000000"/>
                <w:sz w:val="28"/>
                <w:szCs w:val="28"/>
                <w:rtl/>
                <w:lang w:bidi="ar-AE"/>
              </w:rPr>
              <w:t>2</w:t>
            </w:r>
          </w:p>
        </w:tc>
      </w:tr>
      <w:tr w:rsidR="007F2914" w:rsidRPr="006212A3" w:rsidTr="00630EF1">
        <w:tc>
          <w:tcPr>
            <w:tcW w:w="4428" w:type="dxa"/>
            <w:shd w:val="clear" w:color="auto" w:fill="FFFFFF" w:themeFill="background1"/>
          </w:tcPr>
          <w:p w:rsidR="007F2914" w:rsidRPr="00630EF1" w:rsidRDefault="007F2914" w:rsidP="006212A3">
            <w:pPr>
              <w:bidi/>
              <w:rPr>
                <w:rFonts w:ascii="Traditional Arabic" w:hAnsi="Traditional Arabic" w:cs="Simplified Arabic"/>
                <w:b/>
                <w:bCs/>
                <w:color w:val="000000" w:themeColor="text1"/>
                <w:sz w:val="28"/>
                <w:szCs w:val="28"/>
                <w:rtl/>
                <w:lang w:bidi="ar-AE"/>
              </w:rPr>
            </w:pPr>
            <w:r w:rsidRPr="00630EF1">
              <w:rPr>
                <w:rFonts w:ascii="Traditional Arabic" w:hAnsi="Traditional Arabic" w:cs="Simplified Arabic" w:hint="cs"/>
                <w:b/>
                <w:bCs/>
                <w:color w:val="000000" w:themeColor="text1"/>
                <w:sz w:val="28"/>
                <w:szCs w:val="28"/>
                <w:rtl/>
                <w:lang w:bidi="ar-AE"/>
              </w:rPr>
              <w:t>من أهم الشعراء الصعاليك</w:t>
            </w:r>
          </w:p>
        </w:tc>
        <w:tc>
          <w:tcPr>
            <w:tcW w:w="4428" w:type="dxa"/>
            <w:shd w:val="clear" w:color="auto" w:fill="FFFFFF" w:themeFill="background1"/>
          </w:tcPr>
          <w:p w:rsidR="007F2914" w:rsidRPr="006212A3" w:rsidRDefault="007F2914" w:rsidP="006212A3">
            <w:pPr>
              <w:bidi/>
              <w:jc w:val="center"/>
              <w:rPr>
                <w:rFonts w:ascii="Traditional Arabic" w:hAnsi="Traditional Arabic" w:cs="Simplified Arabic"/>
                <w:b/>
                <w:bCs/>
                <w:color w:val="000000"/>
                <w:sz w:val="28"/>
                <w:szCs w:val="28"/>
                <w:rtl/>
                <w:lang w:bidi="ar-AE"/>
              </w:rPr>
            </w:pPr>
            <w:r w:rsidRPr="006212A3">
              <w:rPr>
                <w:rFonts w:ascii="Traditional Arabic" w:hAnsi="Traditional Arabic" w:cs="Simplified Arabic" w:hint="cs"/>
                <w:b/>
                <w:bCs/>
                <w:color w:val="000000"/>
                <w:sz w:val="28"/>
                <w:szCs w:val="28"/>
                <w:rtl/>
                <w:lang w:bidi="ar-AE"/>
              </w:rPr>
              <w:t>2</w:t>
            </w:r>
          </w:p>
        </w:tc>
      </w:tr>
      <w:tr w:rsidR="007F2914" w:rsidRPr="006212A3" w:rsidTr="00630EF1">
        <w:tc>
          <w:tcPr>
            <w:tcW w:w="4428" w:type="dxa"/>
            <w:shd w:val="clear" w:color="auto" w:fill="FFFFFF" w:themeFill="background1"/>
          </w:tcPr>
          <w:p w:rsidR="007F2914" w:rsidRPr="00630EF1" w:rsidRDefault="007F2914" w:rsidP="006212A3">
            <w:pPr>
              <w:bidi/>
              <w:rPr>
                <w:rFonts w:ascii="Traditional Arabic" w:hAnsi="Traditional Arabic" w:cs="Simplified Arabic"/>
                <w:b/>
                <w:bCs/>
                <w:color w:val="000000" w:themeColor="text1"/>
                <w:sz w:val="28"/>
                <w:szCs w:val="28"/>
                <w:rtl/>
                <w:lang w:bidi="ar-AE"/>
              </w:rPr>
            </w:pPr>
            <w:r w:rsidRPr="00630EF1">
              <w:rPr>
                <w:rFonts w:ascii="Traditional Arabic" w:hAnsi="Traditional Arabic" w:cs="Simplified Arabic" w:hint="cs"/>
                <w:b/>
                <w:bCs/>
                <w:color w:val="000000" w:themeColor="text1"/>
                <w:sz w:val="28"/>
                <w:szCs w:val="28"/>
                <w:rtl/>
                <w:lang w:bidi="ar-AE"/>
              </w:rPr>
              <w:t>مقدمة عن عروة بن ورد</w:t>
            </w:r>
          </w:p>
        </w:tc>
        <w:tc>
          <w:tcPr>
            <w:tcW w:w="4428" w:type="dxa"/>
            <w:shd w:val="clear" w:color="auto" w:fill="FFFFFF" w:themeFill="background1"/>
          </w:tcPr>
          <w:p w:rsidR="007F2914" w:rsidRPr="006212A3" w:rsidRDefault="007F2914" w:rsidP="006212A3">
            <w:pPr>
              <w:bidi/>
              <w:jc w:val="center"/>
              <w:rPr>
                <w:rFonts w:ascii="Traditional Arabic" w:hAnsi="Traditional Arabic" w:cs="Simplified Arabic"/>
                <w:b/>
                <w:bCs/>
                <w:color w:val="000000"/>
                <w:sz w:val="28"/>
                <w:szCs w:val="28"/>
                <w:rtl/>
                <w:lang w:bidi="ar-AE"/>
              </w:rPr>
            </w:pPr>
            <w:r w:rsidRPr="006212A3">
              <w:rPr>
                <w:rFonts w:ascii="Traditional Arabic" w:hAnsi="Traditional Arabic" w:cs="Simplified Arabic" w:hint="cs"/>
                <w:b/>
                <w:bCs/>
                <w:color w:val="000000"/>
                <w:sz w:val="28"/>
                <w:szCs w:val="28"/>
                <w:rtl/>
                <w:lang w:bidi="ar-AE"/>
              </w:rPr>
              <w:t>3</w:t>
            </w:r>
          </w:p>
        </w:tc>
      </w:tr>
      <w:tr w:rsidR="007F2914" w:rsidRPr="006212A3" w:rsidTr="00630EF1">
        <w:tc>
          <w:tcPr>
            <w:tcW w:w="4428" w:type="dxa"/>
            <w:shd w:val="clear" w:color="auto" w:fill="FFFFFF" w:themeFill="background1"/>
          </w:tcPr>
          <w:p w:rsidR="007F2914" w:rsidRPr="00630EF1" w:rsidRDefault="007F2914" w:rsidP="006212A3">
            <w:pPr>
              <w:bidi/>
              <w:rPr>
                <w:rFonts w:ascii="Traditional Arabic" w:hAnsi="Traditional Arabic" w:cs="Simplified Arabic"/>
                <w:b/>
                <w:bCs/>
                <w:color w:val="000000" w:themeColor="text1"/>
                <w:sz w:val="28"/>
                <w:szCs w:val="28"/>
                <w:rtl/>
                <w:lang w:bidi="ar-AE"/>
              </w:rPr>
            </w:pPr>
            <w:r w:rsidRPr="00630EF1">
              <w:rPr>
                <w:rFonts w:ascii="Traditional Arabic" w:hAnsi="Traditional Arabic" w:cs="Simplified Arabic" w:hint="cs"/>
                <w:b/>
                <w:bCs/>
                <w:color w:val="000000" w:themeColor="text1"/>
                <w:sz w:val="28"/>
                <w:szCs w:val="28"/>
                <w:rtl/>
                <w:lang w:bidi="ar-AE"/>
              </w:rPr>
              <w:t>سبب ثورة عروة على الأغنياء</w:t>
            </w:r>
          </w:p>
        </w:tc>
        <w:tc>
          <w:tcPr>
            <w:tcW w:w="4428" w:type="dxa"/>
            <w:shd w:val="clear" w:color="auto" w:fill="FFFFFF" w:themeFill="background1"/>
          </w:tcPr>
          <w:p w:rsidR="007F2914" w:rsidRPr="006212A3" w:rsidRDefault="007F2914" w:rsidP="006212A3">
            <w:pPr>
              <w:bidi/>
              <w:jc w:val="center"/>
              <w:rPr>
                <w:rFonts w:ascii="Traditional Arabic" w:hAnsi="Traditional Arabic" w:cs="Simplified Arabic"/>
                <w:b/>
                <w:bCs/>
                <w:color w:val="000000"/>
                <w:sz w:val="28"/>
                <w:szCs w:val="28"/>
                <w:rtl/>
                <w:lang w:bidi="ar-AE"/>
              </w:rPr>
            </w:pPr>
            <w:r w:rsidRPr="006212A3">
              <w:rPr>
                <w:rFonts w:ascii="Traditional Arabic" w:hAnsi="Traditional Arabic" w:cs="Simplified Arabic" w:hint="cs"/>
                <w:b/>
                <w:bCs/>
                <w:color w:val="000000"/>
                <w:sz w:val="28"/>
                <w:szCs w:val="28"/>
                <w:rtl/>
                <w:lang w:bidi="ar-AE"/>
              </w:rPr>
              <w:t>4</w:t>
            </w:r>
          </w:p>
        </w:tc>
      </w:tr>
      <w:tr w:rsidR="007F2914" w:rsidRPr="006212A3" w:rsidTr="00630EF1">
        <w:tc>
          <w:tcPr>
            <w:tcW w:w="4428" w:type="dxa"/>
            <w:shd w:val="clear" w:color="auto" w:fill="FFFFFF" w:themeFill="background1"/>
          </w:tcPr>
          <w:p w:rsidR="007F2914" w:rsidRPr="00630EF1" w:rsidRDefault="007F2914" w:rsidP="006212A3">
            <w:pPr>
              <w:bidi/>
              <w:rPr>
                <w:rFonts w:ascii="Traditional Arabic" w:hAnsi="Traditional Arabic" w:cs="Simplified Arabic"/>
                <w:b/>
                <w:bCs/>
                <w:color w:val="000000" w:themeColor="text1"/>
                <w:sz w:val="28"/>
                <w:szCs w:val="28"/>
                <w:rtl/>
                <w:lang w:bidi="ar-AE"/>
              </w:rPr>
            </w:pPr>
            <w:r w:rsidRPr="00630EF1">
              <w:rPr>
                <w:rFonts w:ascii="Traditional Arabic" w:hAnsi="Traditional Arabic" w:cs="Simplified Arabic" w:hint="cs"/>
                <w:b/>
                <w:bCs/>
                <w:color w:val="000000" w:themeColor="text1"/>
                <w:sz w:val="28"/>
                <w:szCs w:val="28"/>
                <w:rtl/>
                <w:lang w:bidi="ar-AE"/>
              </w:rPr>
              <w:t>المنحنى المثالي للصعلكة</w:t>
            </w:r>
          </w:p>
        </w:tc>
        <w:tc>
          <w:tcPr>
            <w:tcW w:w="4428" w:type="dxa"/>
            <w:shd w:val="clear" w:color="auto" w:fill="FFFFFF" w:themeFill="background1"/>
          </w:tcPr>
          <w:p w:rsidR="007F2914" w:rsidRPr="006212A3" w:rsidRDefault="007F2914" w:rsidP="006212A3">
            <w:pPr>
              <w:bidi/>
              <w:jc w:val="center"/>
              <w:rPr>
                <w:rFonts w:ascii="Traditional Arabic" w:hAnsi="Traditional Arabic" w:cs="Simplified Arabic"/>
                <w:b/>
                <w:bCs/>
                <w:color w:val="000000"/>
                <w:sz w:val="28"/>
                <w:szCs w:val="28"/>
                <w:rtl/>
                <w:lang w:bidi="ar-AE"/>
              </w:rPr>
            </w:pPr>
            <w:r w:rsidRPr="006212A3">
              <w:rPr>
                <w:rFonts w:ascii="Traditional Arabic" w:hAnsi="Traditional Arabic" w:cs="Simplified Arabic" w:hint="cs"/>
                <w:b/>
                <w:bCs/>
                <w:color w:val="000000"/>
                <w:sz w:val="28"/>
                <w:szCs w:val="28"/>
                <w:rtl/>
                <w:lang w:bidi="ar-AE"/>
              </w:rPr>
              <w:t>5</w:t>
            </w:r>
          </w:p>
        </w:tc>
      </w:tr>
      <w:tr w:rsidR="007F2914" w:rsidRPr="006212A3" w:rsidTr="00630EF1">
        <w:tc>
          <w:tcPr>
            <w:tcW w:w="4428" w:type="dxa"/>
            <w:shd w:val="clear" w:color="auto" w:fill="FFFFFF" w:themeFill="background1"/>
          </w:tcPr>
          <w:p w:rsidR="007F2914" w:rsidRPr="00630EF1" w:rsidRDefault="007F2914" w:rsidP="006212A3">
            <w:pPr>
              <w:bidi/>
              <w:rPr>
                <w:rFonts w:ascii="Traditional Arabic" w:hAnsi="Traditional Arabic" w:cs="Simplified Arabic"/>
                <w:b/>
                <w:bCs/>
                <w:color w:val="000000" w:themeColor="text1"/>
                <w:sz w:val="28"/>
                <w:szCs w:val="28"/>
                <w:rtl/>
                <w:lang w:bidi="ar-AE"/>
              </w:rPr>
            </w:pPr>
          </w:p>
        </w:tc>
        <w:tc>
          <w:tcPr>
            <w:tcW w:w="4428" w:type="dxa"/>
            <w:shd w:val="clear" w:color="auto" w:fill="FFFFFF" w:themeFill="background1"/>
          </w:tcPr>
          <w:p w:rsidR="007F2914" w:rsidRPr="006212A3" w:rsidRDefault="007F2914" w:rsidP="006212A3">
            <w:pPr>
              <w:bidi/>
              <w:jc w:val="center"/>
              <w:rPr>
                <w:rFonts w:ascii="Traditional Arabic" w:hAnsi="Traditional Arabic" w:cs="Simplified Arabic"/>
                <w:b/>
                <w:bCs/>
                <w:color w:val="000000"/>
                <w:sz w:val="28"/>
                <w:szCs w:val="28"/>
                <w:rtl/>
                <w:lang w:bidi="ar-AE"/>
              </w:rPr>
            </w:pPr>
          </w:p>
        </w:tc>
      </w:tr>
      <w:tr w:rsidR="007F2914" w:rsidRPr="006212A3" w:rsidTr="00630EF1">
        <w:tc>
          <w:tcPr>
            <w:tcW w:w="4428" w:type="dxa"/>
            <w:shd w:val="clear" w:color="auto" w:fill="FFFFFF" w:themeFill="background1"/>
          </w:tcPr>
          <w:p w:rsidR="007F2914" w:rsidRPr="00630EF1" w:rsidRDefault="007F2914" w:rsidP="006212A3">
            <w:pPr>
              <w:bidi/>
              <w:rPr>
                <w:rFonts w:ascii="Traditional Arabic" w:hAnsi="Traditional Arabic" w:cs="Simplified Arabic"/>
                <w:b/>
                <w:bCs/>
                <w:color w:val="000000" w:themeColor="text1"/>
                <w:sz w:val="28"/>
                <w:szCs w:val="28"/>
                <w:rtl/>
                <w:lang w:bidi="ar-AE"/>
              </w:rPr>
            </w:pPr>
            <w:r w:rsidRPr="00630EF1">
              <w:rPr>
                <w:rFonts w:ascii="Traditional Arabic" w:hAnsi="Traditional Arabic" w:cs="Simplified Arabic" w:hint="cs"/>
                <w:b/>
                <w:bCs/>
                <w:color w:val="000000" w:themeColor="text1"/>
                <w:sz w:val="28"/>
                <w:szCs w:val="28"/>
                <w:rtl/>
                <w:lang w:bidi="ar-AE"/>
              </w:rPr>
              <w:t>الخاتمة</w:t>
            </w:r>
          </w:p>
        </w:tc>
        <w:tc>
          <w:tcPr>
            <w:tcW w:w="4428" w:type="dxa"/>
            <w:shd w:val="clear" w:color="auto" w:fill="FFFFFF" w:themeFill="background1"/>
          </w:tcPr>
          <w:p w:rsidR="007F2914" w:rsidRPr="006212A3" w:rsidRDefault="00D651FD" w:rsidP="006212A3">
            <w:pPr>
              <w:bidi/>
              <w:jc w:val="center"/>
              <w:rPr>
                <w:rFonts w:ascii="Traditional Arabic" w:hAnsi="Traditional Arabic" w:cs="Simplified Arabic"/>
                <w:b/>
                <w:bCs/>
                <w:color w:val="000000"/>
                <w:sz w:val="28"/>
                <w:szCs w:val="28"/>
                <w:rtl/>
                <w:lang w:bidi="ar-AE"/>
              </w:rPr>
            </w:pPr>
            <w:r>
              <w:rPr>
                <w:rFonts w:ascii="Traditional Arabic" w:hAnsi="Traditional Arabic" w:cs="Simplified Arabic" w:hint="cs"/>
                <w:b/>
                <w:bCs/>
                <w:color w:val="000000"/>
                <w:sz w:val="28"/>
                <w:szCs w:val="28"/>
                <w:rtl/>
                <w:lang w:bidi="ar-AE"/>
              </w:rPr>
              <w:t>6</w:t>
            </w:r>
          </w:p>
        </w:tc>
      </w:tr>
      <w:tr w:rsidR="007F2914" w:rsidRPr="006212A3" w:rsidTr="00630EF1">
        <w:tc>
          <w:tcPr>
            <w:tcW w:w="4428" w:type="dxa"/>
            <w:shd w:val="clear" w:color="auto" w:fill="FFFFFF" w:themeFill="background1"/>
          </w:tcPr>
          <w:p w:rsidR="007F2914" w:rsidRPr="00630EF1" w:rsidRDefault="007F2914" w:rsidP="006212A3">
            <w:pPr>
              <w:bidi/>
              <w:rPr>
                <w:rFonts w:ascii="Traditional Arabic" w:hAnsi="Traditional Arabic" w:cs="Simplified Arabic"/>
                <w:b/>
                <w:bCs/>
                <w:color w:val="000000" w:themeColor="text1"/>
                <w:sz w:val="28"/>
                <w:szCs w:val="28"/>
                <w:rtl/>
                <w:lang w:bidi="ar-AE"/>
              </w:rPr>
            </w:pPr>
            <w:r w:rsidRPr="00630EF1">
              <w:rPr>
                <w:rFonts w:ascii="Traditional Arabic" w:hAnsi="Traditional Arabic" w:cs="Simplified Arabic" w:hint="cs"/>
                <w:b/>
                <w:bCs/>
                <w:color w:val="000000" w:themeColor="text1"/>
                <w:sz w:val="28"/>
                <w:szCs w:val="28"/>
                <w:rtl/>
                <w:lang w:bidi="ar-AE"/>
              </w:rPr>
              <w:t>المراجع</w:t>
            </w:r>
          </w:p>
        </w:tc>
        <w:tc>
          <w:tcPr>
            <w:tcW w:w="4428" w:type="dxa"/>
            <w:shd w:val="clear" w:color="auto" w:fill="FFFFFF" w:themeFill="background1"/>
          </w:tcPr>
          <w:p w:rsidR="007F2914" w:rsidRPr="006212A3" w:rsidRDefault="00D651FD" w:rsidP="006212A3">
            <w:pPr>
              <w:bidi/>
              <w:jc w:val="center"/>
              <w:rPr>
                <w:rFonts w:ascii="Traditional Arabic" w:hAnsi="Traditional Arabic" w:cs="Simplified Arabic"/>
                <w:b/>
                <w:bCs/>
                <w:color w:val="000000"/>
                <w:sz w:val="28"/>
                <w:szCs w:val="28"/>
                <w:rtl/>
                <w:lang w:bidi="ar-AE"/>
              </w:rPr>
            </w:pPr>
            <w:r>
              <w:rPr>
                <w:rFonts w:ascii="Traditional Arabic" w:hAnsi="Traditional Arabic" w:cs="Simplified Arabic" w:hint="cs"/>
                <w:b/>
                <w:bCs/>
                <w:color w:val="000000"/>
                <w:sz w:val="28"/>
                <w:szCs w:val="28"/>
                <w:rtl/>
                <w:lang w:bidi="ar-AE"/>
              </w:rPr>
              <w:t>6</w:t>
            </w:r>
          </w:p>
        </w:tc>
      </w:tr>
    </w:tbl>
    <w:p w:rsidR="001F7E50" w:rsidRDefault="001F7E50" w:rsidP="001F7E50">
      <w:pPr>
        <w:bidi/>
        <w:spacing w:after="380" w:line="360" w:lineRule="atLeast"/>
        <w:rPr>
          <w:rFonts w:eastAsia="Arial Unicode MS"/>
          <w:color w:val="000000"/>
          <w:sz w:val="40"/>
          <w:szCs w:val="40"/>
          <w:lang w:bidi="ar-AE"/>
        </w:rPr>
      </w:pPr>
    </w:p>
    <w:p w:rsidR="00D651FD" w:rsidRDefault="00D651FD" w:rsidP="00D651FD">
      <w:pPr>
        <w:bidi/>
        <w:spacing w:after="380" w:line="360" w:lineRule="atLeast"/>
        <w:rPr>
          <w:rFonts w:eastAsia="Arial Unicode MS"/>
          <w:color w:val="000000"/>
          <w:sz w:val="40"/>
          <w:szCs w:val="40"/>
          <w:lang w:bidi="ar-AE"/>
        </w:rPr>
      </w:pPr>
    </w:p>
    <w:p w:rsidR="00D651FD" w:rsidRDefault="00D651FD" w:rsidP="00D651FD">
      <w:pPr>
        <w:bidi/>
        <w:spacing w:after="380" w:line="360" w:lineRule="atLeast"/>
        <w:rPr>
          <w:rFonts w:eastAsia="Arial Unicode MS"/>
          <w:color w:val="000000"/>
          <w:sz w:val="40"/>
          <w:szCs w:val="40"/>
          <w:lang w:bidi="ar-AE"/>
        </w:rPr>
      </w:pPr>
    </w:p>
    <w:p w:rsidR="00D651FD" w:rsidRDefault="00D651FD" w:rsidP="00D651FD">
      <w:pPr>
        <w:bidi/>
        <w:spacing w:after="380" w:line="360" w:lineRule="atLeast"/>
        <w:rPr>
          <w:rFonts w:eastAsia="Arial Unicode MS"/>
          <w:color w:val="000000"/>
          <w:sz w:val="40"/>
          <w:szCs w:val="40"/>
          <w:lang w:bidi="ar-AE"/>
        </w:rPr>
      </w:pPr>
    </w:p>
    <w:p w:rsidR="00D651FD" w:rsidRPr="00647677" w:rsidRDefault="00D651FD" w:rsidP="00D651FD">
      <w:pPr>
        <w:bidi/>
        <w:spacing w:after="380" w:line="360" w:lineRule="atLeast"/>
        <w:rPr>
          <w:rFonts w:eastAsia="Arial Unicode MS"/>
          <w:color w:val="000000"/>
          <w:sz w:val="40"/>
          <w:szCs w:val="40"/>
          <w:rtl/>
          <w:lang w:bidi="ar-AE"/>
        </w:rPr>
      </w:pPr>
    </w:p>
    <w:p w:rsidR="001F7E50" w:rsidRDefault="001F7E50" w:rsidP="001F7E50">
      <w:pPr>
        <w:ind w:firstLine="720"/>
        <w:jc w:val="center"/>
        <w:rPr>
          <w:rFonts w:ascii="Arial Unicode MS" w:eastAsia="Arial Unicode MS" w:hAnsi="Arial Unicode MS" w:cs="Arial Unicode MS"/>
          <w:color w:val="FFC000"/>
          <w:sz w:val="36"/>
          <w:szCs w:val="36"/>
          <w:rtl/>
        </w:rPr>
      </w:pPr>
      <w:r>
        <w:rPr>
          <w:rFonts w:ascii="Arial Unicode MS" w:eastAsia="Arial Unicode MS" w:hAnsi="Arial Unicode MS" w:cs="Arial Unicode MS"/>
          <w:color w:val="FFC000"/>
          <w:sz w:val="36"/>
          <w:szCs w:val="36"/>
          <w:rtl/>
        </w:rPr>
        <w:lastRenderedPageBreak/>
        <w:t>بسم الله الرحمن الرحي</w:t>
      </w:r>
      <w:r>
        <w:rPr>
          <w:rFonts w:ascii="Arial Unicode MS" w:eastAsia="Arial Unicode MS" w:hAnsi="Arial Unicode MS" w:cs="Arial Unicode MS" w:hint="cs"/>
          <w:color w:val="FFC000"/>
          <w:sz w:val="36"/>
          <w:szCs w:val="36"/>
          <w:rtl/>
        </w:rPr>
        <w:t>م</w:t>
      </w:r>
    </w:p>
    <w:p w:rsidR="001F7E50" w:rsidRPr="002B2655" w:rsidRDefault="001F7E50" w:rsidP="001F7E50">
      <w:pPr>
        <w:ind w:firstLine="720"/>
        <w:jc w:val="center"/>
        <w:rPr>
          <w:rFonts w:ascii="Arial Unicode MS" w:eastAsia="Arial Unicode MS" w:hAnsi="Arial Unicode MS" w:cs="Arial Unicode MS"/>
          <w:color w:val="FFC000"/>
          <w:sz w:val="36"/>
          <w:szCs w:val="36"/>
          <w:rtl/>
        </w:rPr>
      </w:pPr>
    </w:p>
    <w:p w:rsidR="001F7E50" w:rsidRDefault="001F7E50" w:rsidP="001F7E50">
      <w:pPr>
        <w:ind w:firstLine="720"/>
        <w:jc w:val="center"/>
        <w:rPr>
          <w:rFonts w:cs="Traditional Arabic"/>
          <w:sz w:val="36"/>
          <w:szCs w:val="36"/>
        </w:rPr>
      </w:pPr>
    </w:p>
    <w:p w:rsidR="00E77A37" w:rsidRPr="00DE6522" w:rsidRDefault="00E77A37" w:rsidP="001F7E50">
      <w:pPr>
        <w:ind w:firstLine="720"/>
        <w:jc w:val="center"/>
        <w:rPr>
          <w:rFonts w:cs="Traditional Arabic"/>
          <w:sz w:val="36"/>
          <w:szCs w:val="36"/>
          <w:rtl/>
        </w:rPr>
      </w:pPr>
    </w:p>
    <w:p w:rsidR="001F7E50" w:rsidRPr="00E77A37" w:rsidRDefault="001F7E50" w:rsidP="00E77A37">
      <w:pPr>
        <w:pStyle w:val="1"/>
        <w:rPr>
          <w:rFonts w:ascii="Arial Unicode MS" w:eastAsia="Arial Unicode MS" w:hAnsi="Arial Unicode MS" w:cs="Arial Unicode MS"/>
          <w:b w:val="0"/>
          <w:bCs w:val="0"/>
          <w:color w:val="006600"/>
          <w:sz w:val="32"/>
          <w:szCs w:val="32"/>
          <w:rtl/>
          <w:lang w:eastAsia="en-US"/>
        </w:rPr>
      </w:pPr>
      <w:r w:rsidRPr="002B2655">
        <w:rPr>
          <w:rFonts w:ascii="Arial Unicode MS" w:eastAsia="Arial Unicode MS" w:hAnsi="Arial Unicode MS" w:cs="Arial Unicode MS" w:hint="cs"/>
          <w:b w:val="0"/>
          <w:bCs w:val="0"/>
          <w:color w:val="002060"/>
          <w:sz w:val="24"/>
          <w:szCs w:val="24"/>
          <w:rtl/>
          <w:lang w:eastAsia="en-US"/>
        </w:rPr>
        <w:t xml:space="preserve"> </w:t>
      </w:r>
      <w:r w:rsidRPr="002B2655">
        <w:rPr>
          <w:rFonts w:ascii="Arial Unicode MS" w:eastAsia="Arial Unicode MS" w:hAnsi="Arial Unicode MS" w:cs="Arial Unicode MS" w:hint="cs"/>
          <w:b w:val="0"/>
          <w:bCs w:val="0"/>
          <w:color w:val="006600"/>
          <w:sz w:val="32"/>
          <w:szCs w:val="32"/>
          <w:rtl/>
          <w:lang w:eastAsia="en-US"/>
        </w:rPr>
        <w:t>دولة الإمارات العربية المتحدة</w:t>
      </w:r>
    </w:p>
    <w:p w:rsidR="001F7E50" w:rsidRPr="002B2655" w:rsidRDefault="001F7E50" w:rsidP="001F7E50">
      <w:pPr>
        <w:jc w:val="right"/>
        <w:rPr>
          <w:rFonts w:ascii="Arial Unicode MS" w:eastAsia="Arial Unicode MS" w:hAnsi="Arial Unicode MS" w:cs="Arial Unicode MS"/>
          <w:color w:val="006600"/>
          <w:sz w:val="32"/>
          <w:szCs w:val="32"/>
          <w:rtl/>
        </w:rPr>
      </w:pPr>
      <w:r w:rsidRPr="002B2655">
        <w:rPr>
          <w:rFonts w:ascii="Arial Unicode MS" w:eastAsia="Arial Unicode MS" w:hAnsi="Arial Unicode MS" w:cs="Arial Unicode MS" w:hint="cs"/>
          <w:color w:val="006600"/>
          <w:sz w:val="32"/>
          <w:szCs w:val="32"/>
          <w:rtl/>
        </w:rPr>
        <w:t xml:space="preserve"> وزارة التربية والتعليم </w:t>
      </w:r>
    </w:p>
    <w:p w:rsidR="001F7E50" w:rsidRPr="002B2655" w:rsidRDefault="001F7E50" w:rsidP="00E779F6">
      <w:pPr>
        <w:jc w:val="right"/>
        <w:rPr>
          <w:rFonts w:ascii="Arial Unicode MS" w:eastAsia="Arial Unicode MS" w:hAnsi="Arial Unicode MS" w:cs="Arial Unicode MS"/>
          <w:color w:val="006600"/>
          <w:sz w:val="32"/>
          <w:szCs w:val="32"/>
          <w:rtl/>
        </w:rPr>
      </w:pPr>
      <w:r w:rsidRPr="002B2655">
        <w:rPr>
          <w:rFonts w:ascii="Arial Unicode MS" w:eastAsia="Arial Unicode MS" w:hAnsi="Arial Unicode MS" w:cs="Arial Unicode MS" w:hint="cs"/>
          <w:color w:val="006600"/>
          <w:sz w:val="32"/>
          <w:szCs w:val="32"/>
          <w:rtl/>
        </w:rPr>
        <w:t xml:space="preserve"> </w:t>
      </w:r>
    </w:p>
    <w:p w:rsidR="001F7E50" w:rsidRDefault="001F7E50" w:rsidP="001F7E50">
      <w:pPr>
        <w:rPr>
          <w:sz w:val="32"/>
          <w:szCs w:val="32"/>
          <w:rtl/>
        </w:rPr>
      </w:pPr>
    </w:p>
    <w:p w:rsidR="001F7E50" w:rsidRDefault="001F7E50" w:rsidP="001F7E50">
      <w:pPr>
        <w:rPr>
          <w:sz w:val="32"/>
          <w:szCs w:val="32"/>
          <w:rtl/>
        </w:rPr>
      </w:pPr>
    </w:p>
    <w:p w:rsidR="00D651FD" w:rsidRDefault="00D651FD" w:rsidP="001F7E50">
      <w:pPr>
        <w:rPr>
          <w:sz w:val="32"/>
          <w:szCs w:val="32"/>
          <w:rtl/>
        </w:rPr>
      </w:pPr>
    </w:p>
    <w:p w:rsidR="00D651FD" w:rsidRDefault="00E77A37" w:rsidP="00E77A37">
      <w:pPr>
        <w:jc w:val="right"/>
        <w:rPr>
          <w:sz w:val="32"/>
          <w:szCs w:val="32"/>
          <w:rtl/>
        </w:rPr>
      </w:pPr>
      <w:r>
        <w:rPr>
          <w:rFonts w:hint="cs"/>
          <w:sz w:val="32"/>
          <w:szCs w:val="32"/>
          <w:rtl/>
        </w:rPr>
        <w:t xml:space="preserve">                         </w:t>
      </w:r>
    </w:p>
    <w:p w:rsidR="00E77A37" w:rsidRPr="00E77A37" w:rsidRDefault="00E77A37" w:rsidP="00E77A37">
      <w:pPr>
        <w:jc w:val="center"/>
        <w:rPr>
          <w:color w:val="FF0000"/>
          <w:sz w:val="32"/>
          <w:szCs w:val="32"/>
          <w:rtl/>
        </w:rPr>
      </w:pPr>
      <w:r w:rsidRPr="00E77A37">
        <w:rPr>
          <w:rFonts w:hint="cs"/>
          <w:color w:val="FF0000"/>
          <w:sz w:val="32"/>
          <w:szCs w:val="32"/>
          <w:rtl/>
        </w:rPr>
        <w:t>من الشعراء الصعاليك :</w:t>
      </w:r>
    </w:p>
    <w:p w:rsidR="001F7E50" w:rsidRPr="00DE6522" w:rsidRDefault="001F7E50" w:rsidP="001F7E50">
      <w:pPr>
        <w:jc w:val="center"/>
        <w:rPr>
          <w:rFonts w:ascii="Courier New" w:hAnsi="Courier New" w:cs="Akhbar MT"/>
          <w:sz w:val="72"/>
          <w:szCs w:val="72"/>
        </w:rPr>
      </w:pPr>
      <w:r w:rsidRPr="00E77A37">
        <w:rPr>
          <w:rFonts w:ascii="Arial Unicode MS" w:eastAsia="Arial Unicode MS" w:hAnsi="Arial Unicode MS" w:cs="Arial Unicode MS" w:hint="cs"/>
          <w:color w:val="FF0000"/>
          <w:sz w:val="48"/>
          <w:szCs w:val="48"/>
          <w:rtl/>
        </w:rPr>
        <w:t>عروة بن الورد العبسي</w:t>
      </w:r>
      <w:r w:rsidRPr="001F7E50">
        <w:rPr>
          <w:rFonts w:ascii="Arial Unicode MS" w:eastAsia="Arial Unicode MS" w:hAnsi="Arial Unicode MS" w:cs="Arial Unicode MS" w:hint="cs"/>
          <w:color w:val="FF0000"/>
          <w:sz w:val="48"/>
          <w:szCs w:val="48"/>
          <w:rtl/>
        </w:rPr>
        <w:t xml:space="preserve"> </w:t>
      </w:r>
      <w:r w:rsidRPr="001A19E2">
        <w:rPr>
          <w:rFonts w:ascii="Arial Unicode MS" w:eastAsia="Arial Unicode MS" w:hAnsi="Arial Unicode MS" w:cs="Arial Unicode MS" w:hint="cs"/>
          <w:color w:val="92D050"/>
          <w:sz w:val="44"/>
          <w:szCs w:val="44"/>
          <w:rtl/>
        </w:rPr>
        <w:t>"</w:t>
      </w:r>
      <w:r w:rsidR="00E77A37">
        <w:rPr>
          <w:rFonts w:ascii="Arial Unicode MS" w:eastAsia="Arial Unicode MS" w:hAnsi="Arial Unicode MS" w:cs="Arial Unicode MS" w:hint="cs"/>
          <w:color w:val="92D050"/>
          <w:sz w:val="44"/>
          <w:szCs w:val="44"/>
          <w:rtl/>
        </w:rPr>
        <w:t xml:space="preserve"> </w:t>
      </w:r>
      <w:r w:rsidRPr="009567FA">
        <w:rPr>
          <w:rFonts w:ascii="Courier New" w:hAnsi="Courier New" w:cs="Akhbar MT"/>
          <w:color w:val="006600"/>
          <w:sz w:val="72"/>
          <w:szCs w:val="72"/>
        </w:rPr>
        <w:t xml:space="preserve"> </w:t>
      </w:r>
      <w:r w:rsidRPr="001A19E2">
        <w:rPr>
          <w:rFonts w:ascii="Courier New" w:hAnsi="Courier New" w:cs="Akhbar MT" w:hint="cs"/>
          <w:color w:val="92D050"/>
          <w:sz w:val="72"/>
          <w:szCs w:val="72"/>
          <w:rtl/>
        </w:rPr>
        <w:t>"</w:t>
      </w:r>
    </w:p>
    <w:p w:rsidR="001F7E50" w:rsidRDefault="001F7E50" w:rsidP="001F7E50">
      <w:pPr>
        <w:jc w:val="center"/>
        <w:rPr>
          <w:rFonts w:cs="Traditional Arabic"/>
          <w:sz w:val="36"/>
          <w:szCs w:val="36"/>
          <w:rtl/>
        </w:rPr>
      </w:pPr>
    </w:p>
    <w:p w:rsidR="00D651FD" w:rsidRDefault="00D651FD" w:rsidP="001F7E50">
      <w:pPr>
        <w:jc w:val="center"/>
        <w:rPr>
          <w:rFonts w:cs="Traditional Arabic"/>
          <w:sz w:val="36"/>
          <w:szCs w:val="36"/>
          <w:rtl/>
        </w:rPr>
      </w:pPr>
    </w:p>
    <w:p w:rsidR="00D651FD" w:rsidRDefault="00D651FD" w:rsidP="001F7E50">
      <w:pPr>
        <w:jc w:val="center"/>
        <w:rPr>
          <w:rFonts w:cs="Traditional Arabic"/>
          <w:sz w:val="36"/>
          <w:szCs w:val="36"/>
          <w:rtl/>
        </w:rPr>
      </w:pPr>
    </w:p>
    <w:p w:rsidR="00D651FD" w:rsidRDefault="00D651FD" w:rsidP="001F7E50">
      <w:pPr>
        <w:jc w:val="center"/>
        <w:rPr>
          <w:rFonts w:cs="Traditional Arabic"/>
          <w:sz w:val="36"/>
          <w:szCs w:val="36"/>
          <w:rtl/>
        </w:rPr>
      </w:pPr>
    </w:p>
    <w:p w:rsidR="00D651FD" w:rsidRPr="00874C43" w:rsidRDefault="00D651FD" w:rsidP="001F7E50">
      <w:pPr>
        <w:jc w:val="center"/>
        <w:rPr>
          <w:rFonts w:cs="Traditional Arabic"/>
          <w:sz w:val="36"/>
          <w:szCs w:val="36"/>
          <w:rtl/>
        </w:rPr>
      </w:pPr>
    </w:p>
    <w:p w:rsidR="001F7E50" w:rsidRPr="009567FA" w:rsidRDefault="001F7E50" w:rsidP="00E779F6">
      <w:pPr>
        <w:jc w:val="center"/>
        <w:rPr>
          <w:color w:val="FFC000"/>
          <w:sz w:val="32"/>
          <w:szCs w:val="32"/>
        </w:rPr>
      </w:pPr>
      <w:r w:rsidRPr="009567FA">
        <w:rPr>
          <w:rFonts w:ascii="Arial Unicode MS" w:eastAsia="Arial Unicode MS" w:hAnsi="Arial Unicode MS" w:cs="Arial Unicode MS" w:hint="cs"/>
          <w:color w:val="E36C0A"/>
          <w:sz w:val="32"/>
          <w:szCs w:val="32"/>
          <w:rtl/>
        </w:rPr>
        <w:t>تقدمه الطال</w:t>
      </w:r>
      <w:r w:rsidR="00E779F6">
        <w:rPr>
          <w:rFonts w:ascii="Arial Unicode MS" w:eastAsia="Arial Unicode MS" w:hAnsi="Arial Unicode MS" w:cs="Arial Unicode MS" w:hint="cs"/>
          <w:color w:val="E36C0A"/>
          <w:sz w:val="32"/>
          <w:szCs w:val="32"/>
          <w:rtl/>
        </w:rPr>
        <w:t>بة</w:t>
      </w:r>
      <w:r w:rsidRPr="009567FA">
        <w:rPr>
          <w:rFonts w:hint="cs"/>
          <w:color w:val="943634"/>
          <w:sz w:val="32"/>
          <w:szCs w:val="32"/>
          <w:rtl/>
        </w:rPr>
        <w:t xml:space="preserve"> </w:t>
      </w:r>
      <w:r w:rsidRPr="009567FA">
        <w:rPr>
          <w:rFonts w:hint="cs"/>
          <w:color w:val="006600"/>
          <w:sz w:val="32"/>
          <w:szCs w:val="32"/>
          <w:rtl/>
        </w:rPr>
        <w:t>:</w:t>
      </w:r>
      <w:r w:rsidRPr="002B2655">
        <w:rPr>
          <w:rFonts w:ascii="Tahoma" w:eastAsia="Arial Unicode MS" w:hAnsi="Tahoma" w:cs="Tahoma"/>
          <w:color w:val="000000"/>
          <w:sz w:val="32"/>
          <w:szCs w:val="32"/>
          <w:rtl/>
        </w:rPr>
        <w:t xml:space="preserve"> </w:t>
      </w:r>
    </w:p>
    <w:p w:rsidR="001F7E50" w:rsidRPr="009567FA" w:rsidRDefault="001F7E50" w:rsidP="001F7E50">
      <w:pPr>
        <w:jc w:val="center"/>
        <w:rPr>
          <w:color w:val="FFC000"/>
          <w:sz w:val="32"/>
          <w:szCs w:val="32"/>
          <w:rtl/>
        </w:rPr>
      </w:pPr>
    </w:p>
    <w:p w:rsidR="00D651FD" w:rsidRDefault="001F7E50" w:rsidP="00E779F6">
      <w:pPr>
        <w:jc w:val="center"/>
        <w:rPr>
          <w:rFonts w:hint="cs"/>
          <w:sz w:val="32"/>
          <w:szCs w:val="32"/>
          <w:rtl/>
        </w:rPr>
      </w:pPr>
      <w:r w:rsidRPr="009567FA">
        <w:rPr>
          <w:rFonts w:ascii="Arial Unicode MS" w:eastAsia="Arial Unicode MS" w:hAnsi="Arial Unicode MS" w:cs="Arial Unicode MS" w:hint="cs"/>
          <w:color w:val="E36C0A"/>
          <w:sz w:val="32"/>
          <w:szCs w:val="32"/>
          <w:rtl/>
        </w:rPr>
        <w:t>بالصف</w:t>
      </w:r>
      <w:r w:rsidRPr="009567FA">
        <w:rPr>
          <w:rFonts w:ascii="Arial Unicode MS" w:eastAsia="Arial Unicode MS" w:hAnsi="Arial Unicode MS" w:cs="Arial Unicode MS" w:hint="cs"/>
          <w:color w:val="006600"/>
          <w:sz w:val="32"/>
          <w:szCs w:val="32"/>
          <w:rtl/>
        </w:rPr>
        <w:t>:</w:t>
      </w:r>
      <w:r w:rsidRPr="009567FA">
        <w:rPr>
          <w:rFonts w:hint="cs"/>
          <w:sz w:val="32"/>
          <w:szCs w:val="32"/>
          <w:rtl/>
        </w:rPr>
        <w:t xml:space="preserve"> </w:t>
      </w:r>
    </w:p>
    <w:p w:rsidR="00E779F6" w:rsidRDefault="00E779F6" w:rsidP="00E779F6">
      <w:pPr>
        <w:jc w:val="center"/>
        <w:rPr>
          <w:sz w:val="32"/>
          <w:szCs w:val="32"/>
        </w:rPr>
      </w:pPr>
    </w:p>
    <w:p w:rsidR="001F7E50" w:rsidRPr="00A72381" w:rsidRDefault="001F7E50" w:rsidP="00E779F6">
      <w:pPr>
        <w:bidi/>
        <w:rPr>
          <w:rFonts w:ascii="Traditional Arabic" w:hAnsi="Traditional Arabic" w:cs="Simplified Arabic"/>
          <w:b/>
          <w:bCs/>
          <w:sz w:val="28"/>
          <w:szCs w:val="28"/>
          <w:lang w:bidi="ar-AE"/>
        </w:rPr>
      </w:pPr>
      <w:r>
        <w:rPr>
          <w:rFonts w:ascii="Arial Unicode MS" w:eastAsia="Arial Unicode MS" w:hAnsi="Arial Unicode MS" w:cs="Arial Unicode MS"/>
          <w:color w:val="E36C0A"/>
          <w:sz w:val="32"/>
          <w:szCs w:val="32"/>
        </w:rPr>
        <w:t xml:space="preserve">  </w:t>
      </w:r>
      <w:r w:rsidR="00E779F6">
        <w:rPr>
          <w:rFonts w:ascii="Arial Unicode MS" w:eastAsia="Arial Unicode MS" w:hAnsi="Arial Unicode MS" w:cs="Arial Unicode MS" w:hint="cs"/>
          <w:color w:val="E36C0A"/>
          <w:sz w:val="32"/>
          <w:szCs w:val="32"/>
          <w:rtl/>
        </w:rPr>
        <w:t xml:space="preserve">     </w:t>
      </w:r>
      <w:r>
        <w:rPr>
          <w:rFonts w:ascii="Arial Unicode MS" w:eastAsia="Arial Unicode MS" w:hAnsi="Arial Unicode MS" w:cs="Arial Unicode MS"/>
          <w:color w:val="E36C0A"/>
          <w:sz w:val="32"/>
          <w:szCs w:val="32"/>
        </w:rPr>
        <w:t xml:space="preserve">                          </w:t>
      </w:r>
      <w:r w:rsidRPr="009567FA">
        <w:rPr>
          <w:rFonts w:ascii="Arial Unicode MS" w:eastAsia="Arial Unicode MS" w:hAnsi="Arial Unicode MS" w:cs="Arial Unicode MS" w:hint="cs"/>
          <w:color w:val="E36C0A"/>
          <w:sz w:val="32"/>
          <w:szCs w:val="32"/>
          <w:rtl/>
        </w:rPr>
        <w:t>بإشراف المعلمة</w:t>
      </w:r>
      <w:r w:rsidRPr="009567FA">
        <w:rPr>
          <w:rFonts w:ascii="Arial Unicode MS" w:eastAsia="Arial Unicode MS" w:hAnsi="Arial Unicode MS" w:cs="Arial Unicode MS" w:hint="cs"/>
          <w:color w:val="006600"/>
          <w:sz w:val="32"/>
          <w:szCs w:val="32"/>
          <w:rtl/>
        </w:rPr>
        <w:t>:</w:t>
      </w:r>
      <w:r w:rsidRPr="009567FA">
        <w:rPr>
          <w:rFonts w:hint="cs"/>
          <w:color w:val="FF9999"/>
          <w:sz w:val="32"/>
          <w:szCs w:val="32"/>
          <w:rtl/>
        </w:rPr>
        <w:t xml:space="preserve"> </w:t>
      </w:r>
    </w:p>
    <w:sectPr w:rsidR="001F7E50" w:rsidRPr="00A72381" w:rsidSect="001F7E50">
      <w:headerReference w:type="default" r:id="rId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F09" w:rsidRDefault="00C21F09" w:rsidP="00E600E8">
      <w:r>
        <w:separator/>
      </w:r>
    </w:p>
  </w:endnote>
  <w:endnote w:type="continuationSeparator" w:id="1">
    <w:p w:rsidR="00C21F09" w:rsidRDefault="00C21F09" w:rsidP="00E600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egoe UI">
    <w:panose1 w:val="020B0502040204020203"/>
    <w:charset w:val="00"/>
    <w:family w:val="swiss"/>
    <w:pitch w:val="variable"/>
    <w:sig w:usb0="E10022FF" w:usb1="C000E47F" w:usb2="00000029" w:usb3="00000000" w:csb0="000001D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Akhba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F09" w:rsidRDefault="00C21F09" w:rsidP="00E600E8">
      <w:r>
        <w:separator/>
      </w:r>
    </w:p>
  </w:footnote>
  <w:footnote w:type="continuationSeparator" w:id="1">
    <w:p w:rsidR="00C21F09" w:rsidRDefault="00C21F09" w:rsidP="00E600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0E8" w:rsidRDefault="00EC5A91">
    <w:pPr>
      <w:pStyle w:val="a3"/>
    </w:pPr>
    <w:r>
      <w:rPr>
        <w:noProof/>
        <w:lang w:eastAsia="zh-TW"/>
      </w:rPr>
      <w:pict>
        <v:shapetype id="_x0000_t202" coordsize="21600,21600" o:spt="202" path="m,l,21600r21600,l21600,xe">
          <v:stroke joinstyle="miter"/>
          <v:path gradientshapeok="t" o:connecttype="rect"/>
        </v:shapetype>
        <v:shape id="_x0000_s1026" type="#_x0000_t202" style="position:absolute;margin-left:90pt;margin-top:26.35pt;width:431.95pt;height:19.3pt;z-index:251658240;mso-width-percent:1000;mso-position-horizontal-relative:page;mso-position-vertical-relative:page;mso-width-percent:1000;mso-width-relative:margin;v-text-anchor:middle" o:allowincell="f" filled="f" stroked="f">
          <v:textbox style="mso-next-textbox:#_x0000_s1026;mso-fit-shape-to-text:t" inset=",0,,0">
            <w:txbxContent>
              <w:p w:rsidR="00E600E8" w:rsidRPr="006212A3" w:rsidRDefault="00E600E8" w:rsidP="001F7E50">
                <w:pPr>
                  <w:jc w:val="center"/>
                  <w:rPr>
                    <w:rFonts w:ascii="Tahoma" w:hAnsi="Tahoma" w:cs="Tahoma"/>
                    <w:color w:val="000000"/>
                    <w:sz w:val="32"/>
                    <w:szCs w:val="32"/>
                    <w:lang w:bidi="ar-AE"/>
                  </w:rPr>
                </w:pPr>
              </w:p>
            </w:txbxContent>
          </v:textbox>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20"/>
  <w:drawingGridHorizontalSpacing w:val="120"/>
  <w:displayHorizontalDrawingGridEvery w:val="2"/>
  <w:characterSpacingControl w:val="doNotCompress"/>
  <w:hdrShapeDefaults>
    <o:shapedefaults v:ext="edit" spidmax="13314">
      <o:colormenu v:ext="edit" fillcolor="none [3212]"/>
    </o:shapedefaults>
    <o:shapelayout v:ext="edit">
      <o:idmap v:ext="edit" data="1"/>
    </o:shapelayout>
  </w:hdrShapeDefaults>
  <w:footnotePr>
    <w:footnote w:id="0"/>
    <w:footnote w:id="1"/>
  </w:footnotePr>
  <w:endnotePr>
    <w:endnote w:id="0"/>
    <w:endnote w:id="1"/>
  </w:endnotePr>
  <w:compat/>
  <w:rsids>
    <w:rsidRoot w:val="00E066C8"/>
    <w:rsid w:val="001F7E50"/>
    <w:rsid w:val="00457BDF"/>
    <w:rsid w:val="00465C65"/>
    <w:rsid w:val="005B5341"/>
    <w:rsid w:val="006212A3"/>
    <w:rsid w:val="00630EF1"/>
    <w:rsid w:val="006414B8"/>
    <w:rsid w:val="006D41BC"/>
    <w:rsid w:val="007F2914"/>
    <w:rsid w:val="0081741E"/>
    <w:rsid w:val="008E3CFE"/>
    <w:rsid w:val="0097130E"/>
    <w:rsid w:val="00A72381"/>
    <w:rsid w:val="00A72D1E"/>
    <w:rsid w:val="00AD5C46"/>
    <w:rsid w:val="00C21F09"/>
    <w:rsid w:val="00C41394"/>
    <w:rsid w:val="00D651FD"/>
    <w:rsid w:val="00E066C8"/>
    <w:rsid w:val="00E168EA"/>
    <w:rsid w:val="00E600E8"/>
    <w:rsid w:val="00E779F6"/>
    <w:rsid w:val="00E77A37"/>
    <w:rsid w:val="00EC5A9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colormenu v:ext="edit" fillcolor="none [321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2D1E"/>
    <w:rPr>
      <w:sz w:val="24"/>
      <w:szCs w:val="24"/>
    </w:rPr>
  </w:style>
  <w:style w:type="paragraph" w:styleId="1">
    <w:name w:val="heading 1"/>
    <w:basedOn w:val="a"/>
    <w:next w:val="a"/>
    <w:link w:val="1Char"/>
    <w:qFormat/>
    <w:rsid w:val="001F7E50"/>
    <w:pPr>
      <w:keepNext/>
      <w:bidi/>
      <w:outlineLvl w:val="0"/>
    </w:pPr>
    <w:rPr>
      <w:b/>
      <w:bCs/>
      <w:sz w:val="48"/>
      <w:szCs w:val="4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600E8"/>
    <w:pPr>
      <w:tabs>
        <w:tab w:val="center" w:pos="4680"/>
        <w:tab w:val="right" w:pos="9360"/>
      </w:tabs>
    </w:pPr>
  </w:style>
  <w:style w:type="character" w:customStyle="1" w:styleId="Char">
    <w:name w:val="رأس صفحة Char"/>
    <w:basedOn w:val="a0"/>
    <w:link w:val="a3"/>
    <w:rsid w:val="00E600E8"/>
    <w:rPr>
      <w:sz w:val="24"/>
      <w:szCs w:val="24"/>
    </w:rPr>
  </w:style>
  <w:style w:type="paragraph" w:styleId="a4">
    <w:name w:val="footer"/>
    <w:basedOn w:val="a"/>
    <w:link w:val="Char0"/>
    <w:rsid w:val="00E600E8"/>
    <w:pPr>
      <w:tabs>
        <w:tab w:val="center" w:pos="4680"/>
        <w:tab w:val="right" w:pos="9360"/>
      </w:tabs>
    </w:pPr>
  </w:style>
  <w:style w:type="character" w:customStyle="1" w:styleId="Char0">
    <w:name w:val="تذييل صفحة Char"/>
    <w:basedOn w:val="a0"/>
    <w:link w:val="a4"/>
    <w:rsid w:val="00E600E8"/>
    <w:rPr>
      <w:sz w:val="24"/>
      <w:szCs w:val="24"/>
    </w:rPr>
  </w:style>
  <w:style w:type="paragraph" w:styleId="a5">
    <w:name w:val="Normal (Web)"/>
    <w:basedOn w:val="a"/>
    <w:uiPriority w:val="99"/>
    <w:unhideWhenUsed/>
    <w:rsid w:val="00E168EA"/>
    <w:pPr>
      <w:spacing w:before="96" w:after="120" w:line="360" w:lineRule="atLeast"/>
    </w:pPr>
  </w:style>
  <w:style w:type="character" w:styleId="a6">
    <w:name w:val="Strong"/>
    <w:basedOn w:val="a0"/>
    <w:uiPriority w:val="22"/>
    <w:qFormat/>
    <w:rsid w:val="00A72381"/>
    <w:rPr>
      <w:b/>
      <w:bCs/>
    </w:rPr>
  </w:style>
  <w:style w:type="character" w:customStyle="1" w:styleId="a10">
    <w:name w:val="a1"/>
    <w:basedOn w:val="a0"/>
    <w:rsid w:val="007F2914"/>
    <w:rPr>
      <w:color w:val="008000"/>
    </w:rPr>
  </w:style>
  <w:style w:type="table" w:styleId="a7">
    <w:name w:val="Table Grid"/>
    <w:basedOn w:val="a1"/>
    <w:rsid w:val="007F29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6">
    <w:name w:val="Colorful Shading Accent 6"/>
    <w:basedOn w:val="a1"/>
    <w:uiPriority w:val="71"/>
    <w:rsid w:val="007F2914"/>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
    <w:name w:val="Colorful Grid Accent 2"/>
    <w:basedOn w:val="a1"/>
    <w:uiPriority w:val="73"/>
    <w:rsid w:val="007F2914"/>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character" w:customStyle="1" w:styleId="1Char">
    <w:name w:val="عنوان 1 Char"/>
    <w:basedOn w:val="a0"/>
    <w:link w:val="1"/>
    <w:rsid w:val="001F7E50"/>
    <w:rPr>
      <w:b/>
      <w:bCs/>
      <w:sz w:val="48"/>
      <w:szCs w:val="48"/>
      <w:lang w:eastAsia="ar-SA"/>
    </w:rPr>
  </w:style>
  <w:style w:type="paragraph" w:styleId="a8">
    <w:name w:val="Balloon Text"/>
    <w:basedOn w:val="a"/>
    <w:link w:val="Char1"/>
    <w:rsid w:val="001F7E50"/>
    <w:rPr>
      <w:rFonts w:ascii="Tahoma" w:hAnsi="Tahoma" w:cs="Tahoma"/>
      <w:sz w:val="16"/>
      <w:szCs w:val="16"/>
    </w:rPr>
  </w:style>
  <w:style w:type="character" w:customStyle="1" w:styleId="Char1">
    <w:name w:val="نص في بالون Char"/>
    <w:basedOn w:val="a0"/>
    <w:link w:val="a8"/>
    <w:rsid w:val="001F7E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2913733">
      <w:bodyDiv w:val="1"/>
      <w:marLeft w:val="0"/>
      <w:marRight w:val="0"/>
      <w:marTop w:val="0"/>
      <w:marBottom w:val="0"/>
      <w:divBdr>
        <w:top w:val="none" w:sz="0" w:space="0" w:color="auto"/>
        <w:left w:val="none" w:sz="0" w:space="0" w:color="auto"/>
        <w:bottom w:val="none" w:sz="0" w:space="0" w:color="auto"/>
        <w:right w:val="none" w:sz="0" w:space="0" w:color="auto"/>
      </w:divBdr>
      <w:divsChild>
        <w:div w:id="1949850531">
          <w:marLeft w:val="0"/>
          <w:marRight w:val="0"/>
          <w:marTop w:val="0"/>
          <w:marBottom w:val="0"/>
          <w:divBdr>
            <w:top w:val="none" w:sz="0" w:space="0" w:color="auto"/>
            <w:left w:val="none" w:sz="0" w:space="0" w:color="auto"/>
            <w:bottom w:val="none" w:sz="0" w:space="0" w:color="auto"/>
            <w:right w:val="none" w:sz="0" w:space="0" w:color="auto"/>
          </w:divBdr>
          <w:divsChild>
            <w:div w:id="901403840">
              <w:marLeft w:val="0"/>
              <w:marRight w:val="-2928"/>
              <w:marTop w:val="0"/>
              <w:marBottom w:val="0"/>
              <w:divBdr>
                <w:top w:val="none" w:sz="0" w:space="0" w:color="auto"/>
                <w:left w:val="none" w:sz="0" w:space="0" w:color="auto"/>
                <w:bottom w:val="none" w:sz="0" w:space="0" w:color="auto"/>
                <w:right w:val="none" w:sz="0" w:space="0" w:color="auto"/>
              </w:divBdr>
              <w:divsChild>
                <w:div w:id="492530226">
                  <w:marLeft w:val="0"/>
                  <w:marRight w:val="2928"/>
                  <w:marTop w:val="720"/>
                  <w:marBottom w:val="0"/>
                  <w:divBdr>
                    <w:top w:val="single" w:sz="6" w:space="0" w:color="AAAAAA"/>
                    <w:left w:val="none" w:sz="0" w:space="0" w:color="auto"/>
                    <w:bottom w:val="single" w:sz="6" w:space="0" w:color="AAAAAA"/>
                    <w:right w:val="single" w:sz="6" w:space="0" w:color="AAAAAA"/>
                  </w:divBdr>
                  <w:divsChild>
                    <w:div w:id="208614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117104">
      <w:bodyDiv w:val="1"/>
      <w:marLeft w:val="0"/>
      <w:marRight w:val="0"/>
      <w:marTop w:val="0"/>
      <w:marBottom w:val="0"/>
      <w:divBdr>
        <w:top w:val="none" w:sz="0" w:space="0" w:color="auto"/>
        <w:left w:val="none" w:sz="0" w:space="0" w:color="auto"/>
        <w:bottom w:val="none" w:sz="0" w:space="0" w:color="auto"/>
        <w:right w:val="none" w:sz="0" w:space="0" w:color="auto"/>
      </w:divBdr>
      <w:divsChild>
        <w:div w:id="1038551653">
          <w:marLeft w:val="0"/>
          <w:marRight w:val="0"/>
          <w:marTop w:val="0"/>
          <w:marBottom w:val="0"/>
          <w:divBdr>
            <w:top w:val="none" w:sz="0" w:space="0" w:color="auto"/>
            <w:left w:val="none" w:sz="0" w:space="0" w:color="auto"/>
            <w:bottom w:val="none" w:sz="0" w:space="0" w:color="auto"/>
            <w:right w:val="none" w:sz="0" w:space="0" w:color="auto"/>
          </w:divBdr>
          <w:divsChild>
            <w:div w:id="585961478">
              <w:marLeft w:val="0"/>
              <w:marRight w:val="-2928"/>
              <w:marTop w:val="0"/>
              <w:marBottom w:val="0"/>
              <w:divBdr>
                <w:top w:val="none" w:sz="0" w:space="0" w:color="auto"/>
                <w:left w:val="none" w:sz="0" w:space="0" w:color="auto"/>
                <w:bottom w:val="none" w:sz="0" w:space="0" w:color="auto"/>
                <w:right w:val="none" w:sz="0" w:space="0" w:color="auto"/>
              </w:divBdr>
              <w:divsChild>
                <w:div w:id="314727668">
                  <w:marLeft w:val="0"/>
                  <w:marRight w:val="2928"/>
                  <w:marTop w:val="720"/>
                  <w:marBottom w:val="0"/>
                  <w:divBdr>
                    <w:top w:val="single" w:sz="6" w:space="0" w:color="AAAAAA"/>
                    <w:left w:val="none" w:sz="0" w:space="0" w:color="auto"/>
                    <w:bottom w:val="single" w:sz="6" w:space="0" w:color="AAAAAA"/>
                    <w:right w:val="single" w:sz="6" w:space="0" w:color="AAAAAA"/>
                  </w:divBdr>
                  <w:divsChild>
                    <w:div w:id="5037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132597">
      <w:bodyDiv w:val="1"/>
      <w:marLeft w:val="0"/>
      <w:marRight w:val="0"/>
      <w:marTop w:val="0"/>
      <w:marBottom w:val="0"/>
      <w:divBdr>
        <w:top w:val="none" w:sz="0" w:space="0" w:color="auto"/>
        <w:left w:val="none" w:sz="0" w:space="0" w:color="auto"/>
        <w:bottom w:val="none" w:sz="0" w:space="0" w:color="auto"/>
        <w:right w:val="none" w:sz="0" w:space="0" w:color="auto"/>
      </w:divBdr>
      <w:divsChild>
        <w:div w:id="1818836639">
          <w:marLeft w:val="0"/>
          <w:marRight w:val="0"/>
          <w:marTop w:val="0"/>
          <w:marBottom w:val="0"/>
          <w:divBdr>
            <w:top w:val="single" w:sz="2" w:space="0" w:color="C4C4C4"/>
            <w:left w:val="single" w:sz="2" w:space="0" w:color="C4C4C4"/>
            <w:bottom w:val="single" w:sz="2" w:space="0" w:color="C4C4C4"/>
            <w:right w:val="single" w:sz="2" w:space="0" w:color="C4C4C4"/>
          </w:divBdr>
          <w:divsChild>
            <w:div w:id="1427649956">
              <w:marLeft w:val="0"/>
              <w:marRight w:val="0"/>
              <w:marTop w:val="0"/>
              <w:marBottom w:val="0"/>
              <w:divBdr>
                <w:top w:val="none" w:sz="0" w:space="0" w:color="auto"/>
                <w:left w:val="none" w:sz="0" w:space="0" w:color="auto"/>
                <w:bottom w:val="none" w:sz="0" w:space="0" w:color="auto"/>
                <w:right w:val="none" w:sz="0" w:space="0" w:color="auto"/>
              </w:divBdr>
              <w:divsChild>
                <w:div w:id="1898931396">
                  <w:marLeft w:val="0"/>
                  <w:marRight w:val="0"/>
                  <w:marTop w:val="0"/>
                  <w:marBottom w:val="0"/>
                  <w:divBdr>
                    <w:top w:val="single" w:sz="12" w:space="6" w:color="C4C4C4"/>
                    <w:left w:val="single" w:sz="12" w:space="6" w:color="C4C4C4"/>
                    <w:bottom w:val="single" w:sz="12" w:space="6" w:color="C4C4C4"/>
                    <w:right w:val="single" w:sz="12" w:space="6" w:color="C4C4C4"/>
                  </w:divBdr>
                  <w:divsChild>
                    <w:div w:id="1738895501">
                      <w:marLeft w:val="0"/>
                      <w:marRight w:val="0"/>
                      <w:marTop w:val="0"/>
                      <w:marBottom w:val="0"/>
                      <w:divBdr>
                        <w:top w:val="none" w:sz="0" w:space="0" w:color="auto"/>
                        <w:left w:val="none" w:sz="0" w:space="0" w:color="auto"/>
                        <w:bottom w:val="none" w:sz="0" w:space="0" w:color="auto"/>
                        <w:right w:val="none" w:sz="0" w:space="0" w:color="auto"/>
                      </w:divBdr>
                      <w:divsChild>
                        <w:div w:id="150733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PAQ\Desktop\&#1601;&#1575;&#1585;&#1587;&#1577;%20&#1575;&#1604;&#1605;&#1610;&#1583;&#1575;&#1606;\&#1593;&#1585;&#1608;&#1577;%20&#1576;&#1606;%20&#1575;&#1604;&#1608;&#1585;&#1583;%20-%20&#1593;&#1585;&#1576;&#1610;.dotx"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عروة بن الورد - عربي</Template>
  <TotalTime>29</TotalTime>
  <Pages>7</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7</cp:revision>
  <cp:lastPrinted>2010-04-05T12:10:00Z</cp:lastPrinted>
  <dcterms:created xsi:type="dcterms:W3CDTF">2010-03-24T13:28:00Z</dcterms:created>
  <dcterms:modified xsi:type="dcterms:W3CDTF">2010-04-09T10:47:00Z</dcterms:modified>
</cp:coreProperties>
</file>