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7E" w:rsidRPr="00D81146" w:rsidRDefault="0052627E" w:rsidP="0052627E">
      <w:pPr>
        <w:spacing w:after="0" w:line="240" w:lineRule="auto"/>
        <w:contextualSpacing/>
        <w:rPr>
          <w:rFonts w:cs="DecoType Thuluth"/>
          <w:color w:val="31849B" w:themeColor="accent5" w:themeShade="BF"/>
          <w:sz w:val="24"/>
          <w:szCs w:val="24"/>
          <w:rtl/>
        </w:rPr>
      </w:pPr>
      <w:r w:rsidRPr="00D81146">
        <w:rPr>
          <w:rFonts w:ascii="Tahoma" w:eastAsia="Times New Roman" w:hAnsi="Tahoma" w:cs="DecoType Thuluth" w:hint="cs"/>
          <w:color w:val="31849B" w:themeColor="accent5" w:themeShade="BF"/>
          <w:sz w:val="28"/>
          <w:szCs w:val="28"/>
          <w:rtl/>
        </w:rPr>
        <w:t xml:space="preserve">مراجعة نقدية لمقال بعنوان :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إعلامنا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..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في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أي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اتجاه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يتطور؟</w:t>
      </w:r>
    </w:p>
    <w:p w:rsidR="0052627E" w:rsidRPr="00D81146" w:rsidRDefault="0052627E" w:rsidP="0052627E">
      <w:pPr>
        <w:spacing w:after="0" w:line="240" w:lineRule="auto"/>
        <w:contextualSpacing/>
        <w:rPr>
          <w:rFonts w:cs="DecoType Thuluth"/>
          <w:color w:val="31849B" w:themeColor="accent5" w:themeShade="BF"/>
          <w:sz w:val="24"/>
          <w:szCs w:val="24"/>
          <w:rtl/>
        </w:rPr>
      </w:pP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للكاتبة : عائشة سلطان .</w:t>
      </w:r>
    </w:p>
    <w:p w:rsidR="0052627E" w:rsidRPr="00D81146" w:rsidRDefault="0052627E" w:rsidP="0052627E">
      <w:pPr>
        <w:spacing w:after="0" w:line="240" w:lineRule="auto"/>
        <w:contextualSpacing/>
        <w:rPr>
          <w:rFonts w:cs="DecoType Thuluth"/>
          <w:color w:val="31849B" w:themeColor="accent5" w:themeShade="BF"/>
          <w:sz w:val="24"/>
          <w:szCs w:val="24"/>
          <w:rtl/>
        </w:rPr>
      </w:pP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تاريخ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النشر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: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الأربعاء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31 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مارس</w:t>
      </w:r>
      <w:r w:rsidRPr="00D81146">
        <w:rPr>
          <w:rFonts w:cs="DecoType Thuluth"/>
          <w:color w:val="31849B" w:themeColor="accent5" w:themeShade="BF"/>
          <w:sz w:val="24"/>
          <w:szCs w:val="24"/>
          <w:rtl/>
        </w:rPr>
        <w:t xml:space="preserve"> 2010</w:t>
      </w: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 xml:space="preserve"> .</w:t>
      </w:r>
    </w:p>
    <w:p w:rsidR="0052627E" w:rsidRPr="00D81146" w:rsidRDefault="0052627E" w:rsidP="0052627E">
      <w:pPr>
        <w:spacing w:after="0" w:line="240" w:lineRule="auto"/>
        <w:contextualSpacing/>
        <w:rPr>
          <w:rFonts w:cs="DecoType Thuluth"/>
          <w:color w:val="31849B" w:themeColor="accent5" w:themeShade="BF"/>
          <w:sz w:val="24"/>
          <w:szCs w:val="24"/>
          <w:rtl/>
        </w:rPr>
      </w:pPr>
      <w:r w:rsidRPr="00D81146">
        <w:rPr>
          <w:rFonts w:cs="DecoType Thuluth" w:hint="cs"/>
          <w:color w:val="31849B" w:themeColor="accent5" w:themeShade="BF"/>
          <w:sz w:val="24"/>
          <w:szCs w:val="24"/>
          <w:rtl/>
        </w:rPr>
        <w:t>مكان النشر : صحيفة الاتحاد .</w:t>
      </w:r>
    </w:p>
    <w:p w:rsidR="0052627E" w:rsidRPr="00D81146" w:rsidRDefault="0052627E" w:rsidP="0052627E">
      <w:pPr>
        <w:spacing w:after="0" w:line="240" w:lineRule="auto"/>
        <w:contextualSpacing/>
        <w:rPr>
          <w:rFonts w:ascii="Tahoma" w:eastAsia="Times New Roman" w:hAnsi="Tahoma" w:cs="Motken Unicode Hor"/>
          <w:color w:val="000000" w:themeColor="text1"/>
          <w:sz w:val="20"/>
          <w:szCs w:val="20"/>
          <w:rtl/>
        </w:rPr>
      </w:pPr>
      <w:r w:rsidRPr="00D81146">
        <w:rPr>
          <w:rFonts w:ascii="Tahoma" w:eastAsia="Times New Roman" w:hAnsi="Tahoma" w:cs="Motken Unicode Hor" w:hint="cs"/>
          <w:color w:val="000000" w:themeColor="text1"/>
          <w:sz w:val="20"/>
          <w:szCs w:val="20"/>
          <w:rtl/>
        </w:rPr>
        <w:t xml:space="preserve"> </w:t>
      </w:r>
    </w:p>
    <w:p w:rsidR="0052627E" w:rsidRPr="00D81146" w:rsidRDefault="0052627E" w:rsidP="0052627E">
      <w:pPr>
        <w:spacing w:after="0" w:line="240" w:lineRule="auto"/>
        <w:rPr>
          <w:rFonts w:ascii="Tahoma" w:eastAsia="Times New Roman" w:hAnsi="Tahoma" w:cs="DecoType Thuluth"/>
          <w:color w:val="9900CC"/>
          <w:sz w:val="36"/>
          <w:szCs w:val="36"/>
          <w:rtl/>
        </w:rPr>
      </w:pPr>
      <w:r w:rsidRPr="00D81146">
        <w:rPr>
          <w:rFonts w:ascii="Tahoma" w:eastAsia="Times New Roman" w:hAnsi="Tahoma" w:cs="DecoType Thuluth" w:hint="cs"/>
          <w:color w:val="9900CC"/>
          <w:sz w:val="36"/>
          <w:szCs w:val="36"/>
          <w:rtl/>
        </w:rPr>
        <w:t>القضية التي تناولتها الكاتبة :</w:t>
      </w:r>
    </w:p>
    <w:p w:rsidR="0052627E" w:rsidRPr="00140852" w:rsidRDefault="0052627E" w:rsidP="0052627E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</w:rPr>
      </w:pP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      تطرقت الكاتبة في هذا المقال ببيان مشكلة موجودة في إعلامنا الخليجي و هي عدم تتطور الإعلام العربي و الخليجي بالأخص , وبحث الشباب في الكليات الأدبية عن التخصص الأسهل وعدم الأكتراث للثقافة  ,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  <w:lang w:bidi="ar-AE"/>
        </w:rPr>
        <w:t>وسأوضح رأيي في هذا المقال ,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  <w:lang w:bidi="ar-AE"/>
        </w:rPr>
        <w:t>مبرزة نقاط القوة والضعف فيه .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</w:p>
    <w:p w:rsidR="0052627E" w:rsidRPr="00D81146" w:rsidRDefault="0052627E" w:rsidP="0052627E">
      <w:pPr>
        <w:spacing w:after="0" w:line="240" w:lineRule="auto"/>
        <w:rPr>
          <w:rFonts w:ascii="Tahoma" w:hAnsi="Tahoma" w:cs="Motken Unicode Hor"/>
          <w:color w:val="000000" w:themeColor="text1"/>
          <w:sz w:val="28"/>
          <w:szCs w:val="28"/>
          <w:rtl/>
        </w:rPr>
      </w:pPr>
    </w:p>
    <w:p w:rsidR="0052627E" w:rsidRPr="00D81146" w:rsidRDefault="0052627E" w:rsidP="0052627E">
      <w:pPr>
        <w:spacing w:after="0" w:line="240" w:lineRule="auto"/>
        <w:rPr>
          <w:rFonts w:ascii="Tahoma" w:eastAsia="Times New Roman" w:hAnsi="Tahoma" w:cs="DecoType Thuluth"/>
          <w:color w:val="9900CC"/>
          <w:sz w:val="32"/>
          <w:szCs w:val="32"/>
          <w:rtl/>
        </w:rPr>
      </w:pPr>
      <w:r w:rsidRPr="00D81146">
        <w:rPr>
          <w:rFonts w:ascii="Tahoma" w:eastAsia="Times New Roman" w:hAnsi="Tahoma" w:cs="DecoType Thuluth" w:hint="cs"/>
          <w:color w:val="9900CC"/>
          <w:sz w:val="36"/>
          <w:szCs w:val="36"/>
          <w:rtl/>
        </w:rPr>
        <w:t>*معلومات عن الكاتبة :</w:t>
      </w:r>
    </w:p>
    <w:p w:rsidR="0052627E" w:rsidRPr="00140852" w:rsidRDefault="0052627E" w:rsidP="00B01979">
      <w:pPr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rtl/>
        </w:rPr>
      </w:pP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       عائشة سلطان لديها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خبرة في مجال التعليم مدة 14 عام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, عملت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كمدرسة لمادة التاريخ والجغرافيا للمرحلتين الاعدادية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والثانوية لمدة 10 سنوات منذ عام   1984 إلى عام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1993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, و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م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ساعدة مديرة ومن ثم مديرة مدرسة  لخمس سنوات منذ عام  1993إلى عام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1997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, وأيضا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مسؤولة قسم الدراسات بجريدة البيان 1997</w:t>
      </w:r>
      <w:r>
        <w:rPr>
          <w:rFonts w:ascii="Tahoma" w:eastAsia="Times New Roman" w:hAnsi="Tahoma" w:cs="Tahoma" w:hint="cs"/>
          <w:color w:val="000000" w:themeColor="text1"/>
          <w:sz w:val="24"/>
          <w:szCs w:val="24"/>
          <w:rtl/>
        </w:rPr>
        <w:t>إلى عام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2000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, وكذلك كاتبة عمود يومي في البيان 1996 , ور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ئيسة القسم الثقافي بالبيان 2000 </w:t>
      </w:r>
      <w:r>
        <w:rPr>
          <w:rFonts w:ascii="Tahoma" w:eastAsia="Times New Roman" w:hAnsi="Tahoma" w:cs="Tahoma" w:hint="cs"/>
          <w:color w:val="000000" w:themeColor="text1"/>
          <w:sz w:val="24"/>
          <w:szCs w:val="24"/>
          <w:rtl/>
        </w:rPr>
        <w:t>إلى عام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2004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و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المشرفة على ملحق البيان الثقافي 2000 </w:t>
      </w:r>
      <w:r>
        <w:rPr>
          <w:rFonts w:ascii="Tahoma" w:eastAsia="Times New Roman" w:hAnsi="Tahoma" w:cs="Tahoma" w:hint="cs"/>
          <w:color w:val="000000" w:themeColor="text1"/>
          <w:sz w:val="24"/>
          <w:szCs w:val="24"/>
          <w:rtl/>
        </w:rPr>
        <w:t xml:space="preserve">إلى عام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2003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مديرة البرامج السياسية– تلفزيون دبي 2004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عضو جمعية الصحفيين الاماراتية ورئيسة أول مجلس ادارة مؤقت للجمعية عام 2000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عضو اتحاد الصحفيين العرب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, و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نادي دبي للصحافة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و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النادي الثقافي العربي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و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مجلس دبي الثقافي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,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و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جائزة الصحافة العربية 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. هي 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>عضو جمعية الامارات لحقوق الانسان وشغلت منصب نائب الرئيس في أول</w:t>
      </w:r>
      <w:r w:rsidRPr="00140852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انتخابات لمجلس ادارة الجمعية , و هي</w:t>
      </w:r>
      <w:r w:rsidRPr="00535798">
        <w:rPr>
          <w:rFonts w:ascii="Tahoma" w:eastAsia="Times New Roman" w:hAnsi="Tahoma" w:cs="Tahoma"/>
          <w:color w:val="000000" w:themeColor="text1"/>
          <w:sz w:val="24"/>
          <w:szCs w:val="24"/>
          <w:rtl/>
        </w:rPr>
        <w:t xml:space="preserve"> عضو لجنة تحكيم جائزة تريم الصحفية . </w:t>
      </w:r>
    </w:p>
    <w:p w:rsidR="0052627E" w:rsidRDefault="0052627E" w:rsidP="00B01979">
      <w:pPr>
        <w:spacing w:after="0" w:line="240" w:lineRule="auto"/>
        <w:jc w:val="both"/>
        <w:rPr>
          <w:rFonts w:ascii="Tahoma" w:eastAsia="Times New Roman" w:hAnsi="Tahoma" w:cs="Motken Unicode Hor"/>
          <w:color w:val="000000" w:themeColor="text1"/>
          <w:sz w:val="24"/>
          <w:szCs w:val="24"/>
          <w:rtl/>
        </w:rPr>
      </w:pPr>
    </w:p>
    <w:p w:rsidR="0052627E" w:rsidRPr="00140852" w:rsidRDefault="00B01979" w:rsidP="00B01979">
      <w:pPr>
        <w:spacing w:after="0" w:line="240" w:lineRule="auto"/>
        <w:jc w:val="both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>
        <w:rPr>
          <w:rFonts w:ascii="Tahoma" w:hAnsi="Tahoma" w:cs="Tahoma"/>
          <w:color w:val="9900CC"/>
          <w:sz w:val="24"/>
          <w:szCs w:val="24"/>
          <w:rtl/>
          <w:lang w:bidi="ar-AE"/>
        </w:rPr>
        <w:t xml:space="preserve">        </w:t>
      </w:r>
      <w:r w:rsidR="0052627E" w:rsidRPr="00D81146">
        <w:rPr>
          <w:rFonts w:ascii="Tahoma" w:hAnsi="Tahoma" w:cs="Tahoma"/>
          <w:color w:val="9900CC"/>
          <w:sz w:val="24"/>
          <w:szCs w:val="24"/>
          <w:rtl/>
          <w:lang w:bidi="ar-AE"/>
        </w:rPr>
        <w:t xml:space="preserve"> *</w:t>
      </w:r>
      <w:r w:rsidR="0052627E"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 في هذه المراجعة النقدية سوف اتناول زاوية لم تتناولها الكاتبة بشكل جيد ألا و هي الحلول التي من الممكن تطبيقها للقضاء على هذه الظاهرة أو هذه المشكلة  , فقد كان من الممكن أن تذكر بعض الحلول كذكر دور الرسالة الإعلامية وأثرها على الشباب وتوعية الشباب بأهمية تطوير إعلامنا الإماراتي .</w:t>
      </w:r>
    </w:p>
    <w:p w:rsidR="0052627E" w:rsidRPr="00140852" w:rsidRDefault="0052627E" w:rsidP="0052627E">
      <w:pPr>
        <w:spacing w:after="0" w:line="240" w:lineRule="auto"/>
        <w:rPr>
          <w:rFonts w:ascii="Tahoma" w:eastAsia="Times New Roman" w:hAnsi="Tahoma" w:cs="Motken Unicode Hor"/>
          <w:color w:val="9900CC"/>
          <w:sz w:val="32"/>
          <w:szCs w:val="32"/>
          <w:rtl/>
          <w:lang w:bidi="ar-AE"/>
        </w:rPr>
      </w:pPr>
    </w:p>
    <w:p w:rsidR="0052627E" w:rsidRPr="00D81146" w:rsidRDefault="0052627E" w:rsidP="0052627E">
      <w:pPr>
        <w:spacing w:after="0" w:line="240" w:lineRule="auto"/>
        <w:rPr>
          <w:rFonts w:ascii="Tahoma" w:hAnsi="Tahoma" w:cs="DecoType Thuluth"/>
          <w:color w:val="9900CC"/>
          <w:sz w:val="36"/>
          <w:szCs w:val="36"/>
          <w:rtl/>
          <w:lang w:bidi="ar-AE"/>
        </w:rPr>
      </w:pPr>
      <w:r w:rsidRPr="00D81146">
        <w:rPr>
          <w:rFonts w:ascii="Tahoma" w:hAnsi="Tahoma" w:cs="DecoType Thuluth" w:hint="cs"/>
          <w:color w:val="9900CC"/>
          <w:sz w:val="36"/>
          <w:szCs w:val="36"/>
          <w:rtl/>
          <w:lang w:bidi="ar-AE"/>
        </w:rPr>
        <w:t>*</w:t>
      </w:r>
      <w:r w:rsidRPr="00D81146">
        <w:rPr>
          <w:rFonts w:ascii="Tahoma" w:hAnsi="Tahoma" w:cs="DecoType Thuluth"/>
          <w:color w:val="9900CC"/>
          <w:sz w:val="36"/>
          <w:szCs w:val="36"/>
          <w:rtl/>
          <w:lang w:bidi="ar-AE"/>
        </w:rPr>
        <w:t>الافكار</w:t>
      </w:r>
      <w:r w:rsidRPr="00D81146">
        <w:rPr>
          <w:rFonts w:ascii="Tahoma" w:hAnsi="Tahoma" w:cs="DecoType Thuluth" w:hint="cs"/>
          <w:color w:val="9900CC"/>
          <w:sz w:val="36"/>
          <w:szCs w:val="36"/>
          <w:rtl/>
          <w:lang w:bidi="ar-AE"/>
        </w:rPr>
        <w:t xml:space="preserve"> </w:t>
      </w:r>
      <w:r w:rsidRPr="00D81146">
        <w:rPr>
          <w:rFonts w:ascii="Tahoma" w:hAnsi="Tahoma" w:cs="DecoType Thuluth"/>
          <w:color w:val="9900CC"/>
          <w:sz w:val="36"/>
          <w:szCs w:val="36"/>
          <w:rtl/>
          <w:lang w:bidi="ar-AE"/>
        </w:rPr>
        <w:t>التي تطرق</w:t>
      </w:r>
      <w:r w:rsidRPr="00D81146">
        <w:rPr>
          <w:rFonts w:ascii="Tahoma" w:hAnsi="Tahoma" w:cs="DecoType Thuluth" w:hint="cs"/>
          <w:color w:val="9900CC"/>
          <w:sz w:val="36"/>
          <w:szCs w:val="36"/>
          <w:rtl/>
          <w:lang w:bidi="ar-AE"/>
        </w:rPr>
        <w:t>ت</w:t>
      </w:r>
      <w:r w:rsidRPr="00D81146">
        <w:rPr>
          <w:rFonts w:ascii="Tahoma" w:hAnsi="Tahoma" w:cs="DecoType Thuluth"/>
          <w:color w:val="9900CC"/>
          <w:sz w:val="36"/>
          <w:szCs w:val="36"/>
          <w:rtl/>
          <w:lang w:bidi="ar-AE"/>
        </w:rPr>
        <w:t xml:space="preserve"> لها الكاتب</w:t>
      </w:r>
      <w:r w:rsidRPr="00D81146">
        <w:rPr>
          <w:rFonts w:ascii="Tahoma" w:hAnsi="Tahoma" w:cs="DecoType Thuluth" w:hint="cs"/>
          <w:color w:val="9900CC"/>
          <w:sz w:val="36"/>
          <w:szCs w:val="36"/>
          <w:rtl/>
          <w:lang w:bidi="ar-AE"/>
        </w:rPr>
        <w:t>ة</w:t>
      </w:r>
      <w:r w:rsidRPr="00D81146">
        <w:rPr>
          <w:rFonts w:ascii="Tahoma" w:hAnsi="Tahoma" w:cs="DecoType Thuluth"/>
          <w:color w:val="9900CC"/>
          <w:sz w:val="36"/>
          <w:szCs w:val="36"/>
          <w:rtl/>
          <w:lang w:bidi="ar-AE"/>
        </w:rPr>
        <w:t xml:space="preserve"> :</w:t>
      </w:r>
    </w:p>
    <w:p w:rsidR="0052627E" w:rsidRPr="00140852" w:rsidRDefault="0052627E" w:rsidP="00B01979">
      <w:pPr>
        <w:spacing w:after="0" w:line="240" w:lineRule="auto"/>
        <w:jc w:val="both"/>
        <w:rPr>
          <w:rFonts w:ascii="Tahoma" w:hAnsi="Tahoma" w:cs="Tahoma"/>
          <w:color w:val="000000" w:themeColor="text1"/>
          <w:sz w:val="24"/>
          <w:szCs w:val="24"/>
          <w:rtl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           شرحت الكاتبة باختصار اسباب اختيار الشباب للتخصصات الأدبية الأسهل وعدم المب</w:t>
      </w:r>
      <w:r w:rsidR="00B01979"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  <w:t>ا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لاة بالثقافة , 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</w:rPr>
        <w:t>وبينت راي أحد أساتذة الإعلام الذي بين أن تلك الظاهرة منتشرة في الخليج العربي فقط , وأيضا بينت عدم</w:t>
      </w:r>
      <w:r w:rsidR="00B01979">
        <w:rPr>
          <w:rFonts w:ascii="Tahoma" w:hAnsi="Tahoma" w:cs="Tahoma"/>
          <w:color w:val="000000" w:themeColor="text1"/>
          <w:sz w:val="24"/>
          <w:szCs w:val="24"/>
          <w:rtl/>
        </w:rPr>
        <w:t xml:space="preserve"> تطور إعلامنا من خلال ب</w:t>
      </w:r>
      <w:r w:rsidR="00B01979">
        <w:rPr>
          <w:rFonts w:ascii="Tahoma" w:hAnsi="Tahoma" w:cs="Tahoma" w:hint="cs"/>
          <w:color w:val="000000" w:themeColor="text1"/>
          <w:sz w:val="24"/>
          <w:szCs w:val="24"/>
          <w:rtl/>
        </w:rPr>
        <w:t>ح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</w:rPr>
        <w:t>ث عده  أحد طلاب مادة الصحافة عن  واقع الصحافة في الإمارات فوجد أن إعلامنا توقف منذ عشر سنين .</w:t>
      </w:r>
    </w:p>
    <w:p w:rsidR="0052627E" w:rsidRDefault="0052627E" w:rsidP="0052627E">
      <w:pPr>
        <w:spacing w:after="0" w:line="240" w:lineRule="auto"/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</w:pPr>
    </w:p>
    <w:p w:rsidR="00197743" w:rsidRPr="00140852" w:rsidRDefault="00197743" w:rsidP="00197743">
      <w:pPr>
        <w:spacing w:after="0" w:line="240" w:lineRule="auto"/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</w:pP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lastRenderedPageBreak/>
        <w:t xml:space="preserve">        </w:t>
      </w:r>
      <w:r w:rsidRPr="00D81146">
        <w:rPr>
          <w:rFonts w:ascii="Tahoma" w:hAnsi="Tahoma" w:cs="Tahoma"/>
          <w:color w:val="9900CC"/>
          <w:sz w:val="24"/>
          <w:szCs w:val="24"/>
          <w:rtl/>
          <w:lang w:bidi="ar-AE"/>
        </w:rPr>
        <w:t>*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 و بما أن الإيجابيات طغت على السلبيات وبا</w:t>
      </w:r>
      <w:r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  <w:t>لإ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ضافة إلى أن المقال كان منظما إلى حدٍ ما وأسلوبها كان جاذباً للإنتباه فقد كانت الكاتبة موفقة في تناولها للموضوع , وأنا أوافق الكاتبة في أفكرها والمشكلة التي تناولتها .</w:t>
      </w:r>
    </w:p>
    <w:p w:rsidR="00197743" w:rsidRDefault="00197743" w:rsidP="00197743">
      <w:pPr>
        <w:spacing w:after="0" w:line="240" w:lineRule="auto"/>
        <w:rPr>
          <w:rFonts w:ascii="Tahoma" w:hAnsi="Tahoma" w:cs="Motken Unicode Hor"/>
          <w:color w:val="000000" w:themeColor="text1"/>
          <w:sz w:val="24"/>
          <w:szCs w:val="24"/>
          <w:rtl/>
          <w:lang w:bidi="ar-AE"/>
        </w:rPr>
      </w:pPr>
    </w:p>
    <w:p w:rsidR="00197743" w:rsidRPr="00D81146" w:rsidRDefault="00197743" w:rsidP="00197743">
      <w:pPr>
        <w:spacing w:after="0" w:line="240" w:lineRule="auto"/>
        <w:rPr>
          <w:rFonts w:ascii="Tahoma" w:hAnsi="Tahoma" w:cs="DecoType Thuluth"/>
          <w:color w:val="9900CC"/>
          <w:sz w:val="32"/>
          <w:szCs w:val="32"/>
          <w:rtl/>
          <w:lang w:bidi="ar-AE"/>
        </w:rPr>
      </w:pPr>
      <w:r w:rsidRPr="00D81146">
        <w:rPr>
          <w:rFonts w:ascii="Tahoma" w:hAnsi="Tahoma" w:cs="DecoType Thuluth" w:hint="cs"/>
          <w:color w:val="9900CC"/>
          <w:sz w:val="32"/>
          <w:szCs w:val="32"/>
          <w:rtl/>
          <w:lang w:bidi="ar-AE"/>
        </w:rPr>
        <w:t xml:space="preserve">رأيي في المقال : 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lang w:bidi="ar-AE"/>
        </w:rPr>
      </w:pPr>
      <w:r>
        <w:rPr>
          <w:rFonts w:ascii="Tahoma" w:hAnsi="Tahoma" w:cs="Motken Unicode Hor" w:hint="cs"/>
          <w:color w:val="000000" w:themeColor="text1"/>
          <w:sz w:val="24"/>
          <w:szCs w:val="24"/>
          <w:rtl/>
          <w:lang w:bidi="ar-AE"/>
        </w:rPr>
        <w:t xml:space="preserve">              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لقد أعجبني المقال لأنه تناول مشكلة مهمة و بما أنني مقبلة على المرحلة الجامعية فيجب أن أفكر جيداً قبل الإختيار .</w:t>
      </w:r>
    </w:p>
    <w:p w:rsidR="00197743" w:rsidRPr="00D83417" w:rsidRDefault="00197743" w:rsidP="00197743">
      <w:pPr>
        <w:spacing w:after="0" w:line="240" w:lineRule="auto"/>
        <w:rPr>
          <w:rFonts w:cs="Motken Unicode Hor"/>
          <w:color w:val="000000" w:themeColor="text1"/>
          <w:sz w:val="24"/>
          <w:szCs w:val="24"/>
          <w:rtl/>
        </w:rPr>
      </w:pPr>
    </w:p>
    <w:p w:rsidR="00197743" w:rsidRPr="00D81146" w:rsidRDefault="00197743" w:rsidP="00197743">
      <w:pPr>
        <w:spacing w:after="0" w:line="240" w:lineRule="auto"/>
        <w:rPr>
          <w:rFonts w:cs="DecoType Thuluth"/>
          <w:color w:val="9900CC"/>
          <w:sz w:val="32"/>
          <w:szCs w:val="32"/>
          <w:rtl/>
        </w:rPr>
      </w:pPr>
      <w:r w:rsidRPr="00D81146">
        <w:rPr>
          <w:rFonts w:cs="DecoType Thuluth" w:hint="cs"/>
          <w:color w:val="9900CC"/>
          <w:sz w:val="32"/>
          <w:szCs w:val="32"/>
          <w:rtl/>
        </w:rPr>
        <w:t>* نقاط القوة :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1 . عبرت الكاتبة عن أفكارها بطريقة معبرة وبكلمات بلاغية بسيطة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2 . شرحت المشكلة بأسلوب بسيط يناسب القارىء وتفكيره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3 . دعمت المقال برأي أحد أساتذة الإعلام وبحث أحد ال</w:t>
      </w:r>
      <w:r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  <w:t>ط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لبة عن هذا الموضوع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4 . استطاعت بواسطة كلماتها ان تجذب الناس لقراءة مقالها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5 . تطرقت لآراء غيرها , بإضافة لرأيها .</w:t>
      </w:r>
    </w:p>
    <w:p w:rsidR="00197743" w:rsidRPr="00D81146" w:rsidRDefault="00197743" w:rsidP="00197743">
      <w:pPr>
        <w:spacing w:after="0" w:line="240" w:lineRule="auto"/>
        <w:rPr>
          <w:rFonts w:ascii="Tahoma" w:hAnsi="Tahoma" w:cs="DecoType Thuluth"/>
          <w:color w:val="000000" w:themeColor="text1"/>
          <w:sz w:val="24"/>
          <w:szCs w:val="24"/>
          <w:rtl/>
          <w:lang w:bidi="ar-AE"/>
        </w:rPr>
      </w:pPr>
    </w:p>
    <w:p w:rsidR="00197743" w:rsidRPr="00D81146" w:rsidRDefault="00197743" w:rsidP="00197743">
      <w:pPr>
        <w:spacing w:after="0" w:line="240" w:lineRule="auto"/>
        <w:rPr>
          <w:rFonts w:ascii="Tahoma" w:hAnsi="Tahoma" w:cs="DecoType Thuluth"/>
          <w:color w:val="9900CC"/>
          <w:sz w:val="32"/>
          <w:szCs w:val="32"/>
          <w:rtl/>
          <w:lang w:bidi="ar-AE"/>
        </w:rPr>
      </w:pPr>
      <w:r w:rsidRPr="00D81146">
        <w:rPr>
          <w:rFonts w:ascii="Tahoma" w:hAnsi="Tahoma" w:cs="DecoType Thuluth" w:hint="cs"/>
          <w:color w:val="9900CC"/>
          <w:sz w:val="32"/>
          <w:szCs w:val="32"/>
          <w:rtl/>
          <w:lang w:bidi="ar-AE"/>
        </w:rPr>
        <w:t xml:space="preserve">* نقاط الضعف : 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1 . لم تتطرق الكاتبة لأي دليل قرآني أو من السنة يحث على طلب العلم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2 . لم تتطرق الكاتبة لأي مقولة او بيت شعر عن</w:t>
      </w:r>
      <w:r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 الموضوع و عن 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تطوير ثقافتنا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3 . كان المقال قصير نوعا ما , حيث كان لابد من الكاتبة ان تتطرق لذكر أشياء اخرى . 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4 . لم ت</w:t>
      </w:r>
      <w:r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  <w:t>ُ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ضمن أقاوي</w:t>
      </w:r>
      <w:r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ل معبرة أكثر تبين من مدى أهميت</w:t>
      </w:r>
      <w:r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  <w:t>ة القضية</w:t>
      </w: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 xml:space="preserve"> .</w:t>
      </w:r>
    </w:p>
    <w:p w:rsidR="00197743" w:rsidRDefault="00197743" w:rsidP="00197743">
      <w:pPr>
        <w:spacing w:after="0" w:line="240" w:lineRule="auto"/>
        <w:rPr>
          <w:rFonts w:ascii="Tahoma" w:hAnsi="Tahoma" w:cs="Motken Unicode Hor"/>
          <w:color w:val="000000" w:themeColor="text1"/>
          <w:sz w:val="24"/>
          <w:szCs w:val="24"/>
          <w:rtl/>
          <w:lang w:bidi="ar-AE"/>
        </w:rPr>
      </w:pPr>
    </w:p>
    <w:p w:rsidR="00197743" w:rsidRPr="00D81146" w:rsidRDefault="00197743" w:rsidP="00197743">
      <w:pPr>
        <w:spacing w:after="0" w:line="240" w:lineRule="auto"/>
        <w:rPr>
          <w:rFonts w:ascii="Tahoma" w:hAnsi="Tahoma" w:cs="DecoType Thuluth"/>
          <w:color w:val="9900CC"/>
          <w:sz w:val="36"/>
          <w:szCs w:val="36"/>
          <w:rtl/>
          <w:lang w:bidi="ar-AE"/>
        </w:rPr>
      </w:pPr>
      <w:r w:rsidRPr="00D81146">
        <w:rPr>
          <w:rFonts w:ascii="Tahoma" w:hAnsi="Tahoma" w:cs="DecoType Thuluth" w:hint="cs"/>
          <w:color w:val="9900CC"/>
          <w:sz w:val="36"/>
          <w:szCs w:val="36"/>
          <w:rtl/>
          <w:lang w:bidi="ar-AE"/>
        </w:rPr>
        <w:t xml:space="preserve">المقترحات : 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1 . تكتب مقالاً تبين فيه آثار هذه القضية .</w:t>
      </w:r>
    </w:p>
    <w:p w:rsidR="00197743" w:rsidRPr="00140852" w:rsidRDefault="00197743" w:rsidP="00197743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</w:pPr>
      <w:r w:rsidRPr="00140852">
        <w:rPr>
          <w:rFonts w:ascii="Tahoma" w:hAnsi="Tahoma" w:cs="Tahoma"/>
          <w:color w:val="000000" w:themeColor="text1"/>
          <w:sz w:val="24"/>
          <w:szCs w:val="24"/>
          <w:rtl/>
          <w:lang w:bidi="ar-AE"/>
        </w:rPr>
        <w:t>2 . ذكر أدلة من القران والسنة .</w:t>
      </w:r>
    </w:p>
    <w:p w:rsidR="00197743" w:rsidRPr="00140852" w:rsidRDefault="00197743" w:rsidP="0052627E">
      <w:pPr>
        <w:spacing w:after="0" w:line="240" w:lineRule="auto"/>
        <w:rPr>
          <w:rFonts w:ascii="Tahoma" w:hAnsi="Tahoma" w:cs="Tahoma" w:hint="cs"/>
          <w:color w:val="000000" w:themeColor="text1"/>
          <w:sz w:val="24"/>
          <w:szCs w:val="24"/>
          <w:rtl/>
          <w:lang w:bidi="ar-AE"/>
        </w:rPr>
      </w:pPr>
    </w:p>
    <w:p w:rsidR="00B86579" w:rsidRDefault="00B86579">
      <w:pPr>
        <w:rPr>
          <w:lang w:bidi="ar-AE"/>
        </w:rPr>
      </w:pPr>
    </w:p>
    <w:sectPr w:rsidR="00B86579" w:rsidSect="00B737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coType Thulut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otken Unicode 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2627E"/>
    <w:rsid w:val="00197743"/>
    <w:rsid w:val="0052627E"/>
    <w:rsid w:val="00B01979"/>
    <w:rsid w:val="00B62B9E"/>
    <w:rsid w:val="00B73769"/>
    <w:rsid w:val="00B86579"/>
    <w:rsid w:val="00B9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27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Company>Hewlett-Packard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intisar</dc:creator>
  <cp:lastModifiedBy>intisar</cp:lastModifiedBy>
  <cp:revision>2</cp:revision>
  <cp:lastPrinted>2010-04-03T12:28:00Z</cp:lastPrinted>
  <dcterms:created xsi:type="dcterms:W3CDTF">2010-04-03T12:36:00Z</dcterms:created>
  <dcterms:modified xsi:type="dcterms:W3CDTF">2010-04-03T12:36:00Z</dcterms:modified>
</cp:coreProperties>
</file>