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92D" w:rsidRPr="00A8490C" w:rsidRDefault="00A56CBC" w:rsidP="00A56CBC">
      <w:pPr>
        <w:jc w:val="center"/>
        <w:rPr>
          <w:rFonts w:cs="DecoType Naskh Variants" w:hint="cs"/>
          <w:color w:val="FF0000"/>
          <w:sz w:val="36"/>
          <w:szCs w:val="36"/>
          <w:rtl/>
          <w:lang w:bidi="ar-AE"/>
        </w:rPr>
      </w:pPr>
      <w:r w:rsidRPr="00A8490C">
        <w:rPr>
          <w:rFonts w:cs="DecoType Naskh Variants" w:hint="cs"/>
          <w:color w:val="FF0000"/>
          <w:sz w:val="36"/>
          <w:szCs w:val="36"/>
          <w:rtl/>
          <w:lang w:bidi="ar-AE"/>
        </w:rPr>
        <w:t xml:space="preserve">تطبيق صفي </w:t>
      </w:r>
      <w:r w:rsidR="007E53F9" w:rsidRPr="00A8490C">
        <w:rPr>
          <w:rFonts w:cs="DecoType Naskh Variants" w:hint="cs"/>
          <w:color w:val="FF0000"/>
          <w:sz w:val="36"/>
          <w:szCs w:val="36"/>
          <w:rtl/>
          <w:lang w:bidi="ar-AE"/>
        </w:rPr>
        <w:t>صفحة (69)</w:t>
      </w:r>
    </w:p>
    <w:p w:rsidR="00A56CBC" w:rsidRPr="00A8490C" w:rsidRDefault="00A56CBC" w:rsidP="00A56CBC">
      <w:pPr>
        <w:pStyle w:val="a3"/>
        <w:numPr>
          <w:ilvl w:val="0"/>
          <w:numId w:val="1"/>
        </w:numPr>
        <w:rPr>
          <w:rFonts w:cs="Traditional Arabic" w:hint="cs"/>
          <w:b/>
          <w:bCs/>
          <w:color w:val="984806" w:themeColor="accent6" w:themeShade="80"/>
          <w:sz w:val="32"/>
          <w:szCs w:val="32"/>
          <w:lang w:bidi="ar-AE"/>
        </w:rPr>
      </w:pP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>استخرج , مع زميلك , أدوات الربط في النص السابق , وحدد وظيفة كل أداة منها .</w:t>
      </w:r>
    </w:p>
    <w:p w:rsidR="00A56CBC" w:rsidRPr="00A8490C" w:rsidRDefault="00A56CBC" w:rsidP="00A8490C">
      <w:pPr>
        <w:spacing w:after="0"/>
        <w:ind w:left="360"/>
        <w:jc w:val="lowKashida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عندما : تفيد الاقتران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و : تفيد مطلق الجمع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أي : تفيد التعليل و التفسير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هذه : تفيد التعليل و الإشارة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</w:r>
      <w:proofErr w:type="spellStart"/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نا</w:t>
      </w:r>
      <w:proofErr w:type="spellEnd"/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( في شعورنا ) : ضمير تفيد الربط بين الجمل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لكن : تفيد الاستدراك و المخالفة بالمعنى .</w:t>
      </w:r>
      <w:r w:rsidR="00A8490C"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</w:t>
      </w:r>
      <w:r w:rsid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لأن : تفيد التعليل و التفسير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حينما : تفيد الاقتران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نضاعف و نضاعف : التكرار .</w:t>
      </w:r>
    </w:p>
    <w:p w:rsidR="00A56CBC" w:rsidRPr="00A8490C" w:rsidRDefault="00A56CBC" w:rsidP="00A8490C">
      <w:pPr>
        <w:spacing w:after="0" w:line="240" w:lineRule="auto"/>
        <w:ind w:left="360"/>
        <w:rPr>
          <w:rFonts w:hint="cs"/>
          <w:sz w:val="14"/>
          <w:szCs w:val="14"/>
          <w:rtl/>
          <w:lang w:bidi="ar-AE"/>
        </w:rPr>
      </w:pPr>
    </w:p>
    <w:p w:rsidR="00A56CBC" w:rsidRPr="00A8490C" w:rsidRDefault="00A56CBC" w:rsidP="00A56CBC">
      <w:pPr>
        <w:pStyle w:val="a3"/>
        <w:numPr>
          <w:ilvl w:val="0"/>
          <w:numId w:val="1"/>
        </w:numPr>
        <w:rPr>
          <w:rFonts w:cs="Traditional Arabic" w:hint="cs"/>
          <w:b/>
          <w:bCs/>
          <w:color w:val="984806" w:themeColor="accent6" w:themeShade="80"/>
          <w:sz w:val="32"/>
          <w:szCs w:val="32"/>
          <w:lang w:bidi="ar-AE"/>
        </w:rPr>
      </w:pP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>حلل الجمل التي تحتها خط إلى عناصرها الرئيسة ثم بين إن كانت متشابهة في بنيتها أم لا .</w:t>
      </w:r>
    </w:p>
    <w:p w:rsidR="00A56CBC" w:rsidRPr="00A8490C" w:rsidRDefault="00A56CBC" w:rsidP="00A56CBC">
      <w:pPr>
        <w:ind w:left="360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العنصر الأول إن : حرف ناسخ. 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العنصر الثاني الحياة : اسم إن.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 xml:space="preserve">   العنصر الثالث طويلة عميقة : خبر إن.</w:t>
      </w:r>
    </w:p>
    <w:p w:rsidR="00A56CBC" w:rsidRPr="00A8490C" w:rsidRDefault="00A56CBC" w:rsidP="00A8490C">
      <w:pPr>
        <w:spacing w:line="240" w:lineRule="auto"/>
        <w:ind w:left="-58"/>
        <w:jc w:val="center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( و جميع الجملة متشابها </w:t>
      </w:r>
      <w:r w:rsidR="00B16573" w:rsidRPr="00A8490C">
        <w:rPr>
          <w:rFonts w:cs="Traditional Arabic" w:hint="cs"/>
          <w:b/>
          <w:bCs/>
          <w:sz w:val="28"/>
          <w:szCs w:val="28"/>
          <w:rtl/>
          <w:lang w:bidi="ar-AE"/>
        </w:rPr>
        <w:t>في بنيتها )</w:t>
      </w:r>
    </w:p>
    <w:p w:rsidR="00A8490C" w:rsidRPr="00A8490C" w:rsidRDefault="00A8490C" w:rsidP="00A8490C">
      <w:pPr>
        <w:spacing w:line="240" w:lineRule="auto"/>
        <w:ind w:left="-58"/>
        <w:jc w:val="center"/>
        <w:rPr>
          <w:rFonts w:hint="cs"/>
          <w:sz w:val="2"/>
          <w:szCs w:val="2"/>
          <w:rtl/>
          <w:lang w:bidi="ar-AE"/>
        </w:rPr>
      </w:pPr>
    </w:p>
    <w:p w:rsidR="00A56CBC" w:rsidRPr="00A8490C" w:rsidRDefault="00B16573" w:rsidP="00A8490C">
      <w:pPr>
        <w:pStyle w:val="a3"/>
        <w:numPr>
          <w:ilvl w:val="0"/>
          <w:numId w:val="1"/>
        </w:numPr>
        <w:spacing w:line="240" w:lineRule="auto"/>
        <w:rPr>
          <w:rFonts w:cs="Traditional Arabic" w:hint="cs"/>
          <w:b/>
          <w:bCs/>
          <w:color w:val="984806" w:themeColor="accent6" w:themeShade="80"/>
          <w:sz w:val="32"/>
          <w:szCs w:val="32"/>
          <w:lang w:bidi="ar-AE"/>
        </w:rPr>
      </w:pP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>"ليست الحياة بعدد السنين" حلل هذه الجملة إلى عناصرها .</w:t>
      </w:r>
    </w:p>
    <w:p w:rsidR="00B16573" w:rsidRPr="00A8490C" w:rsidRDefault="00B16573" w:rsidP="00B16573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ليس : فعل ناسخ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>الحياة : اسم ليس مرفوع .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ab/>
        <w:t xml:space="preserve"> بعدد السنين : خير ليس في محل نصب .</w:t>
      </w:r>
    </w:p>
    <w:p w:rsidR="00A8490C" w:rsidRPr="00A8490C" w:rsidRDefault="00A8490C" w:rsidP="00A8490C">
      <w:pPr>
        <w:pStyle w:val="a3"/>
        <w:spacing w:line="240" w:lineRule="auto"/>
        <w:rPr>
          <w:rFonts w:hint="cs"/>
          <w:sz w:val="2"/>
          <w:szCs w:val="2"/>
          <w:rtl/>
          <w:lang w:bidi="ar-AE"/>
        </w:rPr>
      </w:pPr>
    </w:p>
    <w:p w:rsidR="00B16573" w:rsidRPr="00A8490C" w:rsidRDefault="00B16573" w:rsidP="007E53F9">
      <w:pPr>
        <w:pStyle w:val="a3"/>
        <w:numPr>
          <w:ilvl w:val="0"/>
          <w:numId w:val="1"/>
        </w:numPr>
        <w:rPr>
          <w:rFonts w:cs="Traditional Arabic" w:hint="cs"/>
          <w:b/>
          <w:bCs/>
          <w:color w:val="984806" w:themeColor="accent6" w:themeShade="80"/>
          <w:sz w:val="32"/>
          <w:szCs w:val="32"/>
          <w:lang w:bidi="ar-AE"/>
        </w:rPr>
      </w:pPr>
      <w:r w:rsidRPr="00A8490C">
        <w:rPr>
          <w:rFonts w:cs="Traditional Arabic" w:hint="cs"/>
          <w:b/>
          <w:bCs/>
          <w:color w:val="984806" w:themeColor="accent6" w:themeShade="80"/>
          <w:sz w:val="32"/>
          <w:szCs w:val="32"/>
          <w:rtl/>
          <w:lang w:bidi="ar-AE"/>
        </w:rPr>
        <w:t>"نبدو لنا الحياة قصيرة ضئيلة"</w:t>
      </w:r>
    </w:p>
    <w:p w:rsidR="00B16573" w:rsidRDefault="00B16573" w:rsidP="007E53F9">
      <w:pPr>
        <w:pStyle w:val="a3"/>
        <w:numPr>
          <w:ilvl w:val="0"/>
          <w:numId w:val="3"/>
        </w:numPr>
        <w:rPr>
          <w:rFonts w:hint="cs"/>
          <w:lang w:bidi="ar-AE"/>
        </w:rPr>
      </w:pPr>
      <w:r>
        <w:rPr>
          <w:rFonts w:hint="cs"/>
          <w:rtl/>
          <w:lang w:bidi="ar-AE"/>
        </w:rPr>
        <w:t xml:space="preserve">    (2)    (3)</w:t>
      </w:r>
    </w:p>
    <w:p w:rsidR="00B16573" w:rsidRPr="00A8490C" w:rsidRDefault="00B16573" w:rsidP="00A8490C">
      <w:pPr>
        <w:spacing w:line="240" w:lineRule="auto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sz w:val="28"/>
          <w:szCs w:val="28"/>
          <w:rtl/>
          <w:lang w:bidi="ar-AE"/>
        </w:rPr>
        <w:t xml:space="preserve">     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أكتب جملتين على النمط السابق مغيراً الكلمات التي تحتها خط   </w:t>
      </w:r>
    </w:p>
    <w:p w:rsidR="00B16573" w:rsidRPr="00A8490C" w:rsidRDefault="00B16573" w:rsidP="00A8490C">
      <w:pPr>
        <w:spacing w:line="240" w:lineRule="auto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    تبدو لنا  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>الدراسة        شيئاً       ممتعاً .</w:t>
      </w:r>
    </w:p>
    <w:p w:rsidR="00B16573" w:rsidRPr="00A8490C" w:rsidRDefault="00B16573" w:rsidP="00A8490C">
      <w:pPr>
        <w:spacing w:line="240" w:lineRule="auto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   </w:t>
      </w:r>
      <w:r w:rsid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يبدو لنا  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 xml:space="preserve">العلم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ab/>
        <w:t xml:space="preserve">باباً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ab/>
        <w:t xml:space="preserve">مؤدياً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ab/>
        <w:t>إلى النجاح .</w:t>
      </w:r>
    </w:p>
    <w:p w:rsidR="00A8490C" w:rsidRPr="00A8490C" w:rsidRDefault="00A8490C" w:rsidP="00A8490C">
      <w:pPr>
        <w:spacing w:line="240" w:lineRule="auto"/>
        <w:rPr>
          <w:rFonts w:hint="cs"/>
          <w:sz w:val="2"/>
          <w:szCs w:val="2"/>
          <w:u w:val="dotted"/>
          <w:rtl/>
          <w:lang w:bidi="ar-AE"/>
        </w:rPr>
      </w:pPr>
    </w:p>
    <w:p w:rsidR="00B16573" w:rsidRPr="00A8490C" w:rsidRDefault="007E53F9" w:rsidP="00A8490C">
      <w:pPr>
        <w:pStyle w:val="a3"/>
        <w:numPr>
          <w:ilvl w:val="0"/>
          <w:numId w:val="1"/>
        </w:numPr>
        <w:spacing w:line="360" w:lineRule="auto"/>
        <w:rPr>
          <w:rFonts w:cs="Traditional Arabic" w:hint="cs"/>
          <w:b/>
          <w:bCs/>
          <w:sz w:val="28"/>
          <w:szCs w:val="28"/>
          <w:u w:val="dotted"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كلمة "الحياة" في التدريب السابق تقع في الموقع (1) و إعرابها :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>فاعل مرفوع بالضم .</w:t>
      </w:r>
    </w:p>
    <w:p w:rsidR="007E53F9" w:rsidRPr="00A8490C" w:rsidRDefault="007E53F9" w:rsidP="00A8490C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كل كلمة تقع في الموقع (1) في مثل الجملة السابقة تعرب :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>فاعل .</w:t>
      </w:r>
    </w:p>
    <w:p w:rsidR="007E53F9" w:rsidRPr="00A8490C" w:rsidRDefault="007E53F9" w:rsidP="00A8490C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إعراب كلمة "قصيرة" . و "ضئيلة" (3) في التدريب السابق :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 xml:space="preserve">مفعول </w:t>
      </w:r>
      <w:proofErr w:type="spellStart"/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>به</w:t>
      </w:r>
      <w:proofErr w:type="spellEnd"/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 xml:space="preserve"> .</w:t>
      </w:r>
    </w:p>
    <w:p w:rsidR="00A8490C" w:rsidRPr="00A8490C" w:rsidRDefault="007E53F9" w:rsidP="00A8490C">
      <w:pPr>
        <w:pStyle w:val="a3"/>
        <w:spacing w:line="360" w:lineRule="auto"/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كل كلمة تقع في الموقع (2) أو (3) تعرب : </w:t>
      </w:r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 xml:space="preserve">مفعول </w:t>
      </w:r>
      <w:proofErr w:type="spellStart"/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>به</w:t>
      </w:r>
      <w:proofErr w:type="spellEnd"/>
      <w:r w:rsidRPr="00A8490C">
        <w:rPr>
          <w:rFonts w:cs="Traditional Arabic" w:hint="cs"/>
          <w:b/>
          <w:bCs/>
          <w:sz w:val="28"/>
          <w:szCs w:val="28"/>
          <w:u w:val="dotted"/>
          <w:rtl/>
          <w:lang w:bidi="ar-AE"/>
        </w:rPr>
        <w:t xml:space="preserve"> .</w:t>
      </w:r>
    </w:p>
    <w:p w:rsidR="007E53F9" w:rsidRPr="00A8490C" w:rsidRDefault="007E53F9" w:rsidP="00A8490C">
      <w:pPr>
        <w:pStyle w:val="a3"/>
        <w:numPr>
          <w:ilvl w:val="0"/>
          <w:numId w:val="1"/>
        </w:numPr>
        <w:rPr>
          <w:rFonts w:cs="Traditional Arabic" w:hint="cs"/>
          <w:b/>
          <w:bCs/>
          <w:sz w:val="28"/>
          <w:szCs w:val="28"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lastRenderedPageBreak/>
        <w:t xml:space="preserve">إننا نربح </w:t>
      </w:r>
      <w:r w:rsidRPr="00A8490C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أضعاف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عمرنا الفردي .</w:t>
      </w:r>
    </w:p>
    <w:p w:rsidR="007E53F9" w:rsidRPr="00A8490C" w:rsidRDefault="007E53F9" w:rsidP="00A8490C">
      <w:pPr>
        <w:ind w:left="360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تصور الحياة أننا نعيش لغيرنا يضاعف </w:t>
      </w:r>
      <w:r w:rsidRPr="00A8490C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شعورنا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بأيامنا .</w:t>
      </w:r>
    </w:p>
    <w:p w:rsidR="007E53F9" w:rsidRPr="00A8490C" w:rsidRDefault="007E53F9" w:rsidP="00A8490C">
      <w:pPr>
        <w:ind w:left="360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بقد ما نضاعف </w:t>
      </w:r>
      <w:r w:rsidRPr="00A8490C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إحساسنا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بالآخرين ,</w:t>
      </w:r>
    </w:p>
    <w:p w:rsidR="007E53F9" w:rsidRPr="00A8490C" w:rsidRDefault="007E53F9" w:rsidP="00A8490C">
      <w:pPr>
        <w:ind w:left="360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نضاعف </w:t>
      </w:r>
      <w:r w:rsidRPr="00A8490C">
        <w:rPr>
          <w:rFonts w:cs="Traditional Arabic" w:hint="cs"/>
          <w:b/>
          <w:bCs/>
          <w:sz w:val="28"/>
          <w:szCs w:val="28"/>
          <w:u w:val="single"/>
          <w:rtl/>
          <w:lang w:bidi="ar-AE"/>
        </w:rPr>
        <w:t>هذه</w:t>
      </w: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الحياة ذاتها .</w:t>
      </w:r>
    </w:p>
    <w:p w:rsidR="007E53F9" w:rsidRPr="00A8490C" w:rsidRDefault="007E53F9" w:rsidP="007E53F9">
      <w:pPr>
        <w:spacing w:line="360" w:lineRule="auto"/>
        <w:ind w:left="360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الكلمات التي تحتها خط في الجمل السابقة لها إعراب واحد . ما هو ؟</w:t>
      </w:r>
    </w:p>
    <w:p w:rsidR="007E53F9" w:rsidRDefault="007E53F9" w:rsidP="007E53F9">
      <w:pPr>
        <w:spacing w:line="360" w:lineRule="auto"/>
        <w:ind w:left="360"/>
        <w:rPr>
          <w:rFonts w:cs="Traditional Arabic" w:hint="cs"/>
          <w:b/>
          <w:bCs/>
          <w:sz w:val="28"/>
          <w:szCs w:val="28"/>
          <w:rtl/>
          <w:lang w:bidi="ar-AE"/>
        </w:rPr>
      </w:pPr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مفعول </w:t>
      </w:r>
      <w:proofErr w:type="spellStart"/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>به</w:t>
      </w:r>
      <w:proofErr w:type="spellEnd"/>
      <w:r w:rsidRPr="00A8490C">
        <w:rPr>
          <w:rFonts w:cs="Traditional Arabic" w:hint="cs"/>
          <w:b/>
          <w:bCs/>
          <w:sz w:val="28"/>
          <w:szCs w:val="28"/>
          <w:rtl/>
          <w:lang w:bidi="ar-AE"/>
        </w:rPr>
        <w:t xml:space="preserve"> منصوب بالفتح ما عدا هذه مبنية في محل فتح .</w:t>
      </w:r>
    </w:p>
    <w:p w:rsidR="00A8490C" w:rsidRDefault="00A8490C" w:rsidP="00A8490C">
      <w:pPr>
        <w:spacing w:line="360" w:lineRule="auto"/>
        <w:ind w:left="360"/>
        <w:jc w:val="center"/>
        <w:rPr>
          <w:rFonts w:cs="Traditional Arabic" w:hint="cs"/>
          <w:b/>
          <w:bCs/>
          <w:sz w:val="28"/>
          <w:szCs w:val="28"/>
          <w:rtl/>
          <w:lang w:bidi="ar-AE"/>
        </w:rPr>
      </w:pPr>
    </w:p>
    <w:p w:rsidR="00A8490C" w:rsidRPr="00A8490C" w:rsidRDefault="00A8490C" w:rsidP="00A8490C">
      <w:pPr>
        <w:spacing w:line="360" w:lineRule="auto"/>
        <w:ind w:left="360"/>
        <w:jc w:val="center"/>
        <w:rPr>
          <w:rFonts w:cs="Traditional Arabic" w:hint="cs"/>
          <w:b/>
          <w:bCs/>
          <w:sz w:val="28"/>
          <w:szCs w:val="28"/>
          <w:rtl/>
          <w:lang w:bidi="ar-AE"/>
        </w:rPr>
      </w:pPr>
      <w:r>
        <w:rPr>
          <w:rFonts w:cs="Traditional Arabic" w:hint="cs"/>
          <w:b/>
          <w:bCs/>
          <w:noProof/>
          <w:sz w:val="28"/>
          <w:szCs w:val="28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6" type="#_x0000_t65" style="position:absolute;left:0;text-align:left;margin-left:0;margin-top:.8pt;width:238.5pt;height:109.75pt;z-index:251658240;mso-position-horizontal:center;mso-position-horizontal-relative:margin" adj="18403" fillcolor="#92cddc [1944]" strokecolor="#92cddc [1944]" strokeweight="1pt">
            <v:fill color2="#daeef3 [664]" angle="-45" focus="-50%" type="gradient"/>
            <v:shadow on="t" type="perspective" color="#205867 [1608]" opacity=".5" offset="1pt" offset2="-3pt"/>
            <v:textbox>
              <w:txbxContent>
                <w:p w:rsidR="00A8490C" w:rsidRDefault="00A8490C" w:rsidP="00A8490C">
                  <w:pPr>
                    <w:jc w:val="center"/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عمل الطالب : ياسر محمد</w:t>
                  </w:r>
                </w:p>
                <w:p w:rsidR="00A8490C" w:rsidRDefault="00A8490C" w:rsidP="00A8490C">
                  <w:pPr>
                    <w:jc w:val="center"/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الصف : الثاني عشر الأدبي "2"</w:t>
                  </w:r>
                </w:p>
                <w:p w:rsidR="00A8490C" w:rsidRPr="00A8490C" w:rsidRDefault="00A8490C" w:rsidP="00A8490C">
                  <w:pPr>
                    <w:jc w:val="center"/>
                    <w:rPr>
                      <w:rFonts w:cs="Traditional Arabic" w:hint="cs"/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العام الدراسي : 2009 </w:t>
                  </w:r>
                  <w:r>
                    <w:rPr>
                      <w:rFonts w:cs="Traditional Arabic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–</w:t>
                  </w:r>
                  <w:r>
                    <w:rPr>
                      <w:rFonts w:cs="Traditional Arabic"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2010م</w:t>
                  </w:r>
                </w:p>
              </w:txbxContent>
            </v:textbox>
            <w10:wrap anchorx="margin"/>
          </v:shape>
        </w:pict>
      </w:r>
    </w:p>
    <w:p w:rsidR="007E53F9" w:rsidRPr="00B16573" w:rsidRDefault="007E53F9" w:rsidP="007E53F9">
      <w:pPr>
        <w:spacing w:line="360" w:lineRule="auto"/>
        <w:ind w:left="360"/>
        <w:rPr>
          <w:rFonts w:hint="cs"/>
          <w:lang w:bidi="ar-AE"/>
        </w:rPr>
      </w:pPr>
    </w:p>
    <w:sectPr w:rsidR="007E53F9" w:rsidRPr="00B16573" w:rsidSect="00DF73A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E032B"/>
    <w:multiLevelType w:val="hybridMultilevel"/>
    <w:tmpl w:val="790C30B0"/>
    <w:lvl w:ilvl="0" w:tplc="EDD49494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6A273B2C"/>
    <w:multiLevelType w:val="hybridMultilevel"/>
    <w:tmpl w:val="86F4AEC2"/>
    <w:lvl w:ilvl="0" w:tplc="CBB8E8B2">
      <w:start w:val="1"/>
      <w:numFmt w:val="decimal"/>
      <w:lvlText w:val="%1."/>
      <w:lvlJc w:val="left"/>
      <w:pPr>
        <w:ind w:left="720" w:hanging="360"/>
      </w:pPr>
      <w:rPr>
        <w:rFonts w:cs="Traditional Arabic"/>
        <w:b/>
        <w:bCs/>
        <w:color w:val="984806" w:themeColor="accent6" w:themeShade="8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4E57CC"/>
    <w:multiLevelType w:val="hybridMultilevel"/>
    <w:tmpl w:val="315615CA"/>
    <w:lvl w:ilvl="0" w:tplc="9064EE32">
      <w:start w:val="1"/>
      <w:numFmt w:val="decimal"/>
      <w:lvlText w:val="(%1)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A56CBC"/>
    <w:rsid w:val="0066108F"/>
    <w:rsid w:val="007E53F9"/>
    <w:rsid w:val="00A56CBC"/>
    <w:rsid w:val="00A8490C"/>
    <w:rsid w:val="00B16573"/>
    <w:rsid w:val="00DF73A2"/>
    <w:rsid w:val="00F67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92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C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Mahmood Masood 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Chikli King </dc:creator>
  <cp:keywords/>
  <dc:description/>
  <cp:lastModifiedBy>Chikli King </cp:lastModifiedBy>
  <cp:revision>2</cp:revision>
  <dcterms:created xsi:type="dcterms:W3CDTF">2010-03-15T17:10:00Z</dcterms:created>
  <dcterms:modified xsi:type="dcterms:W3CDTF">2010-03-15T17:49:00Z</dcterms:modified>
</cp:coreProperties>
</file>