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8D2" w:rsidRPr="002E68D2" w:rsidRDefault="002E68D2">
      <w:pPr>
        <w:rPr>
          <w:rFonts w:hint="cs"/>
          <w:b/>
          <w:bCs/>
          <w:color w:val="000000"/>
          <w:sz w:val="27"/>
          <w:szCs w:val="27"/>
          <w:u w:val="single"/>
          <w:rtl/>
        </w:rPr>
      </w:pPr>
      <w:r w:rsidRPr="002E68D2">
        <w:rPr>
          <w:rFonts w:hint="cs"/>
          <w:b/>
          <w:bCs/>
          <w:color w:val="000000"/>
          <w:sz w:val="27"/>
          <w:szCs w:val="27"/>
          <w:u w:val="single"/>
          <w:rtl/>
        </w:rPr>
        <w:t>شرح سورة الفجر:</w:t>
      </w:r>
    </w:p>
    <w:p w:rsidR="002E68D2" w:rsidRDefault="002E68D2" w:rsidP="002E68D2">
      <w:pPr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rtl/>
        </w:rPr>
        <w:t>يقسم سبحانه بالفجر وبعشر ذي الحجة و يوم النحر و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يوم عرفة وبالليل إذا ذهب وسار. ولله أن يقسم بما شاء من مخلوقاته، أما المخلوق فلا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يجوز له أن يقسم بغير الله. ثم عقب سبحانه على هذه الأْقسام بقوله: هل في هذه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الأقسام التي أقسمت </w:t>
      </w:r>
      <w:proofErr w:type="spellStart"/>
      <w:r>
        <w:rPr>
          <w:b/>
          <w:bCs/>
          <w:color w:val="000000"/>
          <w:sz w:val="27"/>
          <w:szCs w:val="27"/>
          <w:rtl/>
        </w:rPr>
        <w:t>بها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قسم مقنـع </w:t>
      </w:r>
      <w:proofErr w:type="spellStart"/>
      <w:r>
        <w:rPr>
          <w:b/>
          <w:bCs/>
          <w:color w:val="000000"/>
          <w:sz w:val="27"/>
          <w:szCs w:val="27"/>
          <w:rtl/>
        </w:rPr>
        <w:t>يكتفى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rtl/>
        </w:rPr>
        <w:t>به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في القسم أصحاب العقول؟ ثم أخذ يخوف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المشركـين أهل مكة بذكر قـصة عاد </w:t>
      </w:r>
      <w:proofErr w:type="spellStart"/>
      <w:r>
        <w:rPr>
          <w:b/>
          <w:bCs/>
          <w:color w:val="000000"/>
          <w:sz w:val="27"/>
          <w:szCs w:val="27"/>
          <w:rtl/>
        </w:rPr>
        <w:t>إرم</w:t>
      </w:r>
      <w:proofErr w:type="spellEnd"/>
      <w:r>
        <w:rPr>
          <w:b/>
          <w:bCs/>
          <w:color w:val="000000"/>
          <w:sz w:val="27"/>
          <w:szCs w:val="27"/>
          <w:rtl/>
        </w:rPr>
        <w:t>، وهي عاد الأولى التي أهلكها الله لما خالفوا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رسولهم هودا، وقد كانوا أطول أعمارا و أشد قوة من كفار مكة. ووجه الخطاب لرسول الله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صلى الله عليه وسلم وهو عام قائلا: ألم تعلم أيها الرسول كيف أهلك ربك ومالك أمرك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عادا الأولى؟ وهم ولد عاد بن </w:t>
      </w:r>
      <w:proofErr w:type="spellStart"/>
      <w:r>
        <w:rPr>
          <w:b/>
          <w:bCs/>
          <w:color w:val="000000"/>
          <w:sz w:val="27"/>
          <w:szCs w:val="27"/>
          <w:rtl/>
        </w:rPr>
        <w:t>إرم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لما كذبوا رسولهم هودا أنـجاه الله ومـن آَمن معه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منهم، وأهلك المكذبين بريـح </w:t>
      </w:r>
      <w:proofErr w:type="spellStart"/>
      <w:r>
        <w:rPr>
          <w:b/>
          <w:bCs/>
          <w:color w:val="000000"/>
          <w:sz w:val="27"/>
          <w:szCs w:val="27"/>
          <w:rtl/>
        </w:rPr>
        <w:t>صرصر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عاتية، وذكر الله قصته في القرآن ليعتبر بمصيرهم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المؤمنون، وفعل بثمود وهم قوم نبي الله صالح كما فعل بعاد من الإهلاك وصفهـم الله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بأنهم كانوا يقطعون الصخر بوادي القرى وينحتون منـه بيوتهم، وكما فعل بعاد وثمود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فعل بفرعون حيث أهلكه اللـه بالغرق لما عصى رسول الله موسى وصفه اللـه تعالى بأنه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ذو الأوتاد لأنه كان له أوتاد يعذ ب الناس </w:t>
      </w:r>
      <w:proofErr w:type="spellStart"/>
      <w:r>
        <w:rPr>
          <w:b/>
          <w:bCs/>
          <w:color w:val="000000"/>
          <w:sz w:val="27"/>
          <w:szCs w:val="27"/>
          <w:rtl/>
        </w:rPr>
        <w:t>بها</w:t>
      </w:r>
      <w:proofErr w:type="spellEnd"/>
      <w:r>
        <w:rPr>
          <w:b/>
          <w:bCs/>
          <w:color w:val="000000"/>
          <w:sz w:val="27"/>
          <w:szCs w:val="27"/>
          <w:rtl/>
        </w:rPr>
        <w:t>، ثم أخبر عن عـاد وثمود وفرعون أنهم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طغوا في الأرض و تجاوزوا القدر فـي الظلم و العدوان و أكثروا الأذى و الجور و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عـاثوا في الأرض بالإفساد، والفساد يشمل جميـع أنواع الإثم فعاقبهم الله وانتقم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منهم أجمعين، وأنزل عليهم نصيبا من العذاب، وتوعد سبحانـه الكفار وكل من يخالف أمره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ويرتكب نهيه بأنه له بالمرصـاد يرصد خلقه فيما يعملون، و يجازى كلا بعمله و سعيه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يوم تعرض عليه الخلائق فيحكم فيهم بعدله</w:t>
      </w:r>
      <w:r>
        <w:rPr>
          <w:b/>
          <w:bCs/>
          <w:color w:val="000000"/>
          <w:sz w:val="27"/>
          <w:szCs w:val="27"/>
        </w:rPr>
        <w:t xml:space="preserve">. </w:t>
      </w:r>
      <w:r>
        <w:rPr>
          <w:b/>
          <w:bCs/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rtl/>
        </w:rPr>
        <w:t>إن من كان له ربه بالمرصاد كان من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الواجب عليه أن يسعى لما يسعده في عاقبة أمره، ولا يكترث </w:t>
      </w:r>
      <w:proofErr w:type="spellStart"/>
      <w:r>
        <w:rPr>
          <w:b/>
          <w:bCs/>
          <w:color w:val="000000"/>
          <w:sz w:val="27"/>
          <w:szCs w:val="27"/>
          <w:rtl/>
        </w:rPr>
        <w:t>بعاجلته</w:t>
      </w:r>
      <w:proofErr w:type="spellEnd"/>
      <w:r>
        <w:rPr>
          <w:b/>
          <w:bCs/>
          <w:color w:val="000000"/>
          <w:sz w:val="27"/>
          <w:szCs w:val="27"/>
          <w:rtl/>
        </w:rPr>
        <w:t>، ولكن الإنسان قد</w:t>
      </w:r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  <w:rtl/>
        </w:rPr>
        <w:t>استهوته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العاجلة فعكس الأمر فاهتم بالدنيا وبحظوظه منها، فإذا امتحنه الله بالنعمة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وسعة الرزق وأكرمه بالمال ليشكـر النعمـة قال: ربي فضلني وأكرمني، وإذا ابتلاه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بالفقـر وتضييق الرزق عليه ليصبر فيؤجر قال: ربي أهانني وأذلني، فرد الله عليه هذا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الزعم بقوله: ليس الإكرام </w:t>
      </w:r>
      <w:proofErr w:type="spellStart"/>
      <w:r>
        <w:rPr>
          <w:b/>
          <w:bCs/>
          <w:color w:val="000000"/>
          <w:sz w:val="27"/>
          <w:szCs w:val="27"/>
          <w:rtl/>
        </w:rPr>
        <w:t>والإهانة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في كثرة المال وقلته وسعة الرزق وضيقه وإنما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 xml:space="preserve">الإكرام في توفيق العبد لطاعة ربه، </w:t>
      </w:r>
      <w:proofErr w:type="spellStart"/>
      <w:r>
        <w:rPr>
          <w:b/>
          <w:bCs/>
          <w:color w:val="000000"/>
          <w:sz w:val="27"/>
          <w:szCs w:val="27"/>
          <w:rtl/>
        </w:rPr>
        <w:t>والإهانة</w:t>
      </w:r>
      <w:proofErr w:type="spellEnd"/>
      <w:r>
        <w:rPr>
          <w:b/>
          <w:bCs/>
          <w:color w:val="000000"/>
          <w:sz w:val="27"/>
          <w:szCs w:val="27"/>
          <w:rtl/>
        </w:rPr>
        <w:t xml:space="preserve"> في خذلانه والتخلي عنه، كان هذا في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معرض ذم الله لأقوال الإنسـان، ثم عقب عليه بذم أفعالـه مخاطبا له قائلا: لكل من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يصنع هذا الصنيع المذموم، {كلا}إن لكم أفعالا هي شر من أقوالكم، إنكم إن أكرمتم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بالغنى لا تؤدون فيه الحقوق الواجبة من إكرام اليتيم والإحسان إليه، ولا يحض بعضهم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بعضا على إطعام المسكين، وقد ذهبتم إلى أبعد من ذلك في حب المال حيث تجمعونه من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حلال وحرام، فتأكلـون نصيب النساء والأطفال من الميراث وتجمعونه إلى نصيبكم، وتحبون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  <w:rtl/>
        </w:rPr>
        <w:t>جمع المال على أي وجه حبا شديدا حتى لو كان بحرمان أصحاب أهل الحقوق حقوقهم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rFonts w:hint="cs"/>
          <w:b/>
          <w:bCs/>
          <w:color w:val="000000"/>
          <w:sz w:val="27"/>
          <w:szCs w:val="27"/>
          <w:rtl/>
        </w:rPr>
        <w:t>.</w:t>
      </w:r>
    </w:p>
    <w:p w:rsidR="003B37AC" w:rsidRPr="002E68D2" w:rsidRDefault="002E68D2" w:rsidP="002E68D2">
      <w:pPr>
        <w:rPr>
          <w:rFonts w:hint="cs"/>
          <w:b/>
          <w:bCs/>
          <w:color w:val="000000"/>
          <w:sz w:val="27"/>
          <w:szCs w:val="27"/>
          <w:rtl/>
        </w:rPr>
      </w:pPr>
      <w:r w:rsidRPr="002E68D2">
        <w:rPr>
          <w:rFonts w:hint="cs"/>
          <w:b/>
          <w:bCs/>
          <w:color w:val="7030A0"/>
          <w:sz w:val="27"/>
          <w:szCs w:val="27"/>
          <w:rtl/>
        </w:rPr>
        <w:t>أم الوردة</w:t>
      </w:r>
      <w:r>
        <w:rPr>
          <w:rFonts w:hint="cs"/>
          <w:b/>
          <w:bCs/>
          <w:color w:val="000000"/>
          <w:sz w:val="27"/>
          <w:szCs w:val="27"/>
          <w:rtl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    .</w:t>
      </w:r>
    </w:p>
    <w:sectPr w:rsidR="003B37AC" w:rsidRPr="002E68D2" w:rsidSect="00F67653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E68D2"/>
    <w:rsid w:val="002E68D2"/>
    <w:rsid w:val="003B37AC"/>
    <w:rsid w:val="00F6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A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86784-EB64-4250-929A-47239E6A0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2010-01-05T18:27:00Z</dcterms:created>
  <dcterms:modified xsi:type="dcterms:W3CDTF">2010-01-05T18:35:00Z</dcterms:modified>
</cp:coreProperties>
</file>