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DF9" w:rsidRDefault="009711F8" w:rsidP="00D95DF9">
      <w:pPr>
        <w:pStyle w:val="Heading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204"/>
        </w:tabs>
        <w:rPr>
          <w:rFonts w:cs="Arabic Transparent"/>
          <w:color w:val="000000"/>
          <w:sz w:val="24"/>
          <w:szCs w:val="24"/>
        </w:rPr>
      </w:pPr>
      <w:r>
        <w:rPr>
          <w:rFonts w:cs="Arabic Transparent"/>
          <w:color w:val="000000"/>
          <w:sz w:val="24"/>
          <w:szCs w:val="24"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-333375</wp:posOffset>
            </wp:positionV>
            <wp:extent cx="6991350" cy="10077450"/>
            <wp:effectExtent l="19050" t="0" r="0" b="0"/>
            <wp:wrapNone/>
            <wp:docPr id="1" name="Picture 1" descr="C:\Users\RshoooD\Desktop\66\vectorflower06x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hoooD\Desktop\66\vectorflower06xq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lum bright="4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100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11F8" w:rsidRDefault="009711F8" w:rsidP="00D95DF9">
      <w:pPr>
        <w:pStyle w:val="Heading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204"/>
        </w:tabs>
        <w:rPr>
          <w:rFonts w:cs="Arabic Transparent"/>
          <w:color w:val="000000"/>
          <w:sz w:val="24"/>
          <w:szCs w:val="24"/>
        </w:rPr>
      </w:pPr>
    </w:p>
    <w:p w:rsidR="009711F8" w:rsidRDefault="00BE2695" w:rsidP="00D95DF9">
      <w:pPr>
        <w:pStyle w:val="Heading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204"/>
        </w:tabs>
        <w:rPr>
          <w:rFonts w:cs="Arabic Transparent"/>
          <w:color w:val="000000"/>
          <w:sz w:val="24"/>
          <w:szCs w:val="24"/>
        </w:rPr>
      </w:pPr>
      <w:r>
        <w:rPr>
          <w:rFonts w:cs="Arabic Transparent"/>
          <w:color w:val="000000"/>
          <w:sz w:val="24"/>
          <w:szCs w:val="24"/>
          <w:lang w:eastAsia="en-US"/>
        </w:rPr>
        <w:pict>
          <v:rect id="_x0000_s1026" style="position:absolute;left:0;text-align:left;margin-left:28.5pt;margin-top:1.95pt;width:460.5pt;height:65.7pt;z-index:-251655168" fillcolor="white [3201]" strokecolor="black [3200]" strokeweight="3pt">
            <v:stroke dashstyle="1 1" endcap="round"/>
            <v:shadow color="#868686"/>
            <w10:wrap anchorx="page"/>
          </v:rect>
        </w:pict>
      </w:r>
      <w:r w:rsidR="009711F8">
        <w:rPr>
          <w:rFonts w:cs="Arabic Transparent"/>
          <w:color w:val="000000"/>
          <w:sz w:val="24"/>
          <w:szCs w:val="24"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78105</wp:posOffset>
            </wp:positionV>
            <wp:extent cx="914400" cy="657225"/>
            <wp:effectExtent l="0" t="0" r="0" b="0"/>
            <wp:wrapNone/>
            <wp:docPr id="3" name="Picture 2" descr="الشعار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شعار الجديد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5DF9" w:rsidRPr="00B753A4" w:rsidRDefault="00D95DF9" w:rsidP="00D95DF9">
      <w:pPr>
        <w:pStyle w:val="Heading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0204"/>
        </w:tabs>
        <w:rPr>
          <w:rFonts w:cs="Arabic Transparent"/>
          <w:color w:val="000000"/>
          <w:sz w:val="24"/>
          <w:szCs w:val="24"/>
        </w:rPr>
      </w:pPr>
      <w:r w:rsidRPr="00B753A4">
        <w:rPr>
          <w:rFonts w:cs="Arabic Transparent" w:hint="cs"/>
          <w:color w:val="000000"/>
          <w:sz w:val="24"/>
          <w:szCs w:val="24"/>
          <w:rtl/>
        </w:rPr>
        <w:t>وزارة التربية والتعليم</w:t>
      </w:r>
      <w:r w:rsidRPr="00B753A4">
        <w:rPr>
          <w:rFonts w:cs="Arabic Transparent"/>
          <w:color w:val="000000"/>
          <w:sz w:val="24"/>
          <w:szCs w:val="24"/>
        </w:rPr>
        <w:tab/>
      </w:r>
      <w:r w:rsidRPr="00B753A4">
        <w:rPr>
          <w:rFonts w:cs="Arabic Transparent"/>
          <w:color w:val="000000"/>
          <w:sz w:val="24"/>
          <w:szCs w:val="24"/>
        </w:rPr>
        <w:tab/>
      </w:r>
      <w:r w:rsidRPr="00B753A4">
        <w:rPr>
          <w:rFonts w:cs="Arabic Transparent"/>
          <w:color w:val="000000"/>
          <w:sz w:val="24"/>
          <w:szCs w:val="24"/>
        </w:rPr>
        <w:tab/>
      </w:r>
      <w:r w:rsidRPr="00B753A4">
        <w:rPr>
          <w:rFonts w:cs="Arabic Transparent"/>
          <w:color w:val="000000"/>
          <w:sz w:val="24"/>
          <w:szCs w:val="24"/>
        </w:rPr>
        <w:tab/>
        <w:t xml:space="preserve">&amp; Youth     </w:t>
      </w:r>
      <w:r w:rsidRPr="00B753A4">
        <w:rPr>
          <w:rFonts w:cs="Arabic Transparent" w:hint="cs"/>
          <w:color w:val="000000"/>
          <w:sz w:val="24"/>
          <w:szCs w:val="24"/>
          <w:rtl/>
        </w:rPr>
        <w:t xml:space="preserve"> </w:t>
      </w:r>
      <w:r w:rsidRPr="00B753A4">
        <w:rPr>
          <w:rFonts w:cs="Arabic Transparent"/>
          <w:color w:val="000000"/>
          <w:sz w:val="24"/>
          <w:szCs w:val="24"/>
        </w:rPr>
        <w:t xml:space="preserve"> Ministry of Education</w:t>
      </w:r>
    </w:p>
    <w:p w:rsidR="00D95DF9" w:rsidRPr="00B753A4" w:rsidRDefault="00D95DF9" w:rsidP="00D95DF9">
      <w:pPr>
        <w:pStyle w:val="Heading6"/>
        <w:rPr>
          <w:rFonts w:cs="Arabic Transparent"/>
          <w:color w:val="000000"/>
          <w:sz w:val="24"/>
          <w:szCs w:val="24"/>
          <w:rtl/>
        </w:rPr>
      </w:pPr>
      <w:r w:rsidRPr="00B753A4">
        <w:rPr>
          <w:rFonts w:cs="Arabic Transparent" w:hint="cs"/>
          <w:color w:val="000000"/>
          <w:sz w:val="24"/>
          <w:szCs w:val="24"/>
          <w:rtl/>
        </w:rPr>
        <w:t>منطقة أبوظبي التعليمية</w:t>
      </w:r>
      <w:r w:rsidRPr="00B753A4">
        <w:rPr>
          <w:rFonts w:cs="Arabic Transparent"/>
          <w:color w:val="000000"/>
          <w:sz w:val="24"/>
          <w:szCs w:val="24"/>
        </w:rPr>
        <w:tab/>
      </w:r>
      <w:r w:rsidRPr="00B753A4">
        <w:rPr>
          <w:rFonts w:cs="Arabic Transparent"/>
          <w:color w:val="000000"/>
          <w:sz w:val="24"/>
          <w:szCs w:val="24"/>
        </w:rPr>
        <w:tab/>
      </w:r>
      <w:r w:rsidRPr="00B753A4">
        <w:rPr>
          <w:rFonts w:cs="Arabic Transparent"/>
          <w:color w:val="000000"/>
          <w:sz w:val="24"/>
          <w:szCs w:val="24"/>
        </w:rPr>
        <w:tab/>
      </w:r>
      <w:r w:rsidRPr="00B753A4">
        <w:rPr>
          <w:rFonts w:cs="Arabic Transparent"/>
          <w:color w:val="000000"/>
          <w:sz w:val="24"/>
          <w:szCs w:val="24"/>
        </w:rPr>
        <w:tab/>
        <w:t xml:space="preserve">Abu Dhabi Educational Zone           </w:t>
      </w:r>
    </w:p>
    <w:p w:rsidR="00D95DF9" w:rsidRPr="00B452B6" w:rsidRDefault="00D95DF9" w:rsidP="00D95DF9">
      <w:pPr>
        <w:pStyle w:val="Heading3"/>
        <w:rPr>
          <w:rFonts w:cs="Arabic Transparent"/>
          <w:b w:val="0"/>
          <w:bCs w:val="0"/>
          <w:color w:val="800000"/>
          <w:sz w:val="24"/>
          <w:szCs w:val="24"/>
          <w:rtl/>
          <w:lang w:bidi="ar-AE"/>
        </w:rPr>
      </w:pPr>
      <w:r>
        <w:rPr>
          <w:rFonts w:cs="Arabic Transparent"/>
          <w:color w:val="000000"/>
          <w:sz w:val="24"/>
          <w:szCs w:val="24"/>
        </w:rPr>
        <w:t xml:space="preserve">           </w:t>
      </w:r>
      <w:r w:rsidRPr="00B753A4">
        <w:rPr>
          <w:rFonts w:cs="Arabic Transparent"/>
          <w:color w:val="000000"/>
          <w:sz w:val="24"/>
          <w:szCs w:val="24"/>
        </w:rPr>
        <w:t xml:space="preserve"> </w:t>
      </w:r>
      <w:r>
        <w:rPr>
          <w:rFonts w:cs="Arabic Transparent" w:hint="cs"/>
          <w:color w:val="000000"/>
          <w:sz w:val="24"/>
          <w:szCs w:val="24"/>
          <w:rtl/>
        </w:rPr>
        <w:t xml:space="preserve">    </w:t>
      </w:r>
      <w:r w:rsidRPr="00B753A4">
        <w:rPr>
          <w:rFonts w:cs="Arabic Transparent" w:hint="cs"/>
          <w:color w:val="000000"/>
          <w:sz w:val="24"/>
          <w:szCs w:val="24"/>
          <w:rtl/>
        </w:rPr>
        <w:t>مدرسة السمحة للتعليم الأساسي والثانوي</w:t>
      </w:r>
      <w:r w:rsidRPr="00B452B6">
        <w:rPr>
          <w:rFonts w:cs="Arabic Transparent"/>
          <w:color w:val="800000"/>
          <w:sz w:val="24"/>
          <w:szCs w:val="24"/>
        </w:rPr>
        <w:tab/>
      </w:r>
      <w:r w:rsidRPr="00B753A4">
        <w:rPr>
          <w:rFonts w:cs="Arabic Transparent"/>
          <w:color w:val="000000"/>
          <w:sz w:val="24"/>
          <w:szCs w:val="24"/>
        </w:rPr>
        <w:t>Al Samha Girls School</w:t>
      </w:r>
      <w:r w:rsidRPr="00B452B6">
        <w:rPr>
          <w:rFonts w:cs="Arabic Transparent"/>
          <w:color w:val="800000"/>
          <w:sz w:val="24"/>
          <w:szCs w:val="24"/>
        </w:rPr>
        <w:t xml:space="preserve">                                 </w:t>
      </w:r>
      <w:r>
        <w:rPr>
          <w:rFonts w:cs="Arabic Transparent"/>
          <w:color w:val="800000"/>
          <w:sz w:val="24"/>
          <w:szCs w:val="24"/>
        </w:rPr>
        <w:t xml:space="preserve">         </w:t>
      </w:r>
    </w:p>
    <w:p w:rsidR="008F7F84" w:rsidRDefault="008F7F84">
      <w:pPr>
        <w:rPr>
          <w:rtl/>
          <w:lang w:bidi="ar-AE"/>
        </w:rPr>
      </w:pPr>
    </w:p>
    <w:p w:rsidR="008F7F84" w:rsidRDefault="00BE2695">
      <w:pPr>
        <w:bidi w:val="0"/>
        <w:rPr>
          <w:rtl/>
          <w:lang w:bidi="ar-AE"/>
        </w:rPr>
      </w:pP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42.75pt;margin-top:111.5pt;width:446.25pt;height:153.45pt;rotation:-855766fd;z-index:251663360" adj=",10800" fillcolor="#3cf" strokecolor="#009" strokeweight="1pt">
            <v:shadow on="t" color="#009" offset="7pt,-7pt"/>
            <v:textpath style="font-family:&quot;Impact&quot;;v-text-spacing:52429f;v-text-kern:t" trim="t" fitpath="t" string="مشروع:&#10;صداء الحديد"/>
          </v:shape>
        </w:pict>
      </w: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1pt;margin-top:525.5pt;width:510pt;height:88.5pt;z-index:251657215" strokecolor="#97e4ff" strokeweight="6pt">
            <v:stroke dashstyle="1 1" endcap="round"/>
            <v:textbox>
              <w:txbxContent>
                <w:p w:rsidR="009711F8" w:rsidRPr="00A6542D" w:rsidRDefault="005257A3" w:rsidP="00952F43">
                  <w:pPr>
                    <w:rPr>
                      <w:b/>
                      <w:bCs/>
                      <w:i/>
                      <w:iCs/>
                      <w:color w:val="B6DDE8" w:themeColor="accent5" w:themeTint="66"/>
                      <w:sz w:val="24"/>
                      <w:szCs w:val="24"/>
                      <w:rtl/>
                      <w:lang w:bidi="ar-AE"/>
                    </w:rPr>
                  </w:pPr>
                  <w:r w:rsidRPr="00A6542D">
                    <w:rPr>
                      <w:rFonts w:hint="cs"/>
                      <w:b/>
                      <w:bCs/>
                      <w:i/>
                      <w:iCs/>
                      <w:color w:val="B6DDE8" w:themeColor="accent5" w:themeTint="66"/>
                      <w:sz w:val="24"/>
                      <w:szCs w:val="24"/>
                      <w:rtl/>
                      <w:lang w:bidi="ar-AE"/>
                    </w:rPr>
                    <w:t>ع</w:t>
                  </w:r>
                  <w:r w:rsidR="008F7F84" w:rsidRPr="00A6542D">
                    <w:rPr>
                      <w:rFonts w:hint="cs"/>
                      <w:b/>
                      <w:bCs/>
                      <w:i/>
                      <w:iCs/>
                      <w:color w:val="B6DDE8" w:themeColor="accent5" w:themeTint="66"/>
                      <w:sz w:val="24"/>
                      <w:szCs w:val="24"/>
                      <w:rtl/>
                      <w:lang w:bidi="ar-AE"/>
                    </w:rPr>
                    <w:t>ــــــــ</w:t>
                  </w:r>
                  <w:r w:rsidRPr="00A6542D">
                    <w:rPr>
                      <w:rFonts w:hint="cs"/>
                      <w:b/>
                      <w:bCs/>
                      <w:i/>
                      <w:iCs/>
                      <w:color w:val="B6DDE8" w:themeColor="accent5" w:themeTint="66"/>
                      <w:sz w:val="24"/>
                      <w:szCs w:val="24"/>
                      <w:rtl/>
                      <w:lang w:bidi="ar-AE"/>
                    </w:rPr>
                    <w:t xml:space="preserve">مل الطالبات : </w:t>
                  </w:r>
                </w:p>
                <w:p w:rsidR="005257A3" w:rsidRPr="00A6542D" w:rsidRDefault="005257A3">
                  <w:pPr>
                    <w:rPr>
                      <w:b/>
                      <w:bCs/>
                      <w:i/>
                      <w:iCs/>
                      <w:color w:val="B6DDE8" w:themeColor="accent5" w:themeTint="66"/>
                      <w:sz w:val="24"/>
                      <w:szCs w:val="24"/>
                      <w:rtl/>
                      <w:lang w:bidi="ar-AE"/>
                    </w:rPr>
                  </w:pPr>
                  <w:r w:rsidRPr="00A6542D">
                    <w:rPr>
                      <w:rFonts w:hint="cs"/>
                      <w:b/>
                      <w:bCs/>
                      <w:i/>
                      <w:iCs/>
                      <w:color w:val="B6DDE8" w:themeColor="accent5" w:themeTint="66"/>
                      <w:sz w:val="24"/>
                      <w:szCs w:val="24"/>
                      <w:rtl/>
                      <w:lang w:bidi="ar-AE"/>
                    </w:rPr>
                    <w:t>ال</w:t>
                  </w:r>
                  <w:r w:rsidR="008F7F84" w:rsidRPr="00A6542D">
                    <w:rPr>
                      <w:rFonts w:hint="cs"/>
                      <w:b/>
                      <w:bCs/>
                      <w:i/>
                      <w:iCs/>
                      <w:color w:val="B6DDE8" w:themeColor="accent5" w:themeTint="66"/>
                      <w:sz w:val="24"/>
                      <w:szCs w:val="24"/>
                      <w:rtl/>
                      <w:lang w:bidi="ar-AE"/>
                    </w:rPr>
                    <w:t>ــــــــ</w:t>
                  </w:r>
                  <w:r w:rsidRPr="00A6542D">
                    <w:rPr>
                      <w:rFonts w:hint="cs"/>
                      <w:b/>
                      <w:bCs/>
                      <w:i/>
                      <w:iCs/>
                      <w:color w:val="B6DDE8" w:themeColor="accent5" w:themeTint="66"/>
                      <w:sz w:val="24"/>
                      <w:szCs w:val="24"/>
                      <w:rtl/>
                      <w:lang w:bidi="ar-AE"/>
                    </w:rPr>
                    <w:t xml:space="preserve">صف : </w:t>
                  </w:r>
                  <w:r w:rsidRPr="00A6542D">
                    <w:rPr>
                      <w:rFonts w:hint="cs"/>
                      <w:b/>
                      <w:bCs/>
                      <w:i/>
                      <w:iCs/>
                      <w:color w:val="00B0F0"/>
                      <w:sz w:val="24"/>
                      <w:szCs w:val="24"/>
                      <w:rtl/>
                      <w:lang w:bidi="ar-AE"/>
                    </w:rPr>
                    <w:t>11أ1</w:t>
                  </w:r>
                </w:p>
                <w:p w:rsidR="005257A3" w:rsidRPr="00A6542D" w:rsidRDefault="005257A3" w:rsidP="00952F43">
                  <w:pPr>
                    <w:rPr>
                      <w:b/>
                      <w:bCs/>
                      <w:i/>
                      <w:iCs/>
                      <w:color w:val="B6DDE8" w:themeColor="accent5" w:themeTint="66"/>
                      <w:sz w:val="24"/>
                      <w:szCs w:val="24"/>
                      <w:lang w:bidi="ar-AE"/>
                    </w:rPr>
                  </w:pPr>
                  <w:r w:rsidRPr="00A6542D">
                    <w:rPr>
                      <w:rFonts w:hint="cs"/>
                      <w:b/>
                      <w:bCs/>
                      <w:i/>
                      <w:iCs/>
                      <w:color w:val="B6DDE8" w:themeColor="accent5" w:themeTint="66"/>
                      <w:sz w:val="24"/>
                      <w:szCs w:val="24"/>
                      <w:rtl/>
                      <w:lang w:bidi="ar-AE"/>
                    </w:rPr>
                    <w:t>بأشراف مع</w:t>
                  </w:r>
                  <w:r w:rsidR="008F7F84" w:rsidRPr="00A6542D">
                    <w:rPr>
                      <w:rFonts w:hint="cs"/>
                      <w:b/>
                      <w:bCs/>
                      <w:i/>
                      <w:iCs/>
                      <w:color w:val="B6DDE8" w:themeColor="accent5" w:themeTint="66"/>
                      <w:sz w:val="24"/>
                      <w:szCs w:val="24"/>
                      <w:rtl/>
                      <w:lang w:bidi="ar-AE"/>
                    </w:rPr>
                    <w:t>ـــــــــــ</w:t>
                  </w:r>
                  <w:r w:rsidRPr="00A6542D">
                    <w:rPr>
                      <w:rFonts w:hint="cs"/>
                      <w:b/>
                      <w:bCs/>
                      <w:i/>
                      <w:iCs/>
                      <w:color w:val="B6DDE8" w:themeColor="accent5" w:themeTint="66"/>
                      <w:sz w:val="24"/>
                      <w:szCs w:val="24"/>
                      <w:rtl/>
                      <w:lang w:bidi="ar-AE"/>
                    </w:rPr>
                    <w:t>لمتي :.</w:t>
                  </w:r>
                </w:p>
              </w:txbxContent>
            </v:textbox>
            <w10:wrap anchorx="page"/>
          </v:shape>
        </w:pict>
      </w:r>
      <w:r w:rsidR="008F7F84">
        <w:rPr>
          <w:rtl/>
          <w:lang w:bidi="ar-AE"/>
        </w:rPr>
        <w:br w:type="page"/>
      </w:r>
    </w:p>
    <w:p w:rsidR="008F7F84" w:rsidRPr="00594D94" w:rsidRDefault="008F7F84" w:rsidP="008F7F84">
      <w:pPr>
        <w:ind w:left="-296"/>
        <w:rPr>
          <w:rFonts w:ascii="Segoe UI" w:hAnsi="Segoe UI" w:cs="Segoe UI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</w:pPr>
      <w:r w:rsidRPr="00594D94">
        <w:rPr>
          <w:rFonts w:ascii="Segoe UI" w:hAnsi="Segoe UI" w:cs="Segoe UI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  <w:lastRenderedPageBreak/>
        <w:t>فكرة المشروع:</w:t>
      </w:r>
    </w:p>
    <w:p w:rsidR="00D61195" w:rsidRPr="00594D94" w:rsidRDefault="008F7F84">
      <w:pPr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594D94"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  <w:t>تطبيق عملي على الكشف عن صداء الحديد</w:t>
      </w:r>
    </w:p>
    <w:p w:rsidR="008F7F84" w:rsidRPr="00594D94" w:rsidRDefault="008F7F84" w:rsidP="008F7F84">
      <w:pPr>
        <w:ind w:left="-296"/>
        <w:rPr>
          <w:rFonts w:ascii="Segoe UI" w:hAnsi="Segoe UI" w:cs="Segoe UI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</w:pPr>
      <w:r w:rsidRPr="00594D94">
        <w:rPr>
          <w:rFonts w:ascii="Segoe UI" w:hAnsi="Segoe UI" w:cs="Segoe UI" w:hint="cs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  <w:t>اهداف المشروع:</w:t>
      </w:r>
    </w:p>
    <w:p w:rsidR="008F7F84" w:rsidRPr="00594D94" w:rsidRDefault="008F7F84">
      <w:pPr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594D94"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  <w:t>تطبيق عملي على الكشف عن</w:t>
      </w:r>
      <w:r w:rsidR="00B84026" w:rsidRPr="00594D94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 صداء الحديد</w:t>
      </w:r>
    </w:p>
    <w:p w:rsidR="00B84026" w:rsidRPr="00594D94" w:rsidRDefault="00B84026">
      <w:pPr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594D94"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  <w:t>معرفة المزيد من المعلومات عن الكشف</w:t>
      </w:r>
      <w:r w:rsidRPr="00594D94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 صداء الحديد</w:t>
      </w:r>
    </w:p>
    <w:p w:rsidR="00171CB0" w:rsidRPr="00594D94" w:rsidRDefault="00171CB0" w:rsidP="00594D94">
      <w:pPr>
        <w:ind w:left="-296"/>
        <w:rPr>
          <w:rFonts w:ascii="Segoe UI" w:hAnsi="Segoe UI" w:cs="Segoe UI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</w:pPr>
      <w:r w:rsidRPr="00594D94">
        <w:rPr>
          <w:rFonts w:ascii="Segoe UI" w:hAnsi="Segoe UI" w:cs="Segoe UI" w:hint="cs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  <w:t>التوقعات المفروضة</w:t>
      </w:r>
    </w:p>
    <w:p w:rsidR="00171CB0" w:rsidRPr="00594D94" w:rsidRDefault="00171CB0" w:rsidP="00594D94">
      <w:pPr>
        <w:pStyle w:val="ListParagraph"/>
        <w:numPr>
          <w:ilvl w:val="0"/>
          <w:numId w:val="1"/>
        </w:numPr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594D94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>لماء فقط يعمل علي حدوث الصدأ .</w:t>
      </w:r>
    </w:p>
    <w:p w:rsidR="00171CB0" w:rsidRPr="00594D94" w:rsidRDefault="00171CB0" w:rsidP="00594D94">
      <w:pPr>
        <w:pStyle w:val="ListParagraph"/>
        <w:numPr>
          <w:ilvl w:val="0"/>
          <w:numId w:val="1"/>
        </w:numPr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594D94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الهواء فقط يعمل علي حدوث الصدأ </w:t>
      </w:r>
    </w:p>
    <w:p w:rsidR="00171CB0" w:rsidRPr="00594D94" w:rsidRDefault="00171CB0" w:rsidP="00594D94">
      <w:pPr>
        <w:pStyle w:val="ListParagraph"/>
        <w:numPr>
          <w:ilvl w:val="0"/>
          <w:numId w:val="1"/>
        </w:numPr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594D94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الماء والهواء يعملان علي حدوث الصدأ </w:t>
      </w:r>
    </w:p>
    <w:p w:rsidR="00B84026" w:rsidRPr="00594D94" w:rsidRDefault="00B84026" w:rsidP="00594D94">
      <w:pPr>
        <w:ind w:left="-296"/>
        <w:rPr>
          <w:rFonts w:ascii="Segoe UI" w:hAnsi="Segoe UI" w:cs="Segoe UI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</w:pPr>
      <w:r w:rsidRPr="00594D94">
        <w:rPr>
          <w:rFonts w:ascii="Segoe UI" w:hAnsi="Segoe UI" w:cs="Segoe UI" w:hint="cs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  <w:t>خطة تنفبذ المشروع:</w:t>
      </w:r>
    </w:p>
    <w:p w:rsidR="00B84026" w:rsidRPr="007418D0" w:rsidRDefault="00B84026" w:rsidP="00B84026">
      <w:pPr>
        <w:ind w:left="-296"/>
        <w:rPr>
          <w:b/>
          <w:bCs/>
          <w:color w:val="92CDDC"/>
          <w:sz w:val="12"/>
          <w:szCs w:val="12"/>
          <w:rtl/>
        </w:rPr>
      </w:pPr>
      <w:r w:rsidRPr="007418D0">
        <w:rPr>
          <w:rFonts w:cs="AL-Hor" w:hint="cs"/>
          <w:b/>
          <w:bCs/>
          <w:color w:val="92CDDC"/>
          <w:szCs w:val="36"/>
          <w:rtl/>
        </w:rPr>
        <w:t>الأدوات :</w:t>
      </w:r>
    </w:p>
    <w:p w:rsidR="00B84026" w:rsidRDefault="00B84026" w:rsidP="00594D94">
      <w:pPr>
        <w:rPr>
          <w:rtl/>
        </w:rPr>
      </w:pPr>
      <w:r w:rsidRPr="00594D94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ماء ساخن . </w:t>
      </w:r>
      <w:r w:rsidR="00594D94" w:rsidRPr="00594D94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>ماء مقطر</w:t>
      </w:r>
      <w:r w:rsidRPr="00594D94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. </w:t>
      </w:r>
      <w:r w:rsidR="00594D94" w:rsidRPr="00594D94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>مسامير</w:t>
      </w:r>
      <w:r w:rsidRPr="00594D94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 .كلوريد الكالسيوم </w:t>
      </w:r>
      <w:r w:rsidRPr="00594D94">
        <w:rPr>
          <w:rFonts w:ascii="Tahoma" w:hAnsi="Tahoma" w:cs="Tahoma"/>
          <w:i/>
          <w:iCs/>
          <w:color w:val="000000" w:themeColor="text1"/>
          <w:sz w:val="24"/>
          <w:szCs w:val="24"/>
        </w:rPr>
        <w:t>cacl2</w:t>
      </w:r>
      <w:r w:rsidRPr="00594D94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 .زيت .مصاص .</w:t>
      </w:r>
      <w:r w:rsidR="00594D94" w:rsidRPr="00594D94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 انابيب , حامل انابيب</w:t>
      </w:r>
    </w:p>
    <w:p w:rsidR="00514817" w:rsidRPr="00514817" w:rsidRDefault="00594D94" w:rsidP="00594D94">
      <w:pPr>
        <w:ind w:firstLine="720"/>
        <w:jc w:val="center"/>
        <w:rPr>
          <w:rtl/>
        </w:rPr>
      </w:pPr>
      <w:r w:rsidRPr="00594D94">
        <w:rPr>
          <w:rFonts w:cs="Arial"/>
          <w:noProof/>
          <w:rtl/>
        </w:rPr>
        <w:drawing>
          <wp:inline distT="0" distB="0" distL="0" distR="0">
            <wp:extent cx="809625" cy="1409700"/>
            <wp:effectExtent l="19050" t="0" r="9525" b="0"/>
            <wp:docPr id="30" name="Picture 8" descr="C:\Users\RshoooD\Desktop\New Folder\كيمياء\الادوات\PIC_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shoooD\Desktop\New Folder\كيمياء\الادوات\PIC_06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4D94">
        <w:rPr>
          <w:rFonts w:cs="Arial"/>
          <w:noProof/>
          <w:rtl/>
        </w:rPr>
        <w:drawing>
          <wp:inline distT="0" distB="0" distL="0" distR="0">
            <wp:extent cx="1016529" cy="1400175"/>
            <wp:effectExtent l="19050" t="0" r="0" b="0"/>
            <wp:docPr id="29" name="Picture 14" descr="C:\Users\RshoooD\Desktop\New Folder\كيمياء\اليوم الاول\PIC_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shoooD\Desktop\New Folder\كيمياء\اليوم الاول\PIC_0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545" cy="140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4026">
        <w:rPr>
          <w:rFonts w:cs="Arial"/>
          <w:noProof/>
          <w:rtl/>
        </w:rPr>
        <w:drawing>
          <wp:inline distT="0" distB="0" distL="0" distR="0">
            <wp:extent cx="857250" cy="1409700"/>
            <wp:effectExtent l="19050" t="0" r="0" b="0"/>
            <wp:docPr id="4" name="Picture 3" descr="C:\Users\RshoooD\Desktop\New Folder\كيمياء\الادوات\PIC_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shoooD\Desktop\New Folder\كيمياء\الادوات\PIC_06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4026">
        <w:rPr>
          <w:noProof/>
        </w:rPr>
        <w:drawing>
          <wp:inline distT="0" distB="0" distL="0" distR="0">
            <wp:extent cx="1085850" cy="1409700"/>
            <wp:effectExtent l="19050" t="0" r="0" b="0"/>
            <wp:docPr id="5" name="Picture 4" descr="C:\Users\RshoooD\Desktop\New Folder\كيمياء\الادوات\PIC_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shoooD\Desktop\New Folder\كيمياء\الادوات\PIC_06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4026">
        <w:rPr>
          <w:rFonts w:cs="Arial"/>
          <w:noProof/>
          <w:rtl/>
        </w:rPr>
        <w:drawing>
          <wp:inline distT="0" distB="0" distL="0" distR="0">
            <wp:extent cx="884324" cy="1409700"/>
            <wp:effectExtent l="19050" t="0" r="0" b="0"/>
            <wp:docPr id="6" name="Picture 5" descr="C:\Users\RshoooD\Desktop\New Folder\كيمياء\الادوات\PIC_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shoooD\Desktop\New Folder\كيمياء\الادوات\PIC_06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55" cy="141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4026">
        <w:rPr>
          <w:noProof/>
        </w:rPr>
        <w:drawing>
          <wp:inline distT="0" distB="0" distL="0" distR="0">
            <wp:extent cx="838200" cy="1405569"/>
            <wp:effectExtent l="19050" t="0" r="0" b="0"/>
            <wp:docPr id="7" name="Picture 6" descr="C:\Users\RshoooD\Desktop\New Folder\كيمياء\الادوات\PIC_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shoooD\Desktop\New Folder\كيمياء\الادوات\PIC_06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91" cy="141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5F21">
        <w:rPr>
          <w:noProof/>
        </w:rPr>
        <w:drawing>
          <wp:inline distT="0" distB="0" distL="0" distR="0">
            <wp:extent cx="549547" cy="1409700"/>
            <wp:effectExtent l="19050" t="0" r="2903" b="0"/>
            <wp:docPr id="8" name="Picture 7" descr="C:\Users\RshoooD\Desktop\New Folder\كيمياء\الادوات\PIC_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shoooD\Desktop\New Folder\كيمياء\الادوات\PIC_06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77" cy="140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817" w:rsidRPr="00E70B4A" w:rsidRDefault="00514817" w:rsidP="002B5F21">
      <w:pPr>
        <w:ind w:left="-296"/>
        <w:rPr>
          <w:rFonts w:cs="AL-Hor"/>
          <w:b/>
          <w:bCs/>
          <w:color w:val="92CDDC"/>
          <w:szCs w:val="36"/>
          <w:rtl/>
        </w:rPr>
      </w:pPr>
      <w:r w:rsidRPr="00E70B4A">
        <w:rPr>
          <w:rFonts w:cs="AL-Hor"/>
          <w:b/>
          <w:bCs/>
          <w:color w:val="92CDDC"/>
          <w:szCs w:val="36"/>
          <w:rtl/>
        </w:rPr>
        <w:t>طريقة العمل:</w:t>
      </w:r>
    </w:p>
    <w:p w:rsidR="00594D94" w:rsidRPr="00E70B4A" w:rsidRDefault="00594D94" w:rsidP="00E70B4A">
      <w:pPr>
        <w:pStyle w:val="ListParagraph"/>
        <w:numPr>
          <w:ilvl w:val="0"/>
          <w:numId w:val="2"/>
        </w:numPr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ضع عددا من المسامير في كل انبوب ( </w:t>
      </w:r>
      <w:r w:rsidRPr="00E70B4A">
        <w:rPr>
          <w:rFonts w:ascii="Tahoma" w:hAnsi="Tahoma" w:cs="Tahoma"/>
          <w:i/>
          <w:iCs/>
          <w:color w:val="000000" w:themeColor="text1"/>
          <w:sz w:val="24"/>
          <w:szCs w:val="24"/>
        </w:rPr>
        <w:t xml:space="preserve"> 1</w:t>
      </w: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>،</w:t>
      </w:r>
      <w:r w:rsidRPr="00E70B4A">
        <w:rPr>
          <w:rFonts w:ascii="Tahoma" w:hAnsi="Tahoma" w:cs="Tahoma"/>
          <w:i/>
          <w:iCs/>
          <w:color w:val="000000" w:themeColor="text1"/>
          <w:sz w:val="24"/>
          <w:szCs w:val="24"/>
        </w:rPr>
        <w:t xml:space="preserve"> 2 </w:t>
      </w: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،3،4) </w:t>
      </w:r>
    </w:p>
    <w:p w:rsidR="00594D94" w:rsidRPr="00E70B4A" w:rsidRDefault="00594D94" w:rsidP="00E70B4A">
      <w:pPr>
        <w:pStyle w:val="ListParagraph"/>
        <w:numPr>
          <w:ilvl w:val="0"/>
          <w:numId w:val="2"/>
        </w:numPr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>اغلق باحكام جميع الانابيب واتركها مدة من الزمن (</w:t>
      </w:r>
      <w:r w:rsidRPr="00E70B4A">
        <w:rPr>
          <w:rFonts w:ascii="Tahoma" w:hAnsi="Tahoma" w:cs="Tahoma"/>
          <w:i/>
          <w:iCs/>
          <w:color w:val="000000" w:themeColor="text1"/>
          <w:sz w:val="24"/>
          <w:szCs w:val="24"/>
        </w:rPr>
        <w:t xml:space="preserve">3 </w:t>
      </w: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 ، </w:t>
      </w:r>
      <w:r w:rsidRPr="00E70B4A">
        <w:rPr>
          <w:rFonts w:ascii="Tahoma" w:hAnsi="Tahoma" w:cs="Tahoma"/>
          <w:i/>
          <w:iCs/>
          <w:color w:val="000000" w:themeColor="text1"/>
          <w:sz w:val="24"/>
          <w:szCs w:val="24"/>
        </w:rPr>
        <w:t>5</w:t>
      </w: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 ايام ) </w:t>
      </w:r>
    </w:p>
    <w:p w:rsidR="00514817" w:rsidRPr="00E70B4A" w:rsidRDefault="00514817" w:rsidP="00E70B4A">
      <w:pPr>
        <w:pStyle w:val="ListParagraph"/>
        <w:numPr>
          <w:ilvl w:val="0"/>
          <w:numId w:val="2"/>
        </w:numPr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>الطريقة الاولى:</w:t>
      </w:r>
      <w:r w:rsidRPr="00E70B4A"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  <w:t>نضع كمية من</w:t>
      </w: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 ماء مغلي معا زيت ومسمار في الانبوبه</w:t>
      </w:r>
    </w:p>
    <w:p w:rsidR="00514817" w:rsidRPr="00E70B4A" w:rsidRDefault="00514817" w:rsidP="00E70B4A">
      <w:pPr>
        <w:pStyle w:val="ListParagraph"/>
        <w:numPr>
          <w:ilvl w:val="0"/>
          <w:numId w:val="2"/>
        </w:numPr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>الطريقة الثاني:</w:t>
      </w:r>
      <w:r w:rsidRPr="00E70B4A"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  <w:t>نضع كمية من</w:t>
      </w: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 ماء عادي  ومسمار في الانبوبه</w:t>
      </w:r>
    </w:p>
    <w:p w:rsidR="00514817" w:rsidRPr="00E70B4A" w:rsidRDefault="00514817" w:rsidP="00E70B4A">
      <w:pPr>
        <w:pStyle w:val="ListParagraph"/>
        <w:numPr>
          <w:ilvl w:val="0"/>
          <w:numId w:val="2"/>
        </w:numPr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>الطريقة الثالثه:</w:t>
      </w:r>
      <w:r w:rsidRPr="00E70B4A"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  <w:t>نضع كمية من</w:t>
      </w: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 كلوريد الكالسيوم </w:t>
      </w:r>
      <w:r w:rsidRPr="00E70B4A">
        <w:rPr>
          <w:rFonts w:ascii="Tahoma" w:hAnsi="Tahoma" w:cs="Tahoma"/>
          <w:i/>
          <w:iCs/>
          <w:color w:val="000000" w:themeColor="text1"/>
          <w:sz w:val="24"/>
          <w:szCs w:val="24"/>
        </w:rPr>
        <w:t>cacl2</w:t>
      </w: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  ومسمار في الانبوبه</w:t>
      </w:r>
    </w:p>
    <w:p w:rsidR="00514817" w:rsidRPr="00E70B4A" w:rsidRDefault="00514817" w:rsidP="00E70B4A">
      <w:pPr>
        <w:pStyle w:val="ListParagraph"/>
        <w:numPr>
          <w:ilvl w:val="0"/>
          <w:numId w:val="2"/>
        </w:numPr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>الطريقة الرابعة:</w:t>
      </w:r>
      <w:r w:rsidRPr="00E70B4A"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  <w:t>نضع كمية من</w:t>
      </w: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 ماء عادي معا زيت    ومسمار في الانبوبه</w:t>
      </w:r>
    </w:p>
    <w:p w:rsidR="00514817" w:rsidRDefault="00514817" w:rsidP="00E70B4A">
      <w:pPr>
        <w:pStyle w:val="ListParagraph"/>
        <w:numPr>
          <w:ilvl w:val="0"/>
          <w:numId w:val="2"/>
        </w:numPr>
        <w:rPr>
          <w:rFonts w:ascii="Tahoma" w:hAnsi="Tahoma" w:cs="Tahoma"/>
          <w:i/>
          <w:iCs/>
          <w:color w:val="000000" w:themeColor="text1"/>
          <w:sz w:val="24"/>
          <w:szCs w:val="24"/>
        </w:rPr>
      </w:pP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>الطريقة الخامسة:</w:t>
      </w:r>
      <w:r w:rsidRPr="00E70B4A"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  <w:t>نضع كمية من</w:t>
      </w: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  ماء مغلي بدون زيت ومسمار في الانبوبه</w:t>
      </w:r>
    </w:p>
    <w:p w:rsidR="00E70B4A" w:rsidRPr="00E70B4A" w:rsidRDefault="00E70B4A" w:rsidP="00E70B4A">
      <w:pPr>
        <w:ind w:left="284"/>
        <w:rPr>
          <w:rFonts w:ascii="Segoe UI" w:hAnsi="Segoe UI" w:cs="Segoe UI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</w:pPr>
      <w:r w:rsidRPr="00E70B4A">
        <w:rPr>
          <w:rFonts w:ascii="Segoe UI" w:hAnsi="Segoe UI" w:cs="Segoe UI" w:hint="cs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  <w:t>الاستنتاج</w:t>
      </w:r>
    </w:p>
    <w:p w:rsidR="00E70B4A" w:rsidRPr="00E70B4A" w:rsidRDefault="00E70B4A" w:rsidP="00E70B4A">
      <w:pPr>
        <w:ind w:left="284"/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>1ــ لايتكون الصدأ في الانبوب الثاني .</w:t>
      </w:r>
    </w:p>
    <w:p w:rsidR="00E70B4A" w:rsidRPr="00E70B4A" w:rsidRDefault="00E70B4A" w:rsidP="00E70B4A">
      <w:pPr>
        <w:ind w:left="284"/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2ــ لايتكون الصدأ في الانبوب الثالث. </w:t>
      </w:r>
    </w:p>
    <w:p w:rsidR="00E70B4A" w:rsidRPr="00E70B4A" w:rsidRDefault="00E70B4A" w:rsidP="00E70B4A">
      <w:pPr>
        <w:ind w:left="284"/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>3ــ يتكون الصدأ في الانبوب الرابع .</w:t>
      </w:r>
    </w:p>
    <w:p w:rsidR="00E70B4A" w:rsidRPr="00E70B4A" w:rsidRDefault="00E70B4A" w:rsidP="00E70B4A">
      <w:pPr>
        <w:ind w:left="284"/>
        <w:rPr>
          <w:rFonts w:ascii="Tahoma" w:hAnsi="Tahoma" w:cs="Tahoma"/>
          <w:i/>
          <w:iCs/>
          <w:color w:val="000000" w:themeColor="text1"/>
          <w:sz w:val="24"/>
          <w:szCs w:val="24"/>
          <w:rtl/>
        </w:rPr>
      </w:pPr>
      <w:r w:rsidRPr="00E70B4A">
        <w:rPr>
          <w:rFonts w:ascii="Tahoma" w:hAnsi="Tahoma" w:cs="Tahoma" w:hint="cs"/>
          <w:i/>
          <w:iCs/>
          <w:color w:val="000000" w:themeColor="text1"/>
          <w:sz w:val="24"/>
          <w:szCs w:val="24"/>
          <w:rtl/>
        </w:rPr>
        <w:t xml:space="preserve">وبذالك يكون الماء والهواء هما العاملان اللذان يسببان حدوث الصدأ </w:t>
      </w:r>
    </w:p>
    <w:p w:rsidR="002B5F21" w:rsidRPr="00594D94" w:rsidRDefault="002B5F21" w:rsidP="00E70B4A">
      <w:pPr>
        <w:rPr>
          <w:rFonts w:ascii="Segoe UI" w:hAnsi="Segoe UI" w:cs="Segoe UI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</w:pPr>
      <w:r w:rsidRPr="00594D94">
        <w:rPr>
          <w:rFonts w:ascii="Segoe UI" w:hAnsi="Segoe UI" w:cs="Segoe UI" w:hint="cs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  <w:lastRenderedPageBreak/>
        <w:t>البيانات والمشاهدات:</w:t>
      </w:r>
    </w:p>
    <w:p w:rsidR="002B5F21" w:rsidRDefault="002B5F21" w:rsidP="002B5F21">
      <w:pPr>
        <w:ind w:left="-296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اليوم الاول </w:t>
      </w:r>
      <w:r w:rsidR="00514817">
        <w:rPr>
          <w:rFonts w:hint="cs"/>
          <w:b/>
          <w:bCs/>
          <w:sz w:val="28"/>
          <w:szCs w:val="28"/>
          <w:rtl/>
          <w:lang w:bidi="ar-AE"/>
        </w:rPr>
        <w:t>(الخميس)</w:t>
      </w:r>
    </w:p>
    <w:p w:rsidR="00514817" w:rsidRDefault="002B5F21" w:rsidP="00E70B4A">
      <w:pPr>
        <w:keepNext/>
        <w:ind w:left="-296"/>
        <w:jc w:val="center"/>
      </w:pPr>
      <w:r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076325" cy="1143000"/>
            <wp:effectExtent l="19050" t="0" r="9525" b="0"/>
            <wp:docPr id="10" name="Picture 9" descr="C:\Users\RshoooD\Desktop\New Folder\كيمياء\اليوم الاول\PIC_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shoooD\Desktop\New Folder\كيمياء\اليوم الاول\PIC_05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00125" cy="1143000"/>
            <wp:effectExtent l="19050" t="0" r="9525" b="0"/>
            <wp:docPr id="11" name="Picture 10" descr="C:\Users\RshoooD\Desktop\New Folder\كيمياء\اليوم الاول\PIC_0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shoooD\Desktop\New Folder\كيمياء\اليوم الاول\PIC_05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F21">
        <w:rPr>
          <w:noProof/>
          <w:sz w:val="16"/>
          <w:szCs w:val="16"/>
        </w:rPr>
        <w:drawing>
          <wp:inline distT="0" distB="0" distL="0" distR="0">
            <wp:extent cx="914400" cy="1143000"/>
            <wp:effectExtent l="19050" t="0" r="0" b="0"/>
            <wp:docPr id="13" name="Picture 11" descr="C:\Users\RshoooD\Desktop\New Folder\كيمياء\اليوم الاول\PIC_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shoooD\Desktop\New Folder\كيمياء\اليوم الاول\PIC_05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9164" cy="1143000"/>
            <wp:effectExtent l="19050" t="0" r="0" b="0"/>
            <wp:docPr id="14" name="Picture 12" descr="C:\Users\RshoooD\Desktop\New Folder\كيمياء\اليوم الاول\PIC_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shoooD\Desktop\New Folder\كيمياء\اليوم الاول\PIC_06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71" cy="114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4817">
        <w:rPr>
          <w:noProof/>
        </w:rPr>
        <w:drawing>
          <wp:inline distT="0" distB="0" distL="0" distR="0">
            <wp:extent cx="923925" cy="1143000"/>
            <wp:effectExtent l="19050" t="0" r="9525" b="0"/>
            <wp:docPr id="15" name="Picture 13" descr="C:\Users\RshoooD\Desktop\New Folder\كيمياء\اليوم الاول\PIC_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shoooD\Desktop\New Folder\كيمياء\اليوم الاول\PIC_06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4817">
        <w:rPr>
          <w:noProof/>
        </w:rPr>
        <w:drawing>
          <wp:inline distT="0" distB="0" distL="0" distR="0">
            <wp:extent cx="1016529" cy="1143000"/>
            <wp:effectExtent l="19050" t="0" r="0" b="0"/>
            <wp:docPr id="16" name="Picture 14" descr="C:\Users\RshoooD\Desktop\New Folder\كيمياء\اليوم الاول\PIC_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shoooD\Desktop\New Folder\كيمياء\اليوم الاول\PIC_06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545" cy="1143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F21" w:rsidRPr="00A1241B" w:rsidRDefault="00E70B4A" w:rsidP="00A1241B">
      <w:pPr>
        <w:pStyle w:val="Caption"/>
        <w:jc w:val="both"/>
        <w:rPr>
          <w:i/>
          <w:iCs/>
          <w:sz w:val="20"/>
          <w:szCs w:val="20"/>
        </w:rPr>
      </w:pPr>
      <w:r w:rsidRPr="00A1241B">
        <w:rPr>
          <w:rFonts w:hint="cs"/>
          <w:i/>
          <w:iCs/>
          <w:sz w:val="20"/>
          <w:szCs w:val="20"/>
          <w:rtl/>
        </w:rPr>
        <w:t xml:space="preserve">         </w:t>
      </w:r>
      <w:r w:rsidR="002B5F21" w:rsidRPr="00A1241B">
        <w:rPr>
          <w:rFonts w:hint="cs"/>
          <w:i/>
          <w:iCs/>
          <w:sz w:val="20"/>
          <w:szCs w:val="20"/>
          <w:rtl/>
        </w:rPr>
        <w:t xml:space="preserve">ماء مغلي معا زيت       </w:t>
      </w:r>
      <w:r w:rsidR="00A1241B">
        <w:rPr>
          <w:rFonts w:hint="cs"/>
          <w:i/>
          <w:iCs/>
          <w:sz w:val="20"/>
          <w:szCs w:val="20"/>
          <w:rtl/>
        </w:rPr>
        <w:t xml:space="preserve"> </w:t>
      </w:r>
      <w:r w:rsidR="002B5F21" w:rsidRPr="00A1241B">
        <w:rPr>
          <w:rFonts w:hint="cs"/>
          <w:i/>
          <w:iCs/>
          <w:sz w:val="20"/>
          <w:szCs w:val="20"/>
          <w:rtl/>
        </w:rPr>
        <w:t xml:space="preserve">  ماء عادي   </w:t>
      </w:r>
      <w:r w:rsidR="00A1241B">
        <w:rPr>
          <w:rFonts w:hint="cs"/>
          <w:i/>
          <w:iCs/>
          <w:sz w:val="20"/>
          <w:szCs w:val="20"/>
          <w:rtl/>
        </w:rPr>
        <w:t xml:space="preserve">  </w:t>
      </w:r>
      <w:r w:rsidR="002B5F21" w:rsidRPr="00A1241B">
        <w:rPr>
          <w:rFonts w:hint="cs"/>
          <w:i/>
          <w:iCs/>
          <w:sz w:val="20"/>
          <w:szCs w:val="20"/>
          <w:rtl/>
        </w:rPr>
        <w:t xml:space="preserve">   كلوريد الكالسيوم </w:t>
      </w:r>
      <w:r w:rsidR="002B5F21" w:rsidRPr="00A1241B">
        <w:rPr>
          <w:i/>
          <w:iCs/>
          <w:sz w:val="20"/>
          <w:szCs w:val="20"/>
        </w:rPr>
        <w:t>cacl</w:t>
      </w:r>
      <w:r w:rsidR="002B5F21" w:rsidRPr="00A1241B">
        <w:rPr>
          <w:i/>
          <w:iCs/>
          <w:sz w:val="20"/>
          <w:szCs w:val="20"/>
          <w:vertAlign w:val="subscript"/>
        </w:rPr>
        <w:t>2</w:t>
      </w:r>
      <w:r w:rsidR="00514817" w:rsidRPr="00A1241B">
        <w:rPr>
          <w:rFonts w:hint="cs"/>
          <w:i/>
          <w:iCs/>
          <w:sz w:val="20"/>
          <w:szCs w:val="20"/>
          <w:rtl/>
        </w:rPr>
        <w:t xml:space="preserve">   </w:t>
      </w:r>
      <w:r w:rsidR="002B5F21" w:rsidRPr="00A1241B">
        <w:rPr>
          <w:rFonts w:hint="cs"/>
          <w:i/>
          <w:iCs/>
          <w:sz w:val="20"/>
          <w:szCs w:val="20"/>
          <w:rtl/>
        </w:rPr>
        <w:t xml:space="preserve">   ماء عادي </w:t>
      </w:r>
      <w:r w:rsidR="00514817" w:rsidRPr="00A1241B">
        <w:rPr>
          <w:rFonts w:hint="cs"/>
          <w:i/>
          <w:iCs/>
          <w:sz w:val="20"/>
          <w:szCs w:val="20"/>
          <w:rtl/>
        </w:rPr>
        <w:t>معا زيت</w:t>
      </w:r>
      <w:r w:rsidR="00A1241B">
        <w:rPr>
          <w:rFonts w:hint="cs"/>
          <w:i/>
          <w:iCs/>
          <w:sz w:val="20"/>
          <w:szCs w:val="20"/>
          <w:rtl/>
        </w:rPr>
        <w:t xml:space="preserve">        ما</w:t>
      </w:r>
      <w:r w:rsidR="00514817" w:rsidRPr="00A1241B">
        <w:rPr>
          <w:rFonts w:hint="cs"/>
          <w:i/>
          <w:iCs/>
          <w:sz w:val="20"/>
          <w:szCs w:val="20"/>
          <w:rtl/>
        </w:rPr>
        <w:t>مغلي بدون زيت</w:t>
      </w:r>
    </w:p>
    <w:p w:rsidR="002B5F21" w:rsidRDefault="00514817" w:rsidP="00560D41">
      <w:pPr>
        <w:ind w:left="-296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اليوم الثاني( بعد الجمعة</w:t>
      </w:r>
      <w:r w:rsidR="00560D41">
        <w:rPr>
          <w:rFonts w:hint="cs"/>
          <w:b/>
          <w:bCs/>
          <w:sz w:val="28"/>
          <w:szCs w:val="28"/>
          <w:rtl/>
          <w:lang w:bidi="ar-AE"/>
        </w:rPr>
        <w:t xml:space="preserve"> و السبت</w:t>
      </w:r>
      <w:r>
        <w:rPr>
          <w:rFonts w:hint="cs"/>
          <w:b/>
          <w:bCs/>
          <w:sz w:val="28"/>
          <w:szCs w:val="28"/>
          <w:rtl/>
          <w:lang w:bidi="ar-AE"/>
        </w:rPr>
        <w:t>)</w:t>
      </w:r>
      <w:r w:rsidR="00560D41">
        <w:rPr>
          <w:rFonts w:hint="cs"/>
          <w:b/>
          <w:bCs/>
          <w:sz w:val="28"/>
          <w:szCs w:val="28"/>
          <w:rtl/>
          <w:lang w:bidi="ar-AE"/>
        </w:rPr>
        <w:t>الاحد</w:t>
      </w:r>
    </w:p>
    <w:p w:rsidR="00560D41" w:rsidRDefault="00560D41" w:rsidP="00E70B4A">
      <w:pPr>
        <w:ind w:left="-296"/>
        <w:jc w:val="center"/>
        <w:rPr>
          <w:b/>
          <w:bCs/>
          <w:sz w:val="28"/>
          <w:szCs w:val="28"/>
          <w:rtl/>
          <w:lang w:bidi="ar-AE"/>
        </w:rPr>
      </w:pPr>
      <w:r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90600" cy="1362075"/>
            <wp:effectExtent l="19050" t="0" r="0" b="0"/>
            <wp:docPr id="17" name="Picture 15" descr="C:\Users\RshoooD\Desktop\New Folder\كيمياء\اليوم الثاني\PIC_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shoooD\Desktop\New Folder\كيمياء\اليوم الثاني\PIC_07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62025" cy="1362075"/>
            <wp:effectExtent l="19050" t="0" r="9525" b="0"/>
            <wp:docPr id="18" name="Picture 16" descr="C:\Users\RshoooD\Desktop\New Folder\كيمياء\اليوم الثاني\PIC_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shoooD\Desktop\New Folder\كيمياء\اليوم الثاني\PIC_07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895350" cy="1362075"/>
            <wp:effectExtent l="19050" t="0" r="0" b="0"/>
            <wp:docPr id="19" name="Picture 17" descr="C:\Users\RshoooD\Desktop\New Folder\كيمياء\اليوم الثاني\PIC_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shoooD\Desktop\New Folder\كيمياء\اليوم الثاني\PIC_07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009650" cy="1362075"/>
            <wp:effectExtent l="19050" t="0" r="0" b="0"/>
            <wp:docPr id="20" name="Picture 18" descr="C:\Users\RshoooD\Desktop\New Folder\كيمياء\اليوم الثاني\PIC_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shoooD\Desktop\New Folder\كيمياء\اليوم الثاني\PIC_07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23925" cy="1362075"/>
            <wp:effectExtent l="19050" t="0" r="9525" b="0"/>
            <wp:docPr id="21" name="Picture 19" descr="C:\Users\RshoooD\Desktop\New Folder\كيمياء\اليوم الثاني\PIC_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shoooD\Desktop\New Folder\كيمياء\اليوم الثاني\PIC_07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035041" cy="1362075"/>
            <wp:effectExtent l="19050" t="0" r="0" b="0"/>
            <wp:docPr id="22" name="Picture 20" descr="C:\Users\RshoooD\Desktop\New Folder\كيمياء\اليوم الثاني\PIC_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RshoooD\Desktop\New Folder\كيمياء\اليوم الثاني\PIC_07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41" cy="136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41" w:rsidRDefault="00E70B4A" w:rsidP="00560D41">
      <w:pPr>
        <w:pStyle w:val="Caption"/>
        <w:jc w:val="both"/>
      </w:pPr>
      <w:r>
        <w:rPr>
          <w:rFonts w:hint="cs"/>
          <w:rtl/>
        </w:rPr>
        <w:t xml:space="preserve">         </w:t>
      </w:r>
      <w:r w:rsidR="00560D41" w:rsidRPr="00A1241B">
        <w:rPr>
          <w:rFonts w:hint="cs"/>
          <w:i/>
          <w:iCs/>
          <w:sz w:val="20"/>
          <w:szCs w:val="20"/>
          <w:rtl/>
        </w:rPr>
        <w:t xml:space="preserve">ماء مغلي معا زيت             ماء عادي                كلوريد الكالسيوم </w:t>
      </w:r>
      <w:r w:rsidR="00560D41" w:rsidRPr="00A1241B">
        <w:rPr>
          <w:i/>
          <w:iCs/>
          <w:sz w:val="20"/>
          <w:szCs w:val="20"/>
        </w:rPr>
        <w:t>cacl2</w:t>
      </w:r>
      <w:r w:rsidR="00560D41" w:rsidRPr="00A1241B">
        <w:rPr>
          <w:rFonts w:hint="cs"/>
          <w:i/>
          <w:iCs/>
          <w:sz w:val="20"/>
          <w:szCs w:val="20"/>
          <w:rtl/>
        </w:rPr>
        <w:t xml:space="preserve">      ماء عادي معا زيت        ماء مغلي بدون زيت</w:t>
      </w:r>
    </w:p>
    <w:p w:rsidR="00514817" w:rsidRDefault="00692C31" w:rsidP="00692C31">
      <w:pPr>
        <w:ind w:left="-296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اليوم الثالث ( الاثنين)</w:t>
      </w:r>
    </w:p>
    <w:p w:rsidR="00692C31" w:rsidRPr="00560D41" w:rsidRDefault="00692C31" w:rsidP="00E70B4A">
      <w:pPr>
        <w:tabs>
          <w:tab w:val="left" w:pos="4087"/>
        </w:tabs>
        <w:ind w:left="-296"/>
        <w:jc w:val="center"/>
        <w:rPr>
          <w:b/>
          <w:bCs/>
          <w:sz w:val="28"/>
          <w:szCs w:val="28"/>
          <w:rtl/>
          <w:lang w:bidi="ar-AE"/>
        </w:rPr>
      </w:pPr>
      <w:r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81075" cy="1514475"/>
            <wp:effectExtent l="19050" t="0" r="9525" b="0"/>
            <wp:docPr id="23" name="Picture 21" descr="C:\Users\RshoooD\Desktop\New Folder\كيمياء\اليوم الثالث\PIC_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shoooD\Desktop\New Folder\كيمياء\اليوم الثالث\PIC_07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CB0"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047750" cy="1514475"/>
            <wp:effectExtent l="19050" t="0" r="0" b="0"/>
            <wp:docPr id="24" name="Picture 22" descr="C:\Users\RshoooD\Desktop\New Folder\كيمياء\اليوم الثالث\PIC_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RshoooD\Desktop\New Folder\كيمياء\اليوم الثالث\PIC_073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CB0"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23925" cy="1514475"/>
            <wp:effectExtent l="19050" t="0" r="9525" b="0"/>
            <wp:docPr id="25" name="Picture 23" descr="C:\Users\RshoooD\Desktop\New Folder\كيمياء\اليوم الثالث\PIC_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shoooD\Desktop\New Folder\كيمياء\اليوم الثالث\PIC_073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CB0"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047750" cy="1514475"/>
            <wp:effectExtent l="19050" t="0" r="0" b="0"/>
            <wp:docPr id="26" name="Picture 24" descr="C:\Users\RshoooD\Desktop\New Folder\كيمياء\اليوم الثالث\PIC_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RshoooD\Desktop\New Folder\كيمياء\اليوم الثالث\PIC_073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CB0"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81075" cy="1514475"/>
            <wp:effectExtent l="19050" t="0" r="9525" b="0"/>
            <wp:docPr id="27" name="Picture 25" descr="C:\Users\RshoooD\Desktop\New Folder\كيمياء\اليوم الثالث\PIC_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shoooD\Desktop\New Folder\كيمياء\اليوم الثالث\PIC_07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CB0"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035685" cy="1514475"/>
            <wp:effectExtent l="19050" t="0" r="0" b="0"/>
            <wp:docPr id="28" name="Picture 26" descr="C:\Users\RshoooD\Desktop\New Folder\كيمياء\اليوم الثالث\PIC_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shoooD\Desktop\New Folder\كيمياء\اليوم الثالث\PIC_07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CB0" w:rsidRPr="00A1241B" w:rsidRDefault="00E70B4A" w:rsidP="00A1241B">
      <w:pPr>
        <w:pStyle w:val="Caption"/>
        <w:jc w:val="both"/>
        <w:rPr>
          <w:i/>
          <w:iCs/>
          <w:sz w:val="20"/>
          <w:szCs w:val="20"/>
        </w:rPr>
      </w:pPr>
      <w:r w:rsidRPr="00A1241B">
        <w:rPr>
          <w:rFonts w:hint="cs"/>
          <w:i/>
          <w:iCs/>
          <w:sz w:val="20"/>
          <w:szCs w:val="20"/>
          <w:rtl/>
        </w:rPr>
        <w:t xml:space="preserve">         </w:t>
      </w:r>
      <w:r w:rsidR="00171CB0" w:rsidRPr="00A1241B">
        <w:rPr>
          <w:rFonts w:hint="cs"/>
          <w:i/>
          <w:iCs/>
          <w:sz w:val="20"/>
          <w:szCs w:val="20"/>
          <w:rtl/>
        </w:rPr>
        <w:t xml:space="preserve">ماء مغلي معا زيت             ماء عادي   </w:t>
      </w:r>
      <w:r w:rsidR="00A1241B">
        <w:rPr>
          <w:rFonts w:hint="cs"/>
          <w:i/>
          <w:iCs/>
          <w:sz w:val="20"/>
          <w:szCs w:val="20"/>
          <w:rtl/>
        </w:rPr>
        <w:t xml:space="preserve"> </w:t>
      </w:r>
      <w:r w:rsidR="00171CB0" w:rsidRPr="00A1241B">
        <w:rPr>
          <w:rFonts w:hint="cs"/>
          <w:i/>
          <w:iCs/>
          <w:sz w:val="20"/>
          <w:szCs w:val="20"/>
          <w:rtl/>
        </w:rPr>
        <w:t xml:space="preserve">      كلوريد الكالسيوم </w:t>
      </w:r>
      <w:r w:rsidR="00171CB0" w:rsidRPr="00A1241B">
        <w:rPr>
          <w:i/>
          <w:iCs/>
          <w:sz w:val="20"/>
          <w:szCs w:val="20"/>
        </w:rPr>
        <w:t>cacl2</w:t>
      </w:r>
      <w:r w:rsidR="00171CB0" w:rsidRPr="00A1241B">
        <w:rPr>
          <w:rFonts w:hint="cs"/>
          <w:i/>
          <w:iCs/>
          <w:sz w:val="20"/>
          <w:szCs w:val="20"/>
          <w:rtl/>
        </w:rPr>
        <w:t xml:space="preserve">      ماء عادي معا زيت       </w:t>
      </w:r>
      <w:r w:rsidR="00983F83" w:rsidRPr="00A1241B">
        <w:rPr>
          <w:rFonts w:hint="cs"/>
          <w:i/>
          <w:iCs/>
          <w:sz w:val="20"/>
          <w:szCs w:val="20"/>
          <w:rtl/>
        </w:rPr>
        <w:t xml:space="preserve">  </w:t>
      </w:r>
      <w:r w:rsidR="00171CB0" w:rsidRPr="00A1241B">
        <w:rPr>
          <w:rFonts w:hint="cs"/>
          <w:i/>
          <w:iCs/>
          <w:sz w:val="20"/>
          <w:szCs w:val="20"/>
          <w:rtl/>
        </w:rPr>
        <w:t xml:space="preserve"> ماء مغلي بدون زيت</w:t>
      </w:r>
    </w:p>
    <w:p w:rsidR="00171CB0" w:rsidRPr="00594D94" w:rsidRDefault="00171CB0" w:rsidP="00594D94">
      <w:pPr>
        <w:ind w:left="-296"/>
        <w:rPr>
          <w:rFonts w:ascii="Segoe UI" w:hAnsi="Segoe UI" w:cs="Segoe UI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</w:pPr>
      <w:r w:rsidRPr="00594D94">
        <w:rPr>
          <w:rFonts w:ascii="Segoe UI" w:hAnsi="Segoe UI" w:cs="Segoe UI" w:hint="cs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  <w:t>تصميم التجربة :</w:t>
      </w:r>
    </w:p>
    <w:p w:rsidR="00171CB0" w:rsidRPr="00E70B4A" w:rsidRDefault="00171CB0" w:rsidP="00A1241B">
      <w:pPr>
        <w:ind w:left="360"/>
        <w:rPr>
          <w:rFonts w:ascii="Tahoma" w:hAnsi="Tahoma" w:cs="Tahoma"/>
          <w:i/>
          <w:iCs/>
          <w:color w:val="000000" w:themeColor="text1"/>
          <w:sz w:val="20"/>
          <w:szCs w:val="20"/>
          <w:rtl/>
        </w:rPr>
      </w:pPr>
      <w:r w:rsidRPr="00E70B4A">
        <w:rPr>
          <w:rFonts w:ascii="Tahoma" w:hAnsi="Tahoma" w:cs="Tahoma" w:hint="cs"/>
          <w:i/>
          <w:iCs/>
          <w:color w:val="000000" w:themeColor="text1"/>
          <w:sz w:val="20"/>
          <w:szCs w:val="20"/>
          <w:rtl/>
        </w:rPr>
        <w:t>تصميم التجربة العلمية : يرتبط التصميم بالعوامل أو التغيرات التي تدسها التجربة فهما يجب إن تكون هناك دراسة لأثر الماء فقط. اثر الهواء فقط. واثر الماء والهواء في تكون الصدأ إضافة إلي التجربة الضابطة ( حيث يلزم )، فلا بد من فحص جميع الاحتمالات ومقارنتها بنتائج التجربة الضابطة للتأكد من صحة النتائج. اذا لابد من وجود أربعة أنابيب اختبار الأنبوب الأول: التجربة الضابط ، الأنبوب الثاني : مسامير حديد، ، كلوريد الكالسيوم ، الأنبوب الثالث: مسامير حديد ، هواء، طبقة من الزيت تفصله من ماء مغلي . والأنبوب الرابع، مسامير ماء مقطر.</w:t>
      </w:r>
    </w:p>
    <w:tbl>
      <w:tblPr>
        <w:tblStyle w:val="TableGrid"/>
        <w:bidiVisual/>
        <w:tblW w:w="0" w:type="auto"/>
        <w:tblLook w:val="01E0"/>
      </w:tblPr>
      <w:tblGrid>
        <w:gridCol w:w="2603"/>
        <w:gridCol w:w="2601"/>
        <w:gridCol w:w="2601"/>
        <w:gridCol w:w="2601"/>
      </w:tblGrid>
      <w:tr w:rsidR="00983F83" w:rsidRPr="00983F83" w:rsidTr="00983F83">
        <w:trPr>
          <w:trHeight w:val="590"/>
        </w:trPr>
        <w:tc>
          <w:tcPr>
            <w:tcW w:w="2603" w:type="dxa"/>
            <w:tcBorders>
              <w:tr2bl w:val="single" w:sz="4" w:space="0" w:color="auto"/>
            </w:tcBorders>
          </w:tcPr>
          <w:p w:rsidR="00983F83" w:rsidRPr="00983F83" w:rsidRDefault="00983F83" w:rsidP="0095207F">
            <w:pPr>
              <w:rPr>
                <w:b/>
                <w:bCs/>
                <w:color w:val="008000"/>
                <w:sz w:val="22"/>
                <w:szCs w:val="22"/>
                <w:rtl/>
              </w:rPr>
            </w:pPr>
            <w:r w:rsidRPr="00983F83">
              <w:rPr>
                <w:rFonts w:hint="cs"/>
                <w:color w:val="008000"/>
                <w:sz w:val="22"/>
                <w:szCs w:val="22"/>
                <w:rtl/>
              </w:rPr>
              <w:t xml:space="preserve">                 </w:t>
            </w:r>
            <w:r w:rsidRPr="00983F83">
              <w:rPr>
                <w:rFonts w:hint="cs"/>
                <w:b/>
                <w:bCs/>
                <w:color w:val="008000"/>
                <w:sz w:val="22"/>
                <w:szCs w:val="22"/>
                <w:rtl/>
              </w:rPr>
              <w:t xml:space="preserve">   عدد الأيام</w:t>
            </w:r>
          </w:p>
          <w:p w:rsidR="00983F83" w:rsidRPr="00983F83" w:rsidRDefault="00983F83" w:rsidP="0095207F">
            <w:pPr>
              <w:rPr>
                <w:color w:val="008000"/>
                <w:sz w:val="22"/>
                <w:szCs w:val="22"/>
                <w:rtl/>
              </w:rPr>
            </w:pPr>
            <w:r w:rsidRPr="00983F83">
              <w:rPr>
                <w:rFonts w:hint="cs"/>
                <w:b/>
                <w:bCs/>
                <w:color w:val="008000"/>
                <w:sz w:val="22"/>
                <w:szCs w:val="22"/>
                <w:rtl/>
              </w:rPr>
              <w:t>رقم الأنبوب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008000"/>
                <w:sz w:val="22"/>
                <w:szCs w:val="22"/>
                <w:rtl/>
              </w:rPr>
            </w:pPr>
            <w:r w:rsidRPr="00983F83">
              <w:rPr>
                <w:rFonts w:hint="cs"/>
                <w:color w:val="008000"/>
                <w:sz w:val="22"/>
                <w:szCs w:val="22"/>
                <w:rtl/>
              </w:rPr>
              <w:t xml:space="preserve">اليوم الأول 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008000"/>
                <w:sz w:val="22"/>
                <w:szCs w:val="22"/>
                <w:rtl/>
              </w:rPr>
            </w:pPr>
            <w:r w:rsidRPr="00983F83">
              <w:rPr>
                <w:rFonts w:hint="cs"/>
                <w:color w:val="008000"/>
                <w:sz w:val="22"/>
                <w:szCs w:val="22"/>
                <w:rtl/>
              </w:rPr>
              <w:t>اليوم الثاني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008000"/>
                <w:sz w:val="22"/>
                <w:szCs w:val="22"/>
                <w:rtl/>
              </w:rPr>
            </w:pPr>
            <w:r w:rsidRPr="00983F83">
              <w:rPr>
                <w:rFonts w:hint="cs"/>
                <w:color w:val="008000"/>
                <w:sz w:val="22"/>
                <w:szCs w:val="22"/>
                <w:rtl/>
              </w:rPr>
              <w:t>اليوم الثالث</w:t>
            </w:r>
          </w:p>
        </w:tc>
      </w:tr>
      <w:tr w:rsidR="00983F83" w:rsidRPr="00983F83" w:rsidTr="00983F83">
        <w:trPr>
          <w:trHeight w:val="265"/>
        </w:trPr>
        <w:tc>
          <w:tcPr>
            <w:tcW w:w="2603" w:type="dxa"/>
          </w:tcPr>
          <w:p w:rsidR="00983F83" w:rsidRPr="00983F83" w:rsidRDefault="00983F83" w:rsidP="0095207F">
            <w:pPr>
              <w:rPr>
                <w:color w:val="008000"/>
                <w:sz w:val="22"/>
                <w:szCs w:val="22"/>
                <w:rtl/>
              </w:rPr>
            </w:pPr>
            <w:r w:rsidRPr="00983F83">
              <w:rPr>
                <w:rFonts w:hint="cs"/>
                <w:color w:val="008000"/>
                <w:sz w:val="22"/>
                <w:szCs w:val="22"/>
                <w:rtl/>
              </w:rPr>
              <w:t xml:space="preserve">الأنبوب الأول 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 xml:space="preserve">لا يتكون صدا الحديد 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>لا يتكون صدا الحديد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>لا يتكون صدا الحديد</w:t>
            </w:r>
          </w:p>
        </w:tc>
      </w:tr>
      <w:tr w:rsidR="00983F83" w:rsidRPr="00983F83" w:rsidTr="00983F83">
        <w:trPr>
          <w:trHeight w:val="282"/>
        </w:trPr>
        <w:tc>
          <w:tcPr>
            <w:tcW w:w="2603" w:type="dxa"/>
          </w:tcPr>
          <w:p w:rsidR="00983F83" w:rsidRPr="00983F83" w:rsidRDefault="00983F83" w:rsidP="0095207F">
            <w:pPr>
              <w:rPr>
                <w:color w:val="008000"/>
                <w:sz w:val="22"/>
                <w:szCs w:val="22"/>
                <w:rtl/>
              </w:rPr>
            </w:pPr>
            <w:r w:rsidRPr="00983F83">
              <w:rPr>
                <w:rFonts w:hint="cs"/>
                <w:color w:val="008000"/>
                <w:sz w:val="22"/>
                <w:szCs w:val="22"/>
                <w:rtl/>
              </w:rPr>
              <w:t>الأنبوب الثاني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>لا يتكون صدا الحديد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>لايتكون صدا الحديد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>يتكون صدا الحديد</w:t>
            </w:r>
          </w:p>
        </w:tc>
      </w:tr>
      <w:tr w:rsidR="00983F83" w:rsidRPr="00983F83" w:rsidTr="00983F83">
        <w:trPr>
          <w:trHeight w:val="272"/>
        </w:trPr>
        <w:tc>
          <w:tcPr>
            <w:tcW w:w="2603" w:type="dxa"/>
          </w:tcPr>
          <w:p w:rsidR="00983F83" w:rsidRPr="00983F83" w:rsidRDefault="00983F83" w:rsidP="0095207F">
            <w:pPr>
              <w:rPr>
                <w:color w:val="008000"/>
                <w:sz w:val="22"/>
                <w:szCs w:val="22"/>
                <w:rtl/>
              </w:rPr>
            </w:pPr>
            <w:r w:rsidRPr="00983F83">
              <w:rPr>
                <w:rFonts w:hint="cs"/>
                <w:color w:val="008000"/>
                <w:sz w:val="22"/>
                <w:szCs w:val="22"/>
                <w:rtl/>
              </w:rPr>
              <w:t>الأنبوب الثالث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>لا يتكون صدا الحديد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>لايتكون صدا الحديد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>لايتكون صدا الحديد</w:t>
            </w:r>
          </w:p>
        </w:tc>
      </w:tr>
      <w:tr w:rsidR="00983F83" w:rsidRPr="00983F83" w:rsidTr="00983F83">
        <w:trPr>
          <w:trHeight w:val="291"/>
        </w:trPr>
        <w:tc>
          <w:tcPr>
            <w:tcW w:w="2603" w:type="dxa"/>
          </w:tcPr>
          <w:p w:rsidR="00983F83" w:rsidRPr="00983F83" w:rsidRDefault="00983F83" w:rsidP="0095207F">
            <w:pPr>
              <w:rPr>
                <w:color w:val="008000"/>
                <w:sz w:val="22"/>
                <w:szCs w:val="22"/>
                <w:rtl/>
              </w:rPr>
            </w:pPr>
            <w:r w:rsidRPr="00983F83">
              <w:rPr>
                <w:rFonts w:hint="cs"/>
                <w:color w:val="008000"/>
                <w:sz w:val="22"/>
                <w:szCs w:val="22"/>
                <w:rtl/>
              </w:rPr>
              <w:t xml:space="preserve">الأنبوب الرابع 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>لا يتكون صدا الحديد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>لا يتكون صدا الحديد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 xml:space="preserve">يتكون صدا الحديد </w:t>
            </w:r>
          </w:p>
        </w:tc>
      </w:tr>
      <w:tr w:rsidR="00983F83" w:rsidRPr="00983F83" w:rsidTr="00983F83">
        <w:trPr>
          <w:trHeight w:val="291"/>
        </w:trPr>
        <w:tc>
          <w:tcPr>
            <w:tcW w:w="2603" w:type="dxa"/>
          </w:tcPr>
          <w:p w:rsidR="00983F83" w:rsidRPr="00983F83" w:rsidRDefault="00983F83" w:rsidP="00983F83">
            <w:pPr>
              <w:rPr>
                <w:color w:val="008000"/>
                <w:sz w:val="22"/>
                <w:szCs w:val="22"/>
                <w:rtl/>
              </w:rPr>
            </w:pPr>
            <w:r w:rsidRPr="00983F83">
              <w:rPr>
                <w:rFonts w:hint="cs"/>
                <w:color w:val="008000"/>
                <w:sz w:val="22"/>
                <w:szCs w:val="22"/>
                <w:rtl/>
              </w:rPr>
              <w:t>الأنبوب الخامسة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>لا يتكون صدا الحديد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>يتكون صدا الحديد</w:t>
            </w:r>
          </w:p>
        </w:tc>
        <w:tc>
          <w:tcPr>
            <w:tcW w:w="2601" w:type="dxa"/>
          </w:tcPr>
          <w:p w:rsidR="00983F83" w:rsidRPr="00983F83" w:rsidRDefault="00983F83" w:rsidP="0095207F">
            <w:pPr>
              <w:rPr>
                <w:color w:val="3366FF"/>
                <w:sz w:val="22"/>
                <w:szCs w:val="22"/>
                <w:rtl/>
              </w:rPr>
            </w:pPr>
            <w:r w:rsidRPr="00983F83">
              <w:rPr>
                <w:rFonts w:hint="cs"/>
                <w:color w:val="3366FF"/>
                <w:sz w:val="22"/>
                <w:szCs w:val="22"/>
                <w:rtl/>
              </w:rPr>
              <w:t>يتكون صدا الحديد</w:t>
            </w:r>
          </w:p>
        </w:tc>
      </w:tr>
    </w:tbl>
    <w:p w:rsidR="00171CB0" w:rsidRPr="00F122FB" w:rsidRDefault="00171CB0" w:rsidP="00171CB0">
      <w:pPr>
        <w:autoSpaceDE w:val="0"/>
        <w:autoSpaceDN w:val="0"/>
        <w:adjustRightInd w:val="0"/>
        <w:ind w:left="-296"/>
        <w:rPr>
          <w:rtl/>
        </w:rPr>
      </w:pPr>
    </w:p>
    <w:p w:rsidR="00171CB0" w:rsidRDefault="00A1241B" w:rsidP="00A1241B">
      <w:pPr>
        <w:jc w:val="center"/>
        <w:rPr>
          <w:rFonts w:ascii="Segoe UI" w:hAnsi="Segoe UI" w:cs="Segoe UI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</w:pPr>
      <w:r>
        <w:rPr>
          <w:rFonts w:ascii="Segoe UI" w:hAnsi="Segoe UI" w:cs="Segoe UI" w:hint="cs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  <w:lastRenderedPageBreak/>
        <w:t>الت</w:t>
      </w:r>
      <w:r w:rsidR="00E70B4A" w:rsidRPr="00E70B4A">
        <w:rPr>
          <w:rFonts w:ascii="Segoe UI" w:hAnsi="Segoe UI" w:cs="Segoe UI" w:hint="cs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  <w:t>ق</w:t>
      </w:r>
      <w:r>
        <w:rPr>
          <w:rFonts w:ascii="Segoe UI" w:hAnsi="Segoe UI" w:cs="Segoe UI" w:hint="cs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  <w:t>ــــــــــــــــــ</w:t>
      </w:r>
      <w:r w:rsidR="00E70B4A" w:rsidRPr="00E70B4A">
        <w:rPr>
          <w:rFonts w:ascii="Segoe UI" w:hAnsi="Segoe UI" w:cs="Segoe UI" w:hint="cs"/>
          <w:b/>
          <w:bCs/>
          <w:i/>
          <w:iCs/>
          <w:color w:val="0000FF"/>
          <w:sz w:val="32"/>
          <w:szCs w:val="32"/>
          <w:u w:val="dotted"/>
          <w:rtl/>
          <w:lang w:bidi="ar-AE"/>
        </w:rPr>
        <w:t xml:space="preserve">رير </w:t>
      </w:r>
    </w:p>
    <w:p w:rsidR="00E70B4A" w:rsidRPr="00A1241B" w:rsidRDefault="00E70B4A" w:rsidP="00E70B4A">
      <w:pPr>
        <w:rPr>
          <w:rFonts w:ascii="Andalus" w:hAnsi="Andalus" w:cs="Andalus"/>
          <w:color w:val="00B0F0"/>
          <w:sz w:val="32"/>
          <w:szCs w:val="32"/>
        </w:rPr>
      </w:pPr>
      <w:r w:rsidRPr="00A1241B">
        <w:rPr>
          <w:rFonts w:ascii="Andalus" w:hAnsi="Andalus" w:cs="Andalus"/>
          <w:color w:val="00B0F0"/>
          <w:sz w:val="32"/>
          <w:szCs w:val="32"/>
          <w:rtl/>
        </w:rPr>
        <w:t>المق</w:t>
      </w:r>
      <w:r w:rsidR="00A1241B" w:rsidRPr="00A1241B">
        <w:rPr>
          <w:rFonts w:ascii="Andalus" w:hAnsi="Andalus" w:cs="Andalus"/>
          <w:color w:val="00B0F0"/>
          <w:sz w:val="32"/>
          <w:szCs w:val="32"/>
          <w:rtl/>
        </w:rPr>
        <w:t>ـــــــــــ</w:t>
      </w:r>
      <w:r w:rsidRPr="00A1241B">
        <w:rPr>
          <w:rFonts w:ascii="Andalus" w:hAnsi="Andalus" w:cs="Andalus"/>
          <w:color w:val="00B0F0"/>
          <w:sz w:val="32"/>
          <w:szCs w:val="32"/>
          <w:rtl/>
        </w:rPr>
        <w:t>دمة</w:t>
      </w:r>
      <w:r w:rsidR="00A1241B" w:rsidRPr="00A1241B">
        <w:rPr>
          <w:rFonts w:ascii="Andalus" w:hAnsi="Andalus" w:cs="Andalus"/>
          <w:color w:val="00B0F0"/>
          <w:sz w:val="32"/>
          <w:szCs w:val="32"/>
          <w:rtl/>
        </w:rPr>
        <w:t>:</w:t>
      </w:r>
    </w:p>
    <w:p w:rsidR="00E70B4A" w:rsidRPr="00A1241B" w:rsidRDefault="00E70B4A" w:rsidP="00171CB0">
      <w:pPr>
        <w:rPr>
          <w:rFonts w:ascii="Tahoma" w:hAnsi="Tahoma" w:cs="Tahoma"/>
          <w:color w:val="000000"/>
          <w:sz w:val="18"/>
          <w:rtl/>
        </w:rPr>
      </w:pPr>
      <w:r w:rsidRPr="00E70B4A">
        <w:rPr>
          <w:rFonts w:ascii="Tahoma" w:hAnsi="Tahoma" w:cs="Tahoma"/>
          <w:color w:val="000000"/>
          <w:sz w:val="18"/>
          <w:rtl/>
        </w:rPr>
        <w:t>يتآكل سطح المعادن الموجودة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في حالة تفاعل كيميائي او كهروكيميائي مع الوسط الخارجي , و يسمى هذا التآكل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بالصدأ</w:t>
      </w:r>
      <w:r w:rsidRPr="00E70B4A">
        <w:rPr>
          <w:rFonts w:ascii="Tahoma" w:hAnsi="Tahoma" w:cs="Tahoma"/>
          <w:color w:val="000000"/>
          <w:sz w:val="18"/>
        </w:rPr>
        <w:t>.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و يسبب الصدأ خسائر جسيمة في الاقتصاد العالمي , تقدر بالمليارات سنويا</w:t>
      </w:r>
      <w:r w:rsidRPr="00E70B4A">
        <w:rPr>
          <w:rFonts w:ascii="Tahoma" w:hAnsi="Tahoma" w:cs="Tahoma"/>
          <w:color w:val="000000"/>
          <w:sz w:val="18"/>
        </w:rPr>
        <w:t xml:space="preserve">, </w:t>
      </w:r>
      <w:r w:rsidRPr="00E70B4A">
        <w:rPr>
          <w:rFonts w:ascii="Tahoma" w:hAnsi="Tahoma" w:cs="Tahoma"/>
          <w:color w:val="000000"/>
          <w:sz w:val="18"/>
          <w:rtl/>
        </w:rPr>
        <w:t>إذ يدمر كمية ضخمة من المنشآت و الماكينات المعدنية. و لمقاومة الصدأ يجب معرفة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أسبابه و الوسائل المجدية لمقاومته</w:t>
      </w:r>
      <w:r w:rsidRPr="00E70B4A">
        <w:rPr>
          <w:rFonts w:ascii="Tahoma" w:hAnsi="Tahoma" w:cs="Tahoma"/>
          <w:color w:val="000000"/>
          <w:sz w:val="18"/>
        </w:rPr>
        <w:t>.</w:t>
      </w:r>
      <w:r w:rsidRPr="00A1241B">
        <w:rPr>
          <w:rFonts w:ascii="Tahoma" w:hAnsi="Tahoma" w:cs="Tahoma"/>
          <w:color w:val="000000"/>
          <w:sz w:val="18"/>
          <w:rtl/>
        </w:rPr>
        <w:t xml:space="preserve"> وهناك نوعان من الصدأ : الصدأ الكيميائي و</w:t>
      </w:r>
      <w:r w:rsidRPr="00A1241B">
        <w:rPr>
          <w:rFonts w:ascii="Tahoma" w:hAnsi="Tahoma" w:cs="Tahoma"/>
          <w:color w:val="000000"/>
          <w:sz w:val="18"/>
        </w:rPr>
        <w:t xml:space="preserve"> </w:t>
      </w:r>
      <w:r w:rsidRPr="00A1241B">
        <w:rPr>
          <w:rFonts w:ascii="Tahoma" w:hAnsi="Tahoma" w:cs="Tahoma"/>
          <w:color w:val="000000"/>
          <w:sz w:val="18"/>
          <w:rtl/>
        </w:rPr>
        <w:t>الكهروكيميائي</w:t>
      </w:r>
      <w:r w:rsidRPr="00A1241B">
        <w:rPr>
          <w:rFonts w:ascii="Tahoma" w:hAnsi="Tahoma" w:cs="Tahoma"/>
          <w:color w:val="000000"/>
          <w:sz w:val="18"/>
        </w:rPr>
        <w:t>.</w:t>
      </w:r>
      <w:r w:rsidRPr="00A1241B">
        <w:rPr>
          <w:rFonts w:ascii="Tahoma" w:hAnsi="Tahoma" w:cs="Tahoma"/>
          <w:color w:val="000000"/>
          <w:sz w:val="18"/>
        </w:rPr>
        <w:br/>
      </w:r>
      <w:r w:rsidRPr="00A1241B">
        <w:rPr>
          <w:rFonts w:ascii="Tahoma" w:hAnsi="Tahoma" w:cs="Tahoma"/>
          <w:color w:val="000000"/>
          <w:sz w:val="18"/>
        </w:rPr>
        <w:br/>
      </w:r>
      <w:r w:rsidRPr="00A1241B">
        <w:rPr>
          <w:rFonts w:ascii="Tahoma" w:hAnsi="Tahoma" w:cs="Tahoma"/>
          <w:b/>
          <w:bCs/>
          <w:color w:val="92CDDC" w:themeColor="accent5" w:themeTint="99"/>
          <w:sz w:val="18"/>
          <w:rtl/>
        </w:rPr>
        <w:t>الصدأ الكيميائي :</w:t>
      </w:r>
      <w:r w:rsidRPr="00A1241B">
        <w:rPr>
          <w:rFonts w:ascii="Tahoma" w:hAnsi="Tahoma" w:cs="Tahoma"/>
          <w:color w:val="000000"/>
          <w:sz w:val="18"/>
          <w:rtl/>
        </w:rPr>
        <w:t xml:space="preserve"> و يحدث بسبب تفاعل المعدن مع الغازات</w:t>
      </w:r>
      <w:r w:rsidRPr="00A1241B">
        <w:rPr>
          <w:rFonts w:ascii="Tahoma" w:hAnsi="Tahoma" w:cs="Tahoma"/>
          <w:color w:val="000000"/>
          <w:sz w:val="18"/>
        </w:rPr>
        <w:t xml:space="preserve"> </w:t>
      </w:r>
      <w:r w:rsidRPr="00A1241B">
        <w:rPr>
          <w:rFonts w:ascii="Tahoma" w:hAnsi="Tahoma" w:cs="Tahoma"/>
          <w:color w:val="000000"/>
          <w:sz w:val="18"/>
          <w:rtl/>
        </w:rPr>
        <w:t>الجافة و السوائل العازلة دون ظهور تيار كهربائي</w:t>
      </w:r>
      <w:r w:rsidRPr="00A1241B">
        <w:rPr>
          <w:rFonts w:ascii="Tahoma" w:hAnsi="Tahoma" w:cs="Tahoma"/>
          <w:color w:val="000000"/>
          <w:sz w:val="18"/>
        </w:rPr>
        <w:t>.</w:t>
      </w:r>
      <w:r w:rsidRPr="00A1241B">
        <w:rPr>
          <w:rFonts w:ascii="Tahoma" w:hAnsi="Tahoma" w:cs="Tahoma"/>
          <w:color w:val="000000"/>
          <w:sz w:val="18"/>
        </w:rPr>
        <w:br/>
      </w:r>
      <w:r w:rsidRPr="00A1241B">
        <w:rPr>
          <w:rFonts w:ascii="Tahoma" w:hAnsi="Tahoma" w:cs="Tahoma"/>
          <w:color w:val="000000"/>
          <w:sz w:val="18"/>
          <w:rtl/>
        </w:rPr>
        <w:t>مثل تأكسد صمامات العادم</w:t>
      </w:r>
      <w:r w:rsidRPr="00A1241B">
        <w:rPr>
          <w:rFonts w:ascii="Tahoma" w:hAnsi="Tahoma" w:cs="Tahoma"/>
          <w:color w:val="000000"/>
          <w:sz w:val="18"/>
        </w:rPr>
        <w:t xml:space="preserve"> </w:t>
      </w:r>
      <w:r w:rsidRPr="00A1241B">
        <w:rPr>
          <w:rFonts w:ascii="Tahoma" w:hAnsi="Tahoma" w:cs="Tahoma"/>
          <w:color w:val="000000"/>
          <w:sz w:val="18"/>
          <w:rtl/>
        </w:rPr>
        <w:t>بمحركات الاحتراق الداخلي و مواسير العادم و غرف الاحتراق بالمواقد و الوصلات</w:t>
      </w:r>
      <w:r w:rsidRPr="00A1241B">
        <w:rPr>
          <w:rFonts w:ascii="Tahoma" w:hAnsi="Tahoma" w:cs="Tahoma"/>
          <w:color w:val="000000"/>
          <w:sz w:val="18"/>
        </w:rPr>
        <w:t xml:space="preserve"> </w:t>
      </w:r>
      <w:r w:rsidRPr="00A1241B">
        <w:rPr>
          <w:rFonts w:ascii="Tahoma" w:hAnsi="Tahoma" w:cs="Tahoma"/>
          <w:color w:val="000000"/>
          <w:sz w:val="18"/>
          <w:rtl/>
        </w:rPr>
        <w:t>الداخلية الميكانيكية في الافران و المحركات</w:t>
      </w:r>
      <w:r w:rsidRPr="00A1241B">
        <w:rPr>
          <w:rFonts w:ascii="Tahoma" w:hAnsi="Tahoma" w:cs="Tahoma"/>
          <w:color w:val="000000"/>
          <w:sz w:val="18"/>
        </w:rPr>
        <w:t>.</w:t>
      </w:r>
      <w:r w:rsidRPr="00A1241B">
        <w:rPr>
          <w:rFonts w:ascii="Tahoma" w:hAnsi="Tahoma" w:cs="Tahoma"/>
          <w:color w:val="000000"/>
          <w:sz w:val="18"/>
        </w:rPr>
        <w:br/>
      </w:r>
      <w:r w:rsidRPr="00A1241B">
        <w:rPr>
          <w:rFonts w:ascii="Tahoma" w:hAnsi="Tahoma" w:cs="Tahoma"/>
          <w:color w:val="000000"/>
          <w:sz w:val="18"/>
        </w:rPr>
        <w:br/>
      </w:r>
      <w:r w:rsidRPr="00A1241B">
        <w:rPr>
          <w:rFonts w:ascii="Tahoma" w:hAnsi="Tahoma" w:cs="Tahoma"/>
          <w:b/>
          <w:bCs/>
          <w:color w:val="92CDDC" w:themeColor="accent5" w:themeTint="99"/>
          <w:sz w:val="18"/>
          <w:rtl/>
        </w:rPr>
        <w:t>الصدأ الكهروكيميائي :</w:t>
      </w:r>
      <w:r w:rsidRPr="00A1241B">
        <w:rPr>
          <w:rFonts w:ascii="Tahoma" w:hAnsi="Tahoma" w:cs="Tahoma"/>
          <w:color w:val="000000"/>
          <w:sz w:val="18"/>
          <w:rtl/>
        </w:rPr>
        <w:t xml:space="preserve"> و ينشأ</w:t>
      </w:r>
      <w:r w:rsidRPr="00A1241B">
        <w:rPr>
          <w:rFonts w:ascii="Tahoma" w:hAnsi="Tahoma" w:cs="Tahoma"/>
          <w:color w:val="000000"/>
          <w:sz w:val="18"/>
        </w:rPr>
        <w:t xml:space="preserve"> </w:t>
      </w:r>
      <w:r w:rsidRPr="00A1241B">
        <w:rPr>
          <w:rFonts w:ascii="Tahoma" w:hAnsi="Tahoma" w:cs="Tahoma"/>
          <w:color w:val="000000"/>
          <w:sz w:val="18"/>
          <w:rtl/>
        </w:rPr>
        <w:t>نتيجة لظهور التيار الكهربائي نتيجة للتفاعل بين المعدن و الالكترونات المحيطة به</w:t>
      </w:r>
      <w:r w:rsidRPr="00A1241B">
        <w:rPr>
          <w:rFonts w:ascii="Tahoma" w:hAnsi="Tahoma" w:cs="Tahoma"/>
          <w:color w:val="000000"/>
          <w:sz w:val="18"/>
        </w:rPr>
        <w:t xml:space="preserve"> : </w:t>
      </w:r>
      <w:r w:rsidRPr="00A1241B">
        <w:rPr>
          <w:rFonts w:ascii="Tahoma" w:hAnsi="Tahoma" w:cs="Tahoma"/>
          <w:color w:val="000000"/>
          <w:sz w:val="18"/>
          <w:rtl/>
        </w:rPr>
        <w:t>مثل صدأ حديد الزهر و غيرهما من السبائك في الجو الرطب و في الماء العذب و ماء</w:t>
      </w:r>
      <w:r w:rsidRPr="00A1241B">
        <w:rPr>
          <w:rFonts w:ascii="Tahoma" w:hAnsi="Tahoma" w:cs="Tahoma"/>
          <w:color w:val="000000"/>
          <w:sz w:val="18"/>
        </w:rPr>
        <w:t xml:space="preserve"> </w:t>
      </w:r>
      <w:r w:rsidRPr="00A1241B">
        <w:rPr>
          <w:rFonts w:ascii="Tahoma" w:hAnsi="Tahoma" w:cs="Tahoma"/>
          <w:color w:val="000000"/>
          <w:sz w:val="18"/>
          <w:rtl/>
        </w:rPr>
        <w:t>البحر و الأحماض و القلويات و المحاليل الملحية و في الأرض</w:t>
      </w:r>
      <w:r w:rsidRPr="00A1241B">
        <w:rPr>
          <w:rFonts w:ascii="Tahoma" w:hAnsi="Tahoma" w:cs="Tahoma"/>
          <w:color w:val="000000"/>
          <w:sz w:val="18"/>
        </w:rPr>
        <w:t>.</w:t>
      </w:r>
    </w:p>
    <w:p w:rsidR="00E70B4A" w:rsidRPr="00A1241B" w:rsidRDefault="00E70B4A" w:rsidP="00E70B4A">
      <w:pPr>
        <w:rPr>
          <w:rFonts w:ascii="Andalus" w:hAnsi="Andalus" w:cs="Andalus"/>
          <w:color w:val="00B0F0"/>
          <w:sz w:val="32"/>
          <w:szCs w:val="32"/>
          <w:rtl/>
          <w:lang w:bidi="ar-AE"/>
        </w:rPr>
      </w:pPr>
      <w:r w:rsidRPr="00A1241B">
        <w:rPr>
          <w:rFonts w:ascii="Andalus" w:hAnsi="Andalus" w:cs="Andalus" w:hint="cs"/>
          <w:color w:val="00B0F0"/>
          <w:sz w:val="32"/>
          <w:szCs w:val="32"/>
          <w:rtl/>
        </w:rPr>
        <w:t>الموضوع</w:t>
      </w:r>
    </w:p>
    <w:p w:rsidR="00E70B4A" w:rsidRPr="00E70B4A" w:rsidRDefault="00E70B4A" w:rsidP="00E70B4A">
      <w:pPr>
        <w:ind w:left="118"/>
        <w:rPr>
          <w:rFonts w:ascii="Tahoma" w:hAnsi="Tahoma" w:cs="Tahoma"/>
          <w:color w:val="0000FF"/>
          <w:sz w:val="18"/>
          <w:rtl/>
        </w:rPr>
      </w:pPr>
      <w:r w:rsidRPr="00E70B4A">
        <w:rPr>
          <w:rFonts w:ascii="Tahoma" w:hAnsi="Tahoma" w:cs="Tahoma" w:hint="cs"/>
          <w:color w:val="0000FF"/>
          <w:sz w:val="18"/>
          <w:rtl/>
        </w:rPr>
        <w:t>التعريف :</w:t>
      </w:r>
    </w:p>
    <w:p w:rsidR="00E70B4A" w:rsidRPr="00E70B4A" w:rsidRDefault="00E70B4A" w:rsidP="00E70B4A">
      <w:pPr>
        <w:ind w:left="118"/>
        <w:rPr>
          <w:rFonts w:ascii="Tahoma" w:hAnsi="Tahoma" w:cs="Tahoma"/>
          <w:color w:val="0000FF"/>
          <w:sz w:val="18"/>
          <w:rtl/>
          <w:lang w:bidi="ar-AE"/>
        </w:rPr>
      </w:pPr>
      <w:r w:rsidRPr="00E70B4A">
        <w:rPr>
          <w:rFonts w:ascii="Tahoma" w:hAnsi="Tahoma" w:cs="Tahoma"/>
          <w:color w:val="000000"/>
          <w:sz w:val="18"/>
          <w:rtl/>
        </w:rPr>
        <w:t>الصدأ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 w:hint="cs"/>
          <w:color w:val="000000"/>
          <w:sz w:val="18"/>
          <w:rtl/>
        </w:rPr>
        <w:t>: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مادة حمراء،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ضاربة إلى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اللون البني،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تتشكّل على سطح الحديد أو الصلب عندما يتعرّض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للهواء الرطب، وعند استخدام المصطلح بمفرده فإنه يعني صدأ الحديد، الذي يتألف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أساساً من أوكسيد الحديد المائي. ويتكوّن الصدأ من اتحاد أوكجسين الهواء مع الحديد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في عملية تُعرف بالأكسدة</w:t>
      </w:r>
      <w:r w:rsidRPr="00E70B4A">
        <w:rPr>
          <w:rFonts w:ascii="Tahoma" w:hAnsi="Tahoma" w:cs="Tahoma"/>
          <w:color w:val="000000"/>
          <w:sz w:val="18"/>
        </w:rPr>
        <w:t xml:space="preserve">. 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sz w:val="18"/>
          <w:rtl/>
        </w:rPr>
        <w:t>ويُمكن</w:t>
      </w:r>
      <w:r w:rsidRPr="00E70B4A">
        <w:rPr>
          <w:rFonts w:ascii="Tahoma" w:hAnsi="Tahoma" w:cs="Tahoma"/>
          <w:sz w:val="18"/>
        </w:rPr>
        <w:t xml:space="preserve"> </w:t>
      </w:r>
      <w:r w:rsidRPr="00E70B4A">
        <w:rPr>
          <w:rFonts w:ascii="Tahoma" w:hAnsi="Tahoma" w:cs="Tahoma"/>
          <w:sz w:val="18"/>
          <w:rtl/>
        </w:rPr>
        <w:t>إزالة طبقة رقيقة من صدأ الحديد أو الصلب بحكّها، أو باستخدام مسحوق تلميع، أما</w:t>
      </w:r>
      <w:r w:rsidRPr="00E70B4A">
        <w:rPr>
          <w:rFonts w:ascii="Tahoma" w:hAnsi="Tahoma" w:cs="Tahoma"/>
          <w:sz w:val="18"/>
        </w:rPr>
        <w:t xml:space="preserve"> </w:t>
      </w:r>
      <w:r w:rsidRPr="00E70B4A">
        <w:rPr>
          <w:rFonts w:ascii="Tahoma" w:hAnsi="Tahoma" w:cs="Tahoma"/>
          <w:sz w:val="18"/>
          <w:rtl/>
        </w:rPr>
        <w:t>الطبقات السميكة من الصدأ فتتطلّب استخدام المبرد لإزالتها، كما تستخدم الأحماض</w:t>
      </w:r>
      <w:r w:rsidRPr="00E70B4A">
        <w:rPr>
          <w:rFonts w:ascii="Tahoma" w:hAnsi="Tahoma" w:cs="Tahoma"/>
          <w:sz w:val="18"/>
        </w:rPr>
        <w:t xml:space="preserve"> </w:t>
      </w:r>
      <w:r w:rsidRPr="00E70B4A">
        <w:rPr>
          <w:rFonts w:ascii="Tahoma" w:hAnsi="Tahoma" w:cs="Tahoma"/>
          <w:sz w:val="18"/>
          <w:rtl/>
        </w:rPr>
        <w:t>لإزالة الصدأ</w:t>
      </w:r>
      <w:r w:rsidRPr="00E70B4A">
        <w:rPr>
          <w:rFonts w:ascii="Tahoma" w:hAnsi="Tahoma" w:cs="Tahoma" w:hint="cs"/>
          <w:color w:val="0000FF"/>
          <w:sz w:val="18"/>
          <w:rtl/>
        </w:rPr>
        <w:t>.</w:t>
      </w:r>
    </w:p>
    <w:p w:rsidR="00E70B4A" w:rsidRPr="00E70B4A" w:rsidRDefault="00E70B4A" w:rsidP="00E70B4A">
      <w:pPr>
        <w:ind w:left="118"/>
        <w:rPr>
          <w:rFonts w:ascii="Tahoma" w:hAnsi="Tahoma" w:cs="Tahoma"/>
          <w:color w:val="0000FF"/>
          <w:sz w:val="18"/>
          <w:rtl/>
        </w:rPr>
      </w:pPr>
      <w:r w:rsidRPr="00E70B4A">
        <w:rPr>
          <w:rFonts w:ascii="Tahoma" w:hAnsi="Tahoma" w:cs="Tahoma" w:hint="cs"/>
          <w:color w:val="0000FF"/>
          <w:sz w:val="18"/>
          <w:rtl/>
        </w:rPr>
        <w:t>الأسباب :</w:t>
      </w:r>
    </w:p>
    <w:p w:rsidR="00E70B4A" w:rsidRPr="00E70B4A" w:rsidRDefault="00E70B4A" w:rsidP="00E70B4A">
      <w:pPr>
        <w:ind w:left="118"/>
        <w:rPr>
          <w:rFonts w:ascii="Tahoma" w:hAnsi="Tahoma" w:cs="Tahoma"/>
          <w:color w:val="000000"/>
          <w:sz w:val="18"/>
          <w:rtl/>
        </w:rPr>
      </w:pPr>
      <w:r w:rsidRPr="00E70B4A">
        <w:rPr>
          <w:rFonts w:ascii="Tahoma" w:hAnsi="Tahoma" w:cs="Tahoma"/>
          <w:color w:val="000000"/>
          <w:sz w:val="18"/>
          <w:rtl/>
        </w:rPr>
        <w:t>و</w:t>
      </w:r>
      <w:r w:rsidRPr="00E70B4A">
        <w:rPr>
          <w:rFonts w:ascii="Tahoma" w:hAnsi="Tahoma" w:cs="Tahoma" w:hint="cs"/>
          <w:color w:val="000000"/>
          <w:sz w:val="18"/>
          <w:rtl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من الأسباب غير المباشرة لتكون الصدأ البكتيريا الموجودة بالتربة ، والتي تقوم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بتحويل الأملاح والأحماض إلي حمض الكبريتيك الذي يهاجم الحديد ويسبب عملية الصدأ</w:t>
      </w:r>
      <w:r w:rsidRPr="00E70B4A">
        <w:rPr>
          <w:rFonts w:ascii="Tahoma" w:hAnsi="Tahoma" w:cs="Tahoma"/>
          <w:color w:val="000000"/>
          <w:sz w:val="18"/>
        </w:rPr>
        <w:t xml:space="preserve"> .</w:t>
      </w:r>
      <w:r w:rsidRPr="00E70B4A">
        <w:rPr>
          <w:rFonts w:ascii="Tahoma" w:hAnsi="Tahoma" w:cs="Tahoma"/>
          <w:color w:val="000000"/>
          <w:sz w:val="18"/>
          <w:rtl/>
        </w:rPr>
        <w:t>حيث تتآكل الخرسانة نتيجة للتفاعل الكيميائي الذي يحدث بين الكبريت الذائب</w:t>
      </w:r>
      <w:r w:rsidRPr="00E70B4A">
        <w:rPr>
          <w:rFonts w:ascii="Tahoma" w:hAnsi="Tahoma" w:cs="Tahoma"/>
          <w:color w:val="000000"/>
          <w:sz w:val="18"/>
        </w:rPr>
        <w:t xml:space="preserve"> (Soluble </w:t>
      </w:r>
      <w:proofErr w:type="spellStart"/>
      <w:r w:rsidRPr="00E70B4A">
        <w:rPr>
          <w:rFonts w:ascii="Tahoma" w:hAnsi="Tahoma" w:cs="Tahoma"/>
          <w:color w:val="000000"/>
          <w:sz w:val="18"/>
        </w:rPr>
        <w:t>Sulphates</w:t>
      </w:r>
      <w:proofErr w:type="spellEnd"/>
      <w:r w:rsidRPr="00E70B4A">
        <w:rPr>
          <w:rFonts w:ascii="Tahoma" w:hAnsi="Tahoma" w:cs="Tahoma"/>
          <w:color w:val="000000"/>
          <w:sz w:val="18"/>
        </w:rPr>
        <w:t xml:space="preserve">) </w:t>
      </w:r>
      <w:r w:rsidRPr="00E70B4A">
        <w:rPr>
          <w:rFonts w:ascii="Tahoma" w:hAnsi="Tahoma" w:cs="Tahoma"/>
          <w:color w:val="000000"/>
          <w:sz w:val="18"/>
          <w:rtl/>
        </w:rPr>
        <w:t>مع الأسمنت مما يؤدي إلى ضعف متانتها وبالتالي إلى تصدعها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وتفتت أجزائها</w:t>
      </w:r>
      <w:r w:rsidRPr="00E70B4A">
        <w:rPr>
          <w:rFonts w:ascii="Tahoma" w:hAnsi="Tahoma" w:cs="Tahoma"/>
          <w:color w:val="000000"/>
          <w:sz w:val="18"/>
        </w:rPr>
        <w:t xml:space="preserve"> . 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من المعلوم ان قلوية الخرسانة تعمل على وضع طبقة حول حديد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التسليح تقوم بحماية الحديد من الصدأ بتكون طبقة قلوية كثيفة تمنع حدوث الصدأ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 w:hint="cs"/>
          <w:color w:val="000000"/>
          <w:sz w:val="18"/>
          <w:rtl/>
        </w:rPr>
        <w:t>(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طبقة حماية سلبية ). ويحدث الصدأ نتيجة تكسير طبقة الحماية السلبية التي تحول دون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 xml:space="preserve">وصول أملاح الكلوريد والأملاح الضارة على الخرسانة </w:t>
      </w:r>
      <w:r w:rsidRPr="00E70B4A">
        <w:rPr>
          <w:rFonts w:ascii="Tahoma" w:hAnsi="Tahoma" w:cs="Tahoma" w:hint="cs"/>
          <w:color w:val="000000"/>
          <w:sz w:val="18"/>
          <w:rtl/>
        </w:rPr>
        <w:t>إلى</w:t>
      </w:r>
      <w:r w:rsidRPr="00E70B4A">
        <w:rPr>
          <w:rFonts w:ascii="Tahoma" w:hAnsi="Tahoma" w:cs="Tahoma"/>
          <w:color w:val="000000"/>
          <w:sz w:val="18"/>
          <w:rtl/>
        </w:rPr>
        <w:t xml:space="preserve"> حديد التسليح وتدخل هذه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 xml:space="preserve">الأملاح </w:t>
      </w:r>
      <w:r w:rsidRPr="00E70B4A">
        <w:rPr>
          <w:rFonts w:ascii="Tahoma" w:hAnsi="Tahoma" w:cs="Tahoma" w:hint="cs"/>
          <w:color w:val="000000"/>
          <w:sz w:val="18"/>
          <w:rtl/>
        </w:rPr>
        <w:t>إلى</w:t>
      </w:r>
      <w:r w:rsidRPr="00E70B4A">
        <w:rPr>
          <w:rFonts w:ascii="Tahoma" w:hAnsi="Tahoma" w:cs="Tahoma"/>
          <w:color w:val="000000"/>
          <w:sz w:val="18"/>
          <w:rtl/>
        </w:rPr>
        <w:t xml:space="preserve"> جسم الخرسانة عن طريق عوامل خارجية مثل</w:t>
      </w:r>
      <w:r w:rsidRPr="00E70B4A">
        <w:rPr>
          <w:rFonts w:ascii="Tahoma" w:hAnsi="Tahoma" w:cs="Tahoma"/>
          <w:color w:val="000000"/>
          <w:sz w:val="18"/>
        </w:rPr>
        <w:t xml:space="preserve"> : 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 w:hint="cs"/>
          <w:color w:val="000000"/>
          <w:sz w:val="18"/>
          <w:rtl/>
        </w:rPr>
        <w:t xml:space="preserve">* </w:t>
      </w:r>
      <w:r w:rsidRPr="00E70B4A">
        <w:rPr>
          <w:rFonts w:ascii="Tahoma" w:hAnsi="Tahoma" w:cs="Tahoma"/>
          <w:color w:val="000000"/>
          <w:sz w:val="18"/>
          <w:rtl/>
        </w:rPr>
        <w:t>التربة المحيطة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بالخرسانة</w:t>
      </w:r>
      <w:r w:rsidRPr="00E70B4A">
        <w:rPr>
          <w:rFonts w:ascii="Tahoma" w:hAnsi="Tahoma" w:cs="Tahoma"/>
          <w:color w:val="000000"/>
          <w:sz w:val="18"/>
        </w:rPr>
        <w:t xml:space="preserve"> . 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 w:hint="cs"/>
          <w:color w:val="000000"/>
          <w:sz w:val="18"/>
          <w:rtl/>
        </w:rPr>
        <w:t xml:space="preserve">* </w:t>
      </w:r>
      <w:r w:rsidRPr="00E70B4A">
        <w:rPr>
          <w:rFonts w:ascii="Tahoma" w:hAnsi="Tahoma" w:cs="Tahoma"/>
          <w:color w:val="000000"/>
          <w:sz w:val="18"/>
          <w:rtl/>
        </w:rPr>
        <w:t>الرياح المحملة بغبار يحتوي على الأملاح</w:t>
      </w:r>
      <w:r w:rsidRPr="00E70B4A">
        <w:rPr>
          <w:rFonts w:ascii="Tahoma" w:hAnsi="Tahoma" w:cs="Tahoma"/>
          <w:color w:val="000000"/>
          <w:sz w:val="18"/>
        </w:rPr>
        <w:t xml:space="preserve">. 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 w:hint="cs"/>
          <w:color w:val="000000"/>
          <w:sz w:val="18"/>
          <w:rtl/>
        </w:rPr>
        <w:t xml:space="preserve">* </w:t>
      </w:r>
      <w:r w:rsidRPr="00E70B4A">
        <w:rPr>
          <w:rFonts w:ascii="Tahoma" w:hAnsi="Tahoma" w:cs="Tahoma"/>
          <w:color w:val="000000"/>
          <w:sz w:val="18"/>
          <w:rtl/>
        </w:rPr>
        <w:t>رذاذ المياه المشبع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بالأملاح في المباني القريبة من البحر أو المواد التي تدخل في الخلطة الخرسانية مثل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الرمل والحصى والمياه التي تحتوي على نسبة عالية من الأملاح</w:t>
      </w:r>
      <w:r w:rsidRPr="00E70B4A">
        <w:rPr>
          <w:rFonts w:ascii="Tahoma" w:hAnsi="Tahoma" w:cs="Tahoma"/>
          <w:color w:val="000000"/>
          <w:sz w:val="18"/>
        </w:rPr>
        <w:t xml:space="preserve">. 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 xml:space="preserve"> هناك عدة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عوامل تؤدي الى كسر هذة الطبقة تتمثل في</w:t>
      </w:r>
      <w:r w:rsidRPr="00E70B4A">
        <w:rPr>
          <w:rFonts w:ascii="Tahoma" w:hAnsi="Tahoma" w:cs="Tahoma"/>
          <w:color w:val="000000"/>
          <w:sz w:val="18"/>
        </w:rPr>
        <w:t xml:space="preserve"> :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 w:hint="cs"/>
          <w:color w:val="000000"/>
          <w:sz w:val="18"/>
          <w:rtl/>
        </w:rPr>
        <w:t>1)</w:t>
      </w:r>
      <w:r w:rsidRPr="00E70B4A">
        <w:rPr>
          <w:rFonts w:ascii="Tahoma" w:hAnsi="Tahoma" w:cs="Tahoma"/>
          <w:color w:val="000000"/>
          <w:sz w:val="18"/>
          <w:rtl/>
        </w:rPr>
        <w:t>الكربنة</w:t>
      </w:r>
      <w:r w:rsidRPr="00E70B4A">
        <w:rPr>
          <w:rFonts w:ascii="Tahoma" w:hAnsi="Tahoma" w:cs="Tahoma"/>
          <w:color w:val="000000"/>
          <w:sz w:val="18"/>
        </w:rPr>
        <w:t xml:space="preserve"> Carbonation : </w:t>
      </w:r>
      <w:r w:rsidRPr="00E70B4A">
        <w:rPr>
          <w:rFonts w:ascii="Tahoma" w:hAnsi="Tahoma" w:cs="Tahoma"/>
          <w:color w:val="000000"/>
          <w:sz w:val="18"/>
          <w:rtl/>
        </w:rPr>
        <w:t>من الجو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المحيط بالخرسانة</w:t>
      </w:r>
      <w:r w:rsidRPr="00E70B4A">
        <w:rPr>
          <w:rFonts w:ascii="Tahoma" w:hAnsi="Tahoma" w:cs="Tahoma"/>
          <w:color w:val="000000"/>
          <w:sz w:val="18"/>
        </w:rPr>
        <w:t xml:space="preserve"> .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 w:hint="cs"/>
          <w:color w:val="000000"/>
          <w:sz w:val="18"/>
          <w:rtl/>
        </w:rPr>
        <w:t>2)</w:t>
      </w:r>
      <w:r w:rsidRPr="00E70B4A">
        <w:rPr>
          <w:rFonts w:ascii="Tahoma" w:hAnsi="Tahoma" w:cs="Tahoma"/>
          <w:color w:val="000000"/>
          <w:sz w:val="18"/>
          <w:rtl/>
        </w:rPr>
        <w:t>مهاجمة الكلورايدات للخرسانة (من التربة المحيطة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بالخرسانة والمواد المستخدمة بالخلطة الخرسانية وعدم استخدام المياه المناسبة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للخلط</w:t>
      </w:r>
      <w:r w:rsidRPr="00E70B4A">
        <w:rPr>
          <w:rFonts w:ascii="Tahoma" w:hAnsi="Tahoma" w:cs="Tahoma" w:hint="cs"/>
          <w:color w:val="000000"/>
          <w:sz w:val="18"/>
          <w:rtl/>
        </w:rPr>
        <w:t>) .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كما أن دخول الأملاح الأخرى إلى مسامات الخرسانة وتبلورها بداخلها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يتسبب في تفكك الأجزاء الخارجية للخرسانة تدريجيا" وتظهر هذه المشكلة في الخرسانة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الموجودة بالقرب من المياه المالحه والرمال المشبعة بالأملاح</w:t>
      </w:r>
      <w:r w:rsidRPr="00E70B4A">
        <w:rPr>
          <w:rFonts w:ascii="Tahoma" w:hAnsi="Tahoma" w:cs="Tahoma"/>
          <w:color w:val="000000"/>
          <w:sz w:val="18"/>
        </w:rPr>
        <w:t xml:space="preserve"> . 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وتتفاوت درجة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تاثير تلك العوامل على الخرسانة بتفاوت نفاذية الخرسانة حيث كل ما زادت النفاذية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زاد تاثير العوامل السابقة</w:t>
      </w:r>
      <w:r w:rsidRPr="00E70B4A">
        <w:rPr>
          <w:rFonts w:ascii="Tahoma" w:hAnsi="Tahoma" w:cs="Tahoma"/>
          <w:color w:val="000000"/>
          <w:sz w:val="18"/>
        </w:rPr>
        <w:t xml:space="preserve"> .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lastRenderedPageBreak/>
        <w:t>معدل الصدأ يرتبط بعوامل كثيرة ، وتعتبر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الرطوبة ودرجة الحرارة عوامل رئيسيه ومؤثرة بدرجة كبيره جدا في معدلات الصدأ ولذلك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يجب التحكم في تلك العوامل للحيولة دون الوصول الى مشكلة فنية واقتصادية علي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المنشأة الخرسانية</w:t>
      </w:r>
      <w:r w:rsidRPr="00E70B4A">
        <w:rPr>
          <w:rFonts w:ascii="Tahoma" w:hAnsi="Tahoma" w:cs="Tahoma"/>
          <w:color w:val="000000"/>
          <w:sz w:val="18"/>
        </w:rPr>
        <w:t xml:space="preserve"> ..</w:t>
      </w:r>
    </w:p>
    <w:p w:rsidR="00E70B4A" w:rsidRPr="00E70B4A" w:rsidRDefault="00E70B4A" w:rsidP="00E70B4A">
      <w:pPr>
        <w:spacing w:before="100" w:beforeAutospacing="1" w:after="100" w:afterAutospacing="1"/>
        <w:ind w:left="118"/>
        <w:rPr>
          <w:rFonts w:ascii="Tahoma" w:hAnsi="Tahoma" w:cs="Tahoma"/>
          <w:color w:val="0000FF"/>
          <w:sz w:val="18"/>
          <w:rtl/>
        </w:rPr>
      </w:pPr>
      <w:r w:rsidRPr="00E70B4A">
        <w:rPr>
          <w:rFonts w:ascii="Tahoma" w:hAnsi="Tahoma" w:cs="Tahoma"/>
          <w:color w:val="0000FF"/>
          <w:sz w:val="18"/>
          <w:rtl/>
        </w:rPr>
        <w:t>شروط حدوث صدأ الحديد:</w:t>
      </w:r>
    </w:p>
    <w:p w:rsidR="00E70B4A" w:rsidRPr="00E70B4A" w:rsidRDefault="00E70B4A" w:rsidP="00E70B4A">
      <w:pPr>
        <w:spacing w:after="240"/>
        <w:ind w:left="118"/>
        <w:rPr>
          <w:rFonts w:ascii="Tahoma" w:hAnsi="Tahoma" w:cs="Tahoma"/>
          <w:color w:val="000000"/>
          <w:sz w:val="18"/>
          <w:rtl/>
        </w:rPr>
      </w:pPr>
      <w:r w:rsidRPr="00E70B4A">
        <w:rPr>
          <w:rFonts w:ascii="Tahoma" w:hAnsi="Tahoma" w:cs="Tahoma"/>
          <w:color w:val="000000"/>
          <w:sz w:val="18"/>
          <w:rtl/>
        </w:rPr>
        <w:t>شروط حدوث صدأ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للعنصر وجود الأكسجين والماء ومحلول الكتروليت</w:t>
      </w:r>
      <w:r w:rsidRPr="00E70B4A">
        <w:rPr>
          <w:rFonts w:ascii="Tahoma" w:hAnsi="Tahoma" w:cs="Tahoma"/>
          <w:color w:val="000000"/>
          <w:sz w:val="18"/>
        </w:rPr>
        <w:t xml:space="preserve"> .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عملية الصدأ عملية كهروكيميائية تحدث عند السطح البيني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للعنصر</w:t>
      </w:r>
      <w:r w:rsidRPr="00E70B4A">
        <w:rPr>
          <w:rFonts w:ascii="Tahoma" w:hAnsi="Tahoma" w:cs="Tahoma"/>
          <w:color w:val="000000"/>
          <w:sz w:val="18"/>
        </w:rPr>
        <w:t xml:space="preserve"> .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 xml:space="preserve"> يحدث صدأ الحديد نتيجة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تأين الحديد في الماء معطى أيونات الحديد وبعد ذلك تختزل الإلكترونات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الناتجة من تأين الحديد في الماء الأكسجين المذاب في الماء عند سطح الحديد إلى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أيونات هيدروكسيل ثم تتحد أيونات الحديد مع أيونات الهيدروكسيل ويتكون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هيدروكسيد الحديد  وفى وجود الأكسجين والماء يتأكسد هيدروكسيد الحديد</w:t>
      </w:r>
      <w:r w:rsidRPr="00E70B4A">
        <w:rPr>
          <w:rFonts w:ascii="Tahoma" w:hAnsi="Tahoma" w:cs="Tahoma"/>
          <w:color w:val="000000"/>
          <w:sz w:val="18"/>
        </w:rPr>
        <w:t xml:space="preserve">  </w:t>
      </w:r>
      <w:r w:rsidRPr="00E70B4A">
        <w:rPr>
          <w:rFonts w:ascii="Tahoma" w:hAnsi="Tahoma" w:cs="Tahoma"/>
          <w:color w:val="000000"/>
          <w:sz w:val="18"/>
          <w:rtl/>
        </w:rPr>
        <w:t>إلى هيدروكسيد الحديد</w:t>
      </w:r>
      <w:r w:rsidRPr="00E70B4A">
        <w:rPr>
          <w:rFonts w:ascii="Tahoma" w:hAnsi="Tahoma" w:cs="Tahoma"/>
          <w:color w:val="000000"/>
          <w:sz w:val="18"/>
        </w:rPr>
        <w:t xml:space="preserve"> .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ويتكون صدأ الحديد من خليط من هيدروكسيد الحديد ، هيدروكسيد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الحديد  وعليه يمكن القول بان صدا الحديد يحدث اذا توفر الشرطين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معا</w:t>
      </w:r>
      <w:r w:rsidRPr="00E70B4A">
        <w:rPr>
          <w:rFonts w:ascii="Tahoma" w:hAnsi="Tahoma" w:cs="Tahoma"/>
          <w:color w:val="000000"/>
          <w:sz w:val="18"/>
        </w:rPr>
        <w:t>: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1) الماء أو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الرطوبة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2) الهواء ( الأكسجين)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وفي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حال غياب احدها لا يحدث الصدأ ( الماء المعزول عن الهواء او خالي من الهواء المذاب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والأكسجين أو الهواء الجاف)</w:t>
      </w:r>
      <w:r w:rsidRPr="00E70B4A">
        <w:rPr>
          <w:rFonts w:ascii="Tahoma" w:hAnsi="Tahoma" w:cs="Tahoma" w:hint="cs"/>
          <w:color w:val="000000"/>
          <w:sz w:val="18"/>
          <w:rtl/>
        </w:rPr>
        <w:t>.</w:t>
      </w:r>
    </w:p>
    <w:p w:rsidR="00E70B4A" w:rsidRPr="00A1241B" w:rsidRDefault="00E70B4A" w:rsidP="00E70B4A">
      <w:pPr>
        <w:rPr>
          <w:rFonts w:ascii="Andalus" w:hAnsi="Andalus" w:cs="Andalus"/>
          <w:color w:val="00B0F0"/>
          <w:sz w:val="32"/>
          <w:szCs w:val="32"/>
          <w:rtl/>
        </w:rPr>
      </w:pPr>
      <w:r w:rsidRPr="00A1241B">
        <w:rPr>
          <w:rFonts w:ascii="Andalus" w:hAnsi="Andalus" w:cs="Andalus" w:hint="cs"/>
          <w:color w:val="00B0F0"/>
          <w:sz w:val="32"/>
          <w:szCs w:val="32"/>
          <w:rtl/>
        </w:rPr>
        <w:t>الخاتمة</w:t>
      </w:r>
    </w:p>
    <w:p w:rsidR="00E70B4A" w:rsidRPr="00A1241B" w:rsidRDefault="00E70B4A" w:rsidP="00E70B4A">
      <w:pPr>
        <w:spacing w:after="240"/>
        <w:rPr>
          <w:rFonts w:ascii="Tahoma" w:hAnsi="Tahoma" w:cs="Tahoma"/>
          <w:color w:val="0000FF"/>
          <w:sz w:val="18"/>
          <w:rtl/>
        </w:rPr>
      </w:pPr>
      <w:r w:rsidRPr="00A1241B">
        <w:rPr>
          <w:rFonts w:ascii="Tahoma" w:hAnsi="Tahoma" w:cs="Tahoma"/>
          <w:color w:val="0000FF"/>
          <w:sz w:val="18"/>
          <w:rtl/>
        </w:rPr>
        <w:t>طرق حماية المعادن من الصدأ</w:t>
      </w:r>
      <w:r w:rsidRPr="00A1241B">
        <w:rPr>
          <w:rFonts w:ascii="Tahoma" w:hAnsi="Tahoma" w:cs="Tahoma" w:hint="cs"/>
          <w:color w:val="0000FF"/>
          <w:sz w:val="18"/>
          <w:rtl/>
        </w:rPr>
        <w:t>:</w:t>
      </w:r>
    </w:p>
    <w:p w:rsidR="00E70B4A" w:rsidRPr="00E70B4A" w:rsidRDefault="00E70B4A" w:rsidP="00E70B4A">
      <w:pPr>
        <w:spacing w:after="240"/>
        <w:rPr>
          <w:rFonts w:ascii="Tahoma" w:hAnsi="Tahoma" w:cs="Tahoma"/>
          <w:color w:val="000000"/>
          <w:sz w:val="18"/>
          <w:rtl/>
        </w:rPr>
      </w:pPr>
      <w:r w:rsidRPr="00E70B4A">
        <w:rPr>
          <w:rFonts w:ascii="Tahoma" w:hAnsi="Tahoma" w:cs="Tahoma"/>
          <w:color w:val="000000"/>
          <w:sz w:val="18"/>
          <w:rtl/>
        </w:rPr>
        <w:t>تستعمل في الصناعة طرق مختلفة لحماية المصنوعات و المنشآت المعدنية مثل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الجسور و ناطحات الساحب و السفن و غيرها، من الصدأ حسب اسباب حدوث الصدأ و ظروقه. و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يمكن تقسيم كل طرق مقاومة الصدأ الى المجموعات التالية</w:t>
      </w:r>
      <w:r w:rsidRPr="00E70B4A">
        <w:rPr>
          <w:rFonts w:ascii="Tahoma" w:hAnsi="Tahoma" w:cs="Tahoma"/>
          <w:color w:val="000000"/>
          <w:sz w:val="18"/>
        </w:rPr>
        <w:t>:</w:t>
      </w:r>
    </w:p>
    <w:p w:rsidR="00E70B4A" w:rsidRPr="00E70B4A" w:rsidRDefault="00E70B4A" w:rsidP="00E70B4A">
      <w:pPr>
        <w:pStyle w:val="ListParagraph"/>
        <w:numPr>
          <w:ilvl w:val="0"/>
          <w:numId w:val="6"/>
        </w:numPr>
        <w:spacing w:after="240"/>
        <w:rPr>
          <w:rFonts w:ascii="Tahoma" w:hAnsi="Tahoma" w:cs="Tahoma"/>
          <w:color w:val="000000"/>
          <w:sz w:val="18"/>
        </w:rPr>
      </w:pPr>
      <w:r w:rsidRPr="00E70B4A">
        <w:rPr>
          <w:rFonts w:ascii="Tahoma" w:hAnsi="Tahoma" w:cs="Tahoma"/>
          <w:color w:val="000000"/>
          <w:sz w:val="18"/>
          <w:rtl/>
        </w:rPr>
        <w:t>و قاية المعادن من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الصدأ باضافة عناصر سبيكية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الاغلفة الاكسيدية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الوقاية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بمعاملة الوسط الخارجي</w:t>
      </w:r>
      <w:r w:rsidRPr="00E70B4A">
        <w:rPr>
          <w:rFonts w:ascii="Tahoma" w:hAnsi="Tahoma" w:cs="Tahoma"/>
          <w:color w:val="000000"/>
          <w:sz w:val="18"/>
        </w:rPr>
        <w:br/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الوقاية بالطلاء بالمعادن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عند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الوقاية المهبطية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الوقاية المصعدية</w:t>
      </w:r>
      <w:r w:rsidRPr="00E70B4A">
        <w:rPr>
          <w:rFonts w:ascii="Tahoma" w:hAnsi="Tahoma" w:cs="Tahoma"/>
          <w:color w:val="000000"/>
          <w:sz w:val="18"/>
        </w:rPr>
        <w:br/>
      </w:r>
      <w:r w:rsidRPr="00E70B4A">
        <w:rPr>
          <w:rFonts w:ascii="Tahoma" w:hAnsi="Tahoma" w:cs="Tahoma"/>
          <w:color w:val="000000"/>
          <w:sz w:val="18"/>
          <w:rtl/>
        </w:rPr>
        <w:t>الوقاية بالتغطية غير المعدنية</w:t>
      </w:r>
      <w:r w:rsidRPr="00E70B4A">
        <w:rPr>
          <w:rFonts w:ascii="Tahoma" w:hAnsi="Tahoma" w:cs="Tahoma"/>
          <w:color w:val="000000"/>
          <w:sz w:val="18"/>
        </w:rPr>
        <w:br/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الوقاية الهكربائية</w:t>
      </w:r>
      <w:r w:rsidRPr="00E70B4A">
        <w:rPr>
          <w:rFonts w:ascii="Tahoma" w:hAnsi="Tahoma" w:cs="Tahoma" w:hint="cs"/>
          <w:color w:val="000000"/>
          <w:sz w:val="18"/>
          <w:rtl/>
        </w:rPr>
        <w:t xml:space="preserve">                                                                                                                                                           ا</w:t>
      </w:r>
      <w:r w:rsidRPr="00E70B4A">
        <w:rPr>
          <w:rFonts w:ascii="Tahoma" w:hAnsi="Tahoma" w:cs="Tahoma"/>
          <w:color w:val="000000"/>
          <w:sz w:val="18"/>
          <w:rtl/>
        </w:rPr>
        <w:t>لوقاية بالمعدن</w:t>
      </w:r>
      <w:r w:rsidRPr="00E70B4A">
        <w:rPr>
          <w:rFonts w:ascii="Tahoma" w:hAnsi="Tahoma" w:cs="Tahoma"/>
          <w:color w:val="000000"/>
          <w:sz w:val="18"/>
        </w:rPr>
        <w:t xml:space="preserve"> </w:t>
      </w:r>
      <w:r w:rsidRPr="00E70B4A">
        <w:rPr>
          <w:rFonts w:ascii="Tahoma" w:hAnsi="Tahoma" w:cs="Tahoma"/>
          <w:color w:val="000000"/>
          <w:sz w:val="18"/>
          <w:rtl/>
        </w:rPr>
        <w:t>الواقي</w:t>
      </w:r>
    </w:p>
    <w:p w:rsidR="00E70B4A" w:rsidRPr="00A1241B" w:rsidRDefault="00A1241B" w:rsidP="00A1241B">
      <w:pPr>
        <w:rPr>
          <w:rFonts w:ascii="Andalus" w:hAnsi="Andalus" w:cs="Andalus"/>
          <w:color w:val="00B0F0"/>
          <w:sz w:val="32"/>
          <w:szCs w:val="32"/>
          <w:rtl/>
        </w:rPr>
      </w:pPr>
      <w:r w:rsidRPr="00A1241B">
        <w:rPr>
          <w:rFonts w:ascii="Andalus" w:hAnsi="Andalus" w:cs="Andalus" w:hint="cs"/>
          <w:color w:val="00B0F0"/>
          <w:sz w:val="32"/>
          <w:szCs w:val="32"/>
          <w:rtl/>
        </w:rPr>
        <w:t>المصادر والمراجع :</w:t>
      </w:r>
    </w:p>
    <w:p w:rsidR="00A1241B" w:rsidRPr="00A1241B" w:rsidRDefault="00A1241B" w:rsidP="00A1241B">
      <w:pPr>
        <w:pStyle w:val="ListParagraph"/>
        <w:numPr>
          <w:ilvl w:val="1"/>
          <w:numId w:val="6"/>
        </w:numPr>
        <w:rPr>
          <w:rFonts w:ascii="Tahoma" w:hAnsi="Tahoma" w:cs="Tahoma"/>
          <w:b/>
          <w:bCs/>
          <w:color w:val="000000"/>
          <w:sz w:val="18"/>
          <w:rtl/>
        </w:rPr>
      </w:pPr>
      <w:r w:rsidRPr="00A1241B">
        <w:rPr>
          <w:rFonts w:ascii="Tahoma" w:hAnsi="Tahoma" w:cs="Tahoma" w:hint="cs"/>
          <w:b/>
          <w:bCs/>
          <w:color w:val="000000"/>
          <w:sz w:val="18"/>
          <w:rtl/>
        </w:rPr>
        <w:t>كتاب الطالب</w:t>
      </w:r>
    </w:p>
    <w:p w:rsidR="00A1241B" w:rsidRPr="00A1241B" w:rsidRDefault="00A1241B" w:rsidP="00A1241B">
      <w:pPr>
        <w:pStyle w:val="ListParagraph"/>
        <w:numPr>
          <w:ilvl w:val="1"/>
          <w:numId w:val="6"/>
        </w:numPr>
        <w:rPr>
          <w:rFonts w:ascii="Tahoma" w:hAnsi="Tahoma" w:cs="Tahoma"/>
          <w:b/>
          <w:bCs/>
          <w:color w:val="000000"/>
          <w:sz w:val="18"/>
          <w:rtl/>
        </w:rPr>
      </w:pPr>
      <w:r w:rsidRPr="00A1241B">
        <w:rPr>
          <w:rFonts w:ascii="Tahoma" w:hAnsi="Tahoma" w:cs="Tahoma" w:hint="cs"/>
          <w:b/>
          <w:bCs/>
          <w:color w:val="000000"/>
          <w:sz w:val="18"/>
          <w:rtl/>
        </w:rPr>
        <w:t>كتاب العلم والمعرفة</w:t>
      </w:r>
    </w:p>
    <w:p w:rsidR="00A1241B" w:rsidRPr="00A1241B" w:rsidRDefault="00A1241B" w:rsidP="00A1241B">
      <w:pPr>
        <w:pStyle w:val="ListParagraph"/>
        <w:numPr>
          <w:ilvl w:val="1"/>
          <w:numId w:val="6"/>
        </w:numPr>
        <w:rPr>
          <w:rFonts w:ascii="Tahoma" w:hAnsi="Tahoma" w:cs="Tahoma"/>
          <w:b/>
          <w:bCs/>
          <w:color w:val="000000"/>
          <w:sz w:val="18"/>
          <w:rtl/>
        </w:rPr>
      </w:pPr>
      <w:r w:rsidRPr="00A1241B">
        <w:rPr>
          <w:rFonts w:ascii="Tahoma" w:hAnsi="Tahoma" w:cs="Tahoma"/>
          <w:b/>
          <w:bCs/>
          <w:color w:val="000000"/>
          <w:sz w:val="18"/>
        </w:rPr>
        <w:t>http://www.uae.ii5ii.com/showthread.php?t=13148</w:t>
      </w:r>
    </w:p>
    <w:p w:rsidR="00A1241B" w:rsidRPr="00E70B4A" w:rsidRDefault="00A1241B" w:rsidP="00E70B4A">
      <w:pPr>
        <w:ind w:left="118"/>
        <w:rPr>
          <w:rFonts w:ascii="Tahoma" w:hAnsi="Tahoma" w:cs="Tahoma"/>
          <w:color w:val="000000"/>
          <w:sz w:val="18"/>
          <w:rtl/>
        </w:rPr>
      </w:pPr>
    </w:p>
    <w:p w:rsidR="00171CB0" w:rsidRPr="00E70B4A" w:rsidRDefault="00171CB0" w:rsidP="00E70B4A">
      <w:pPr>
        <w:ind w:left="118"/>
        <w:rPr>
          <w:rFonts w:ascii="Tahoma" w:hAnsi="Tahoma" w:cs="Tahoma"/>
          <w:color w:val="000000"/>
          <w:sz w:val="18"/>
          <w:rtl/>
        </w:rPr>
      </w:pPr>
    </w:p>
    <w:p w:rsidR="00171CB0" w:rsidRPr="00E70B4A" w:rsidRDefault="00171CB0" w:rsidP="00E70B4A">
      <w:pPr>
        <w:ind w:left="118"/>
        <w:rPr>
          <w:rFonts w:ascii="Tahoma" w:hAnsi="Tahoma" w:cs="Tahoma"/>
          <w:color w:val="000000"/>
          <w:sz w:val="18"/>
          <w:rtl/>
        </w:rPr>
      </w:pPr>
    </w:p>
    <w:p w:rsidR="00171CB0" w:rsidRPr="00E70B4A" w:rsidRDefault="00171CB0" w:rsidP="00E70B4A">
      <w:pPr>
        <w:ind w:left="118"/>
        <w:rPr>
          <w:rFonts w:ascii="Tahoma" w:hAnsi="Tahoma" w:cs="Tahoma"/>
          <w:color w:val="000000"/>
          <w:sz w:val="18"/>
          <w:rtl/>
        </w:rPr>
      </w:pPr>
    </w:p>
    <w:p w:rsidR="00171CB0" w:rsidRDefault="00171CB0" w:rsidP="00171CB0">
      <w:pPr>
        <w:rPr>
          <w:color w:val="3366FF"/>
          <w:sz w:val="27"/>
          <w:szCs w:val="27"/>
          <w:rtl/>
        </w:rPr>
      </w:pPr>
    </w:p>
    <w:p w:rsidR="00171CB0" w:rsidRDefault="00171CB0" w:rsidP="00171CB0">
      <w:pPr>
        <w:rPr>
          <w:color w:val="3366FF"/>
          <w:sz w:val="27"/>
          <w:szCs w:val="27"/>
          <w:rtl/>
        </w:rPr>
      </w:pPr>
    </w:p>
    <w:p w:rsidR="00171CB0" w:rsidRDefault="00171CB0" w:rsidP="00171CB0">
      <w:pPr>
        <w:rPr>
          <w:color w:val="3366FF"/>
          <w:sz w:val="27"/>
          <w:szCs w:val="27"/>
          <w:rtl/>
        </w:rPr>
      </w:pPr>
    </w:p>
    <w:p w:rsidR="00171CB0" w:rsidRDefault="00171CB0" w:rsidP="00171CB0">
      <w:pPr>
        <w:rPr>
          <w:color w:val="3366FF"/>
          <w:sz w:val="27"/>
          <w:szCs w:val="27"/>
          <w:rtl/>
        </w:rPr>
      </w:pPr>
    </w:p>
    <w:p w:rsidR="00171CB0" w:rsidRDefault="00171CB0" w:rsidP="00171CB0">
      <w:pPr>
        <w:rPr>
          <w:color w:val="3366FF"/>
          <w:sz w:val="27"/>
          <w:szCs w:val="27"/>
          <w:rtl/>
        </w:rPr>
      </w:pPr>
    </w:p>
    <w:p w:rsidR="002B5F21" w:rsidRPr="00171CB0" w:rsidRDefault="002B5F21" w:rsidP="00171CB0">
      <w:pPr>
        <w:ind w:firstLine="720"/>
      </w:pPr>
    </w:p>
    <w:sectPr w:rsidR="002B5F21" w:rsidRPr="00171CB0" w:rsidSect="00D95DF9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charset w:val="B2"/>
    <w:family w:val="auto"/>
    <w:pitch w:val="variable"/>
    <w:sig w:usb0="02942001" w:usb1="03F40006" w:usb2="00020000" w:usb3="00000000" w:csb0="00000040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L-Hor">
    <w:charset w:val="B2"/>
    <w:family w:val="auto"/>
    <w:pitch w:val="variable"/>
    <w:sig w:usb0="00002001" w:usb1="00000000" w:usb2="00000000" w:usb3="00000000" w:csb0="00000040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27F8"/>
    <w:multiLevelType w:val="hybridMultilevel"/>
    <w:tmpl w:val="40A6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96A89"/>
    <w:multiLevelType w:val="hybridMultilevel"/>
    <w:tmpl w:val="B62A0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C235A"/>
    <w:multiLevelType w:val="hybridMultilevel"/>
    <w:tmpl w:val="BDEA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8647C"/>
    <w:multiLevelType w:val="hybridMultilevel"/>
    <w:tmpl w:val="6EBC9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B1D67"/>
    <w:multiLevelType w:val="hybridMultilevel"/>
    <w:tmpl w:val="4E1AAA0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10189C"/>
    <w:multiLevelType w:val="hybridMultilevel"/>
    <w:tmpl w:val="898E7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25DC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95DF9"/>
    <w:rsid w:val="00171CB0"/>
    <w:rsid w:val="002B5F21"/>
    <w:rsid w:val="00472B98"/>
    <w:rsid w:val="00514817"/>
    <w:rsid w:val="005257A3"/>
    <w:rsid w:val="00560D41"/>
    <w:rsid w:val="00594D94"/>
    <w:rsid w:val="00692C31"/>
    <w:rsid w:val="008F7F84"/>
    <w:rsid w:val="00952F43"/>
    <w:rsid w:val="009711F8"/>
    <w:rsid w:val="00983F83"/>
    <w:rsid w:val="00A1241B"/>
    <w:rsid w:val="00A60362"/>
    <w:rsid w:val="00A6542D"/>
    <w:rsid w:val="00B84026"/>
    <w:rsid w:val="00BE2695"/>
    <w:rsid w:val="00C055FA"/>
    <w:rsid w:val="00D00876"/>
    <w:rsid w:val="00D61195"/>
    <w:rsid w:val="00D95DF9"/>
    <w:rsid w:val="00E70B4A"/>
    <w:rsid w:val="00EC4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97e4ff"/>
      <o:colormenu v:ext="edit" strokecolor="#97e4f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195"/>
    <w:pPr>
      <w:bidi/>
    </w:pPr>
  </w:style>
  <w:style w:type="paragraph" w:styleId="Heading3">
    <w:name w:val="heading 3"/>
    <w:basedOn w:val="Normal"/>
    <w:next w:val="Normal"/>
    <w:link w:val="Heading3Char"/>
    <w:qFormat/>
    <w:rsid w:val="00D95DF9"/>
    <w:pPr>
      <w:keepNext/>
      <w:spacing w:after="0" w:line="240" w:lineRule="auto"/>
      <w:outlineLvl w:val="2"/>
    </w:pPr>
    <w:rPr>
      <w:rFonts w:ascii="Times New Roman" w:eastAsia="Times New Roman" w:hAnsi="Times New Roman" w:cs="Monotype Koufi"/>
      <w:b/>
      <w:bCs/>
      <w:noProof/>
      <w:sz w:val="20"/>
      <w:szCs w:val="20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D95D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raditional Arabic"/>
      <w:b/>
      <w:bCs/>
      <w:noProof/>
      <w:sz w:val="20"/>
      <w:szCs w:val="3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DF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D95DF9"/>
    <w:rPr>
      <w:rFonts w:ascii="Times New Roman" w:eastAsia="Times New Roman" w:hAnsi="Times New Roman" w:cs="Monotype Koufi"/>
      <w:b/>
      <w:bCs/>
      <w:noProof/>
      <w:sz w:val="20"/>
      <w:szCs w:val="20"/>
      <w:lang w:eastAsia="ar-SA"/>
    </w:rPr>
  </w:style>
  <w:style w:type="character" w:customStyle="1" w:styleId="Heading6Char">
    <w:name w:val="Heading 6 Char"/>
    <w:basedOn w:val="DefaultParagraphFont"/>
    <w:link w:val="Heading6"/>
    <w:rsid w:val="00D95DF9"/>
    <w:rPr>
      <w:rFonts w:ascii="Times New Roman" w:eastAsia="Times New Roman" w:hAnsi="Times New Roman" w:cs="Traditional Arabic"/>
      <w:b/>
      <w:bCs/>
      <w:noProof/>
      <w:sz w:val="20"/>
      <w:szCs w:val="30"/>
      <w:lang w:eastAsia="ar-SA"/>
    </w:rPr>
  </w:style>
  <w:style w:type="paragraph" w:styleId="Caption">
    <w:name w:val="caption"/>
    <w:basedOn w:val="Normal"/>
    <w:next w:val="Normal"/>
    <w:uiPriority w:val="35"/>
    <w:unhideWhenUsed/>
    <w:qFormat/>
    <w:rsid w:val="002B5F2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rsid w:val="00171CB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4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19DE6-B37A-4A0F-B4C4-D16B89DD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RshoooD</dc:creator>
  <cp:lastModifiedBy>RshoooD</cp:lastModifiedBy>
  <cp:revision>8</cp:revision>
  <cp:lastPrinted>2009-12-25T00:20:00Z</cp:lastPrinted>
  <dcterms:created xsi:type="dcterms:W3CDTF">2009-12-24T22:27:00Z</dcterms:created>
  <dcterms:modified xsi:type="dcterms:W3CDTF">2010-01-01T08:50:00Z</dcterms:modified>
</cp:coreProperties>
</file>