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426"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Pr>
      </w:pP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Pr>
      </w:pPr>
      <w:r w:rsidRPr="00282514">
        <w:rPr>
          <w:rFonts w:ascii="Traditional Arabic" w:eastAsia="Times New Roman" w:hAnsi="Traditional Arabic" w:cs="Traditional Arabic"/>
          <w:sz w:val="40"/>
          <w:szCs w:val="40"/>
          <w:rtl/>
        </w:rPr>
        <w:t>قال تعالى في كتابه: "</w:t>
      </w:r>
      <w:r w:rsidRPr="00282514">
        <w:rPr>
          <w:rFonts w:ascii="Traditional Arabic" w:eastAsia="Times New Roman" w:hAnsi="Traditional Arabic" w:cs="Traditional Arabic"/>
          <w:b/>
          <w:bCs/>
          <w:sz w:val="40"/>
          <w:szCs w:val="40"/>
          <w:rtl/>
        </w:rPr>
        <w:t>وقضى ربك إلاَّ تعبدوا إلاّ أيَّاه وبالوالدين إحساناً"(1</w:t>
      </w:r>
      <w:r w:rsidRPr="00282514">
        <w:rPr>
          <w:rFonts w:ascii="Traditional Arabic" w:eastAsia="Times New Roman" w:hAnsi="Traditional Arabic" w:cs="Traditional Arabic"/>
          <w:sz w:val="40"/>
          <w:szCs w:val="40"/>
          <w:rtl/>
        </w:rPr>
        <w:t>).</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إن للوالدين مقاماً وشأناً يعجز الإنسان عن دركه، ومهما جهد القلم في إحصاء فضلهما فإنَّه يبقى قاصراً منحسراً عن تصوير جلالهما وحقّهما على الأبناء، وكيف لا يكون ذلك وهما سبب وجودهم، وعماد حياتهم وركن البقاء لهم.</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لقد بذل الوالدان كل ما أمكنهما على المستويين المادي والمعنوي لرعاية أبنائهما وتربيتهم، وتحمّلا في سبيل ذلك أشد المتاعب والصعاب والإرهاق النفسي والجسدي وهذا البذل لا يمكن لشخص أن يعطيه بالمستوى الذي يعطيه الوالدان.</w:t>
      </w:r>
    </w:p>
    <w:p w:rsidR="006A5426"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b/>
          <w:bCs/>
          <w:sz w:val="40"/>
          <w:szCs w:val="40"/>
        </w:rPr>
      </w:pPr>
      <w:r w:rsidRPr="00282514">
        <w:rPr>
          <w:rFonts w:ascii="Traditional Arabic" w:eastAsia="Times New Roman" w:hAnsi="Traditional Arabic" w:cs="Traditional Arabic"/>
          <w:sz w:val="40"/>
          <w:szCs w:val="40"/>
          <w:rtl/>
        </w:rPr>
        <w:t>ولهذا فقط اعتبر الإسلام عطاءهما عملاً جليلاً مقدساً استوجبا عليه الشكر وعرفان الجميل وأوجب لهما حقوقاً على الأبناء لم يوجبها لأحد على أحد إطلاقاً، حتى أن الله تعالى قرن طاعتهما والإحسان إليهما بعبادته وتوحيده بشكل مباشر فقال: "</w:t>
      </w:r>
      <w:r w:rsidRPr="00282514">
        <w:rPr>
          <w:rFonts w:ascii="Traditional Arabic" w:eastAsia="Times New Roman" w:hAnsi="Traditional Arabic" w:cs="Traditional Arabic"/>
          <w:b/>
          <w:bCs/>
          <w:sz w:val="40"/>
          <w:szCs w:val="40"/>
          <w:rtl/>
        </w:rPr>
        <w:t xml:space="preserve">واعبدوا الله ولا تشركوا به شيئاً وبالوالدين </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وفي رسالة الحقوق المباركة نجد حق الأم على لسان الإمام علي بن الحسين (ع) بأفضل تعبير وأكمل بيان، فيختصر عظمة الأم وشموخ مقامها في كلمات، ويصوِّر عطاها بأدق تصوير وتفصيل فيقول ?: "</w:t>
      </w:r>
      <w:r w:rsidRPr="00282514">
        <w:rPr>
          <w:rFonts w:ascii="Traditional Arabic" w:eastAsia="Times New Roman" w:hAnsi="Traditional Arabic" w:cs="Traditional Arabic"/>
          <w:b/>
          <w:bCs/>
          <w:sz w:val="40"/>
          <w:szCs w:val="40"/>
          <w:rtl/>
        </w:rPr>
        <w:t>فحقّ أُمِّك أن تعلم أنَّها حملتك حيث لا</w:t>
      </w:r>
      <w:r w:rsidRPr="00282514">
        <w:rPr>
          <w:rFonts w:ascii="Traditional Arabic" w:eastAsia="Times New Roman" w:hAnsi="Traditional Arabic" w:cs="Traditional Arabic"/>
          <w:sz w:val="40"/>
          <w:szCs w:val="40"/>
          <w:rtl/>
        </w:rPr>
        <w:t xml:space="preserve"> </w:t>
      </w:r>
      <w:r w:rsidRPr="00282514">
        <w:rPr>
          <w:rFonts w:ascii="Traditional Arabic" w:eastAsia="Times New Roman" w:hAnsi="Traditional Arabic" w:cs="Traditional Arabic"/>
          <w:b/>
          <w:bCs/>
          <w:sz w:val="40"/>
          <w:szCs w:val="40"/>
          <w:rtl/>
        </w:rPr>
        <w:t xml:space="preserve">يحمل أحدٌ أحداً، وأطعمتك من ثمرة قلبها ما لا يُطْعِم أحدٌ أحداً، وأنَّها وقتك بسمعها وبصرها ويدها ورجلها وشعرها وبشرها وجميع جوارحها مستبشرة بذلك فرحةً موبلة (كثيرة عطاياها )، محتملة لما فيه </w:t>
      </w:r>
      <w:r w:rsidRPr="00282514">
        <w:rPr>
          <w:rFonts w:ascii="Traditional Arabic" w:eastAsia="Times New Roman" w:hAnsi="Traditional Arabic" w:cs="Traditional Arabic"/>
          <w:b/>
          <w:bCs/>
          <w:sz w:val="40"/>
          <w:szCs w:val="40"/>
          <w:rtl/>
        </w:rPr>
        <w:lastRenderedPageBreak/>
        <w:t>مكروهها وألمها وثقلها وغمِّها، حتى دفعتها عنك يد القدرة وأخرجتك إلى الأرض فَرَضِيَتْ أن تشبع وتجوع هي، وتكسوك وتعرى، وترويك وتظمأ، وتظللك وتضحى، وتنعمك ببؤسها، وتلذذك بالنوم بأَرِقهَا، وكان بطنها لك وعاء، وَحِجْرَها لك حواء، وثديها لك سقاءاً، ونفسها لك وقاءاً، تباشر حر الدنيا وبردها لك دونك، فتشكرها على قدرِ ذلك ولا تقدر عليه إلاّ بعون الله وتوفيقه".</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وكذلك كانت وصية النبي(ص) لرجلٍ أتاه فقال: يا رسول الله من أبر؟</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قال (ص): "</w:t>
      </w:r>
      <w:r w:rsidRPr="00282514">
        <w:rPr>
          <w:rFonts w:ascii="Traditional Arabic" w:eastAsia="Times New Roman" w:hAnsi="Traditional Arabic" w:cs="Traditional Arabic"/>
          <w:b/>
          <w:bCs/>
          <w:sz w:val="40"/>
          <w:szCs w:val="40"/>
          <w:rtl/>
        </w:rPr>
        <w:t>أمك".</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قال: من؟ ثم من؟</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قال (ص): "</w:t>
      </w:r>
      <w:r w:rsidRPr="00282514">
        <w:rPr>
          <w:rFonts w:ascii="Traditional Arabic" w:eastAsia="Times New Roman" w:hAnsi="Traditional Arabic" w:cs="Traditional Arabic"/>
          <w:b/>
          <w:bCs/>
          <w:sz w:val="40"/>
          <w:szCs w:val="40"/>
          <w:rtl/>
        </w:rPr>
        <w:t>أمك".</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قال: ثمّ من؟</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قال (ص): "</w:t>
      </w:r>
      <w:r w:rsidRPr="00282514">
        <w:rPr>
          <w:rFonts w:ascii="Traditional Arabic" w:eastAsia="Times New Roman" w:hAnsi="Traditional Arabic" w:cs="Traditional Arabic"/>
          <w:b/>
          <w:bCs/>
          <w:sz w:val="40"/>
          <w:szCs w:val="40"/>
          <w:rtl/>
        </w:rPr>
        <w:t>أمك".</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قال: ثمّ من؟</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قال (ص): "</w:t>
      </w:r>
      <w:r w:rsidRPr="00282514">
        <w:rPr>
          <w:rFonts w:ascii="Traditional Arabic" w:eastAsia="Times New Roman" w:hAnsi="Traditional Arabic" w:cs="Traditional Arabic"/>
          <w:b/>
          <w:bCs/>
          <w:sz w:val="40"/>
          <w:szCs w:val="40"/>
          <w:rtl/>
        </w:rPr>
        <w:t>أباك".</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Pr>
        <w:t> </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lastRenderedPageBreak/>
        <w:t xml:space="preserve">ولا يقل حق الأب أهمية وجلالاً عن حق الأم، فهو يمثل الأصل والابن هو الفرع، وقد أمضى حياته وشبابه وأفنى عمره بكد واجتهاد للحفاظ على أسرته وتأمين الحياة الهانئة لأولاده، فتعب وخاطر واقتحم المشقات والصعاب في هذا السبيل، وعلى الإنسان أن يدرك جيداً كيف يتعاطى مع والده كي لا يكون عاقاً وهو غافل عن ذلك، فعليه تعظيمه واحترامه واستشعار الخضوع والاستكانة في حضرته </w:t>
      </w:r>
      <w:r>
        <w:rPr>
          <w:rFonts w:ascii="Traditional Arabic" w:eastAsia="Times New Roman" w:hAnsi="Traditional Arabic" w:cs="Traditional Arabic"/>
          <w:sz w:val="40"/>
          <w:szCs w:val="40"/>
        </w:rPr>
        <w:t xml:space="preserve"> </w:t>
      </w:r>
      <w:r>
        <w:rPr>
          <w:rFonts w:ascii="Traditional Arabic" w:eastAsia="Times New Roman" w:hAnsi="Traditional Arabic" w:cs="Traditional Arabic"/>
          <w:sz w:val="40"/>
          <w:szCs w:val="40"/>
        </w:rPr>
        <w:tab/>
      </w:r>
      <w:r>
        <w:rPr>
          <w:rFonts w:ascii="Traditional Arabic" w:eastAsia="Times New Roman" w:hAnsi="Traditional Arabic" w:cs="Traditional Arabic"/>
          <w:sz w:val="40"/>
          <w:szCs w:val="40"/>
        </w:rPr>
        <w:tab/>
      </w:r>
      <w:r>
        <w:rPr>
          <w:rFonts w:ascii="Traditional Arabic" w:eastAsia="Times New Roman" w:hAnsi="Traditional Arabic" w:cs="Traditional Arabic"/>
          <w:sz w:val="40"/>
          <w:szCs w:val="40"/>
        </w:rPr>
        <w:tab/>
        <w:t xml:space="preserve">  </w:t>
      </w:r>
      <w:r w:rsidRPr="00282514">
        <w:rPr>
          <w:rFonts w:ascii="Traditional Arabic" w:eastAsia="Times New Roman" w:hAnsi="Traditional Arabic" w:cs="Traditional Arabic"/>
          <w:sz w:val="40"/>
          <w:szCs w:val="40"/>
          <w:rtl/>
        </w:rPr>
        <w:t>لا يقتصر بر الوالدين على حياتهما بحيث إذا انقطعا من الدنيا انقطع ذكرهما، بل إن من واجبات الأبناء إحياء أمرهما وذكرهما من خلال زيارة قبريهما وقراءة الفاتحة لروحيهما والتصدق عنهما، وإقامة مجالس العزاء لهما على الدوام.</w:t>
      </w:r>
    </w:p>
    <w:p w:rsidR="006A5426" w:rsidRPr="00282514" w:rsidRDefault="006A5426" w:rsidP="006A5426">
      <w:pPr>
        <w:bidi/>
        <w:spacing w:before="100" w:beforeAutospacing="1" w:after="100" w:afterAutospacing="1" w:line="240" w:lineRule="auto"/>
        <w:ind w:left="225" w:right="225"/>
        <w:jc w:val="both"/>
        <w:rPr>
          <w:rFonts w:ascii="Traditional Arabic" w:eastAsia="Times New Roman" w:hAnsi="Traditional Arabic" w:cs="Traditional Arabic"/>
          <w:sz w:val="40"/>
          <w:szCs w:val="40"/>
          <w:rtl/>
        </w:rPr>
      </w:pPr>
      <w:r w:rsidRPr="00282514">
        <w:rPr>
          <w:rFonts w:ascii="Traditional Arabic" w:eastAsia="Times New Roman" w:hAnsi="Traditional Arabic" w:cs="Traditional Arabic"/>
          <w:sz w:val="40"/>
          <w:szCs w:val="40"/>
          <w:rtl/>
        </w:rPr>
        <w:t>إن نكران الجميل، وعدم مكافأة الإحسان ليعتبران من قبائح الأخلاق، وكلما عظم الجميل والإحسان كان جحودهما أكثر جرماً وأفظع إثماً، ومن هذا المقياس نقف على خطر الجريمة التي يرتكبها العاق لوالديه، حتى عُدَّ العقوق من الكبائر الموجبة لدخول النار لأنّ العاق حيث ضميره مضحمل فلا إيمان له ولا خير في قلبه ولا إنسانية لديه.</w:t>
      </w:r>
    </w:p>
    <w:p w:rsidR="008443A4" w:rsidRDefault="008443A4"/>
    <w:sectPr w:rsidR="008443A4" w:rsidSect="008443A4">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raditional Arabic">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A5426"/>
    <w:rsid w:val="006A5426"/>
    <w:rsid w:val="008443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387</Words>
  <Characters>2212</Characters>
  <Application>Microsoft Office Word</Application>
  <DocSecurity>0</DocSecurity>
  <Lines>18</Lines>
  <Paragraphs>5</Paragraphs>
  <ScaleCrop>false</ScaleCrop>
  <Company>TOSHIBA</Company>
  <LinksUpToDate>false</LinksUpToDate>
  <CharactersWithSpaces>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u</cp:lastModifiedBy>
  <cp:revision>1</cp:revision>
  <dcterms:created xsi:type="dcterms:W3CDTF">2009-12-20T18:31:00Z</dcterms:created>
  <dcterms:modified xsi:type="dcterms:W3CDTF">2009-12-20T18:32:00Z</dcterms:modified>
</cp:coreProperties>
</file>