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E6D" w:rsidRPr="00840E6D" w:rsidRDefault="00EB1228" w:rsidP="00840E6D">
      <w:pPr>
        <w:ind w:right="-180"/>
        <w:rPr>
          <w:rFonts w:ascii="Arial" w:hAnsi="Arial" w:cs="Arial" w:hint="cs"/>
          <w:b/>
          <w:bCs/>
          <w:color w:val="00B050"/>
          <w:rtl/>
          <w:lang w:bidi="ar-AE"/>
        </w:rPr>
      </w:pPr>
      <w:r>
        <w:rPr>
          <w:rFonts w:ascii="Arial" w:hAnsi="Arial" w:cs="Arial" w:hint="cs"/>
          <w:b/>
          <w:bCs/>
          <w:noProof/>
          <w:color w:val="00000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-146685</wp:posOffset>
            </wp:positionV>
            <wp:extent cx="1280160" cy="972820"/>
            <wp:effectExtent l="0" t="0" r="0" b="0"/>
            <wp:wrapSquare wrapText="bothSides"/>
            <wp:docPr id="1" name="Picture 1" descr="C:\Users\ahmad\Desktop\Emiratit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ad\Desktop\Emiratito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97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0E6D">
        <w:rPr>
          <w:rFonts w:ascii="Arial" w:hAnsi="Arial" w:cs="Arial" w:hint="cs"/>
          <w:b/>
          <w:bCs/>
          <w:color w:val="000000"/>
          <w:rtl/>
          <w:lang w:bidi="ar-AE"/>
        </w:rPr>
        <w:t xml:space="preserve">دولة الامارات العربية المتحدة </w:t>
      </w:r>
    </w:p>
    <w:p w:rsidR="00840E6D" w:rsidRDefault="00840E6D" w:rsidP="00840E6D">
      <w:pPr>
        <w:ind w:right="-180"/>
        <w:rPr>
          <w:rFonts w:ascii="Arial" w:hAnsi="Arial" w:cs="Arial" w:hint="cs"/>
          <w:b/>
          <w:bCs/>
          <w:color w:val="000000"/>
          <w:rtl/>
          <w:lang w:bidi="ar-AE"/>
        </w:rPr>
      </w:pPr>
      <w:r>
        <w:rPr>
          <w:rFonts w:ascii="Arial" w:hAnsi="Arial" w:cs="Arial" w:hint="cs"/>
          <w:b/>
          <w:bCs/>
          <w:color w:val="000000"/>
          <w:rtl/>
          <w:lang w:bidi="ar-AE"/>
        </w:rPr>
        <w:t xml:space="preserve">وزارة الــتــربـــيــة والتعــليـم </w:t>
      </w:r>
    </w:p>
    <w:p w:rsidR="00840E6D" w:rsidRDefault="00840E6D" w:rsidP="00840E6D">
      <w:pPr>
        <w:ind w:right="-180"/>
        <w:rPr>
          <w:rFonts w:ascii="Arial" w:hAnsi="Arial" w:cs="Arial" w:hint="cs"/>
          <w:b/>
          <w:bCs/>
          <w:color w:val="000000"/>
          <w:rtl/>
          <w:lang w:bidi="ar-AE"/>
        </w:rPr>
      </w:pPr>
      <w:r>
        <w:rPr>
          <w:rFonts w:ascii="Arial" w:hAnsi="Arial" w:cs="Arial" w:hint="cs"/>
          <w:b/>
          <w:bCs/>
          <w:color w:val="000000"/>
          <w:rtl/>
          <w:lang w:bidi="ar-AE"/>
        </w:rPr>
        <w:t>منطقة ابـــوظــبـي التعــليــمـة</w:t>
      </w:r>
      <w:r w:rsidR="00EB1228" w:rsidRPr="00EB1228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40E6D" w:rsidRDefault="00840E6D" w:rsidP="00840E6D">
      <w:pPr>
        <w:ind w:left="-1594" w:right="-180"/>
        <w:rPr>
          <w:rFonts w:ascii="Arial" w:hAnsi="Arial" w:cs="Arial" w:hint="cs"/>
          <w:b/>
          <w:bCs/>
          <w:color w:val="000000"/>
          <w:sz w:val="40"/>
          <w:szCs w:val="40"/>
          <w:rtl/>
        </w:rPr>
      </w:pPr>
    </w:p>
    <w:p w:rsidR="00840E6D" w:rsidRDefault="00840E6D" w:rsidP="00840E6D">
      <w:pPr>
        <w:ind w:left="-1594" w:right="-180"/>
        <w:rPr>
          <w:rFonts w:ascii="Arial" w:hAnsi="Arial" w:cs="Arial" w:hint="cs"/>
          <w:b/>
          <w:bCs/>
          <w:color w:val="000000"/>
          <w:sz w:val="40"/>
          <w:szCs w:val="40"/>
          <w:rtl/>
        </w:rPr>
      </w:pPr>
    </w:p>
    <w:p w:rsidR="00840E6D" w:rsidRDefault="00840E6D" w:rsidP="00840E6D">
      <w:pPr>
        <w:ind w:left="-1594" w:right="-180"/>
        <w:rPr>
          <w:rFonts w:ascii="Arial" w:hAnsi="Arial" w:cs="Arial" w:hint="cs"/>
          <w:b/>
          <w:bCs/>
          <w:color w:val="000000"/>
          <w:sz w:val="40"/>
          <w:szCs w:val="40"/>
          <w:rtl/>
        </w:rPr>
      </w:pPr>
    </w:p>
    <w:p w:rsidR="00840E6D" w:rsidRDefault="00840E6D" w:rsidP="00EB1228">
      <w:pPr>
        <w:ind w:left="-1594" w:right="-180"/>
        <w:rPr>
          <w:rFonts w:ascii="Brush Script MT" w:hAnsi="Brush Script MT" w:cs="Al-Hadith1" w:hint="cs"/>
          <w:color w:val="99CC00"/>
          <w:sz w:val="72"/>
          <w:szCs w:val="72"/>
          <w:rtl/>
          <w:lang w:bidi="ar-AE"/>
        </w:rPr>
      </w:pPr>
      <w:r>
        <w:rPr>
          <w:rFonts w:ascii="Arial" w:hAnsi="Arial" w:cs="Arial" w:hint="cs"/>
          <w:b/>
          <w:bCs/>
          <w:color w:val="000000"/>
          <w:sz w:val="40"/>
          <w:szCs w:val="40"/>
          <w:rtl/>
        </w:rPr>
        <w:t xml:space="preserve">          </w:t>
      </w:r>
      <w:r w:rsidR="00EB1228" w:rsidRPr="00EB1228">
        <w:rPr>
          <w:rFonts w:ascii="Brush Script MT" w:hAnsi="Brush Script MT" w:cs="Al-Hadith1" w:hint="cs"/>
          <w:color w:val="99CC00"/>
          <w:sz w:val="72"/>
          <w:szCs w:val="72"/>
          <w:rtl/>
          <w:lang w:bidi="ar-AE"/>
        </w:rPr>
        <w:t xml:space="preserve">المدرسة </w:t>
      </w:r>
      <w:r w:rsidR="00EB1228">
        <w:rPr>
          <w:rFonts w:ascii="Brush Script MT" w:hAnsi="Brush Script MT" w:cs="Al-Hadith1" w:hint="cs"/>
          <w:color w:val="99CC00"/>
          <w:sz w:val="72"/>
          <w:szCs w:val="72"/>
          <w:rtl/>
          <w:lang w:bidi="ar-AE"/>
        </w:rPr>
        <w:t xml:space="preserve">:  </w:t>
      </w:r>
    </w:p>
    <w:p w:rsidR="00EB1228" w:rsidRPr="00EB1228" w:rsidRDefault="00EB1228" w:rsidP="00EB1228">
      <w:pPr>
        <w:ind w:left="-1594" w:right="-180"/>
        <w:rPr>
          <w:rFonts w:ascii="Brush Script MT" w:hAnsi="Brush Script MT" w:cs="Al-Hadith1" w:hint="cs"/>
          <w:color w:val="99CC00"/>
          <w:sz w:val="72"/>
          <w:szCs w:val="72"/>
          <w:rtl/>
          <w:lang w:bidi="ar-AE"/>
        </w:rPr>
      </w:pPr>
    </w:p>
    <w:p w:rsidR="00840E6D" w:rsidRDefault="00840E6D" w:rsidP="00840E6D">
      <w:pPr>
        <w:ind w:left="-1594" w:right="-180"/>
        <w:rPr>
          <w:rFonts w:ascii="Arial" w:hAnsi="Arial" w:cs="Arial" w:hint="cs"/>
          <w:b/>
          <w:bCs/>
          <w:color w:val="000000"/>
          <w:sz w:val="40"/>
          <w:szCs w:val="40"/>
          <w:rtl/>
        </w:rPr>
      </w:pPr>
    </w:p>
    <w:p w:rsidR="00840E6D" w:rsidRDefault="00840E6D" w:rsidP="00840E6D">
      <w:pPr>
        <w:ind w:left="-1594" w:right="-180"/>
        <w:rPr>
          <w:rFonts w:ascii="Brush Script MT" w:hAnsi="Brush Script MT" w:cs="Al-Hadith1" w:hint="cs"/>
          <w:color w:val="99CC00"/>
          <w:sz w:val="72"/>
          <w:szCs w:val="72"/>
          <w:rtl/>
          <w:lang w:bidi="ar-AE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        </w:t>
      </w:r>
      <w:r>
        <w:rPr>
          <w:rFonts w:ascii="Brush Script MT" w:hAnsi="Brush Script MT" w:cs="Al-Hadith1" w:hint="cs"/>
          <w:color w:val="99CC00"/>
          <w:sz w:val="72"/>
          <w:szCs w:val="72"/>
          <w:rtl/>
          <w:lang w:bidi="ar-AE"/>
        </w:rPr>
        <w:t xml:space="preserve"> تقرير  لمادة:</w:t>
      </w:r>
    </w:p>
    <w:p w:rsidR="00840E6D" w:rsidRDefault="00840E6D" w:rsidP="00840E6D">
      <w:pPr>
        <w:ind w:left="-1594" w:right="-180"/>
        <w:rPr>
          <w:rFonts w:ascii="Brush Script MT" w:hAnsi="Brush Script MT" w:cs="Al-Hadith1" w:hint="cs"/>
          <w:color w:val="99CC00"/>
          <w:sz w:val="72"/>
          <w:szCs w:val="72"/>
          <w:rtl/>
          <w:lang w:bidi="ar-AE"/>
        </w:rPr>
      </w:pPr>
      <w:r>
        <w:rPr>
          <w:rFonts w:ascii="Brush Script MT" w:hAnsi="Brush Script MT" w:cs="Al-Hadith1" w:hint="cs"/>
          <w:color w:val="99CC00"/>
          <w:sz w:val="72"/>
          <w:szCs w:val="72"/>
          <w:rtl/>
          <w:lang w:bidi="ar-AE"/>
        </w:rPr>
        <w:t xml:space="preserve">         </w:t>
      </w:r>
      <w:r>
        <w:rPr>
          <w:rFonts w:ascii="Brush Script MT" w:hAnsi="Brush Script MT" w:cs="Al-Hadith1" w:hint="cs"/>
          <w:color w:val="3366FF"/>
          <w:sz w:val="72"/>
          <w:szCs w:val="72"/>
          <w:rtl/>
          <w:lang w:bidi="ar-AE"/>
        </w:rPr>
        <w:t>اللغة العربية</w:t>
      </w:r>
    </w:p>
    <w:p w:rsidR="00840E6D" w:rsidRDefault="00840E6D" w:rsidP="00840E6D">
      <w:pPr>
        <w:ind w:left="-1594" w:right="-180"/>
        <w:rPr>
          <w:rFonts w:ascii="Brush Script MT" w:hAnsi="Brush Script MT" w:cs="Al-Hadith1" w:hint="cs"/>
          <w:color w:val="99CC00"/>
          <w:sz w:val="72"/>
          <w:szCs w:val="72"/>
          <w:rtl/>
        </w:rPr>
      </w:pPr>
      <w:r>
        <w:rPr>
          <w:rFonts w:ascii="Brush Script MT" w:hAnsi="Brush Script MT" w:cs="Al-Hadith1" w:hint="cs"/>
          <w:color w:val="99CC00"/>
          <w:sz w:val="72"/>
          <w:szCs w:val="72"/>
          <w:rtl/>
          <w:lang w:bidi="ar-AE"/>
        </w:rPr>
        <w:t xml:space="preserve">      </w:t>
      </w:r>
    </w:p>
    <w:p w:rsidR="00840E6D" w:rsidRDefault="00840E6D" w:rsidP="00840E6D">
      <w:pPr>
        <w:ind w:left="-1594" w:right="-180"/>
        <w:rPr>
          <w:rFonts w:ascii="Brush Script MT" w:hAnsi="Brush Script MT" w:cs="Al-Hadith1" w:hint="cs"/>
          <w:color w:val="99CC00"/>
          <w:sz w:val="72"/>
          <w:szCs w:val="72"/>
          <w:rtl/>
        </w:rPr>
      </w:pPr>
      <w:r>
        <w:rPr>
          <w:rFonts w:ascii="Brush Script MT" w:hAnsi="Brush Script MT" w:cs="Al-Hadith1" w:hint="cs"/>
          <w:color w:val="99CC00"/>
          <w:sz w:val="72"/>
          <w:szCs w:val="72"/>
          <w:rtl/>
        </w:rPr>
        <w:t xml:space="preserve">      عنوان التقرير </w:t>
      </w:r>
      <w:r>
        <w:rPr>
          <w:rFonts w:ascii="Brush Script MT" w:hAnsi="Brush Script MT" w:cs="Al-Hadith1"/>
          <w:color w:val="99CC00"/>
          <w:sz w:val="72"/>
          <w:szCs w:val="72"/>
          <w:rtl/>
        </w:rPr>
        <w:t>:</w:t>
      </w:r>
    </w:p>
    <w:p w:rsidR="00840E6D" w:rsidRDefault="00840E6D" w:rsidP="00840E6D">
      <w:pPr>
        <w:ind w:left="-1594" w:right="-180"/>
        <w:rPr>
          <w:rFonts w:ascii="Brush Script MT" w:hAnsi="Brush Script MT" w:cs="Al-Hadith1" w:hint="cs"/>
          <w:color w:val="3366FF"/>
          <w:sz w:val="72"/>
          <w:szCs w:val="72"/>
          <w:rtl/>
          <w:lang w:bidi="ar-AE"/>
        </w:rPr>
      </w:pPr>
      <w:r>
        <w:rPr>
          <w:rFonts w:ascii="Brush Script MT" w:hAnsi="Brush Script MT" w:cs="Al-Hadith1" w:hint="cs"/>
          <w:color w:val="3366FF"/>
          <w:sz w:val="72"/>
          <w:szCs w:val="72"/>
          <w:rtl/>
          <w:lang w:bidi="ar-AE"/>
        </w:rPr>
        <w:t xml:space="preserve">                   الشعر  الجاهلي </w:t>
      </w:r>
    </w:p>
    <w:p w:rsidR="00840E6D" w:rsidRDefault="00840E6D" w:rsidP="00840E6D">
      <w:pPr>
        <w:ind w:left="-1594" w:right="-180"/>
        <w:rPr>
          <w:rFonts w:ascii="Brush Script MT" w:hAnsi="Brush Script MT" w:cs="Al-Hadith1" w:hint="cs"/>
          <w:color w:val="3366FF"/>
          <w:sz w:val="72"/>
          <w:szCs w:val="72"/>
          <w:rtl/>
          <w:lang w:bidi="ar-AE"/>
        </w:rPr>
      </w:pPr>
    </w:p>
    <w:p w:rsidR="00840E6D" w:rsidRDefault="00840E6D" w:rsidP="00EB1228">
      <w:pPr>
        <w:ind w:left="-1594" w:right="-180"/>
        <w:rPr>
          <w:rFonts w:ascii="Brush Script MT" w:hAnsi="Brush Script MT" w:cs="Al-Hadith1" w:hint="cs"/>
          <w:color w:val="99CC00"/>
          <w:sz w:val="72"/>
          <w:szCs w:val="72"/>
          <w:rtl/>
        </w:rPr>
      </w:pPr>
      <w:r>
        <w:rPr>
          <w:rFonts w:ascii="Brush Script MT" w:hAnsi="Brush Script MT" w:cs="Al-Hadith1" w:hint="cs"/>
          <w:color w:val="99CC00"/>
          <w:sz w:val="72"/>
          <w:szCs w:val="72"/>
          <w:rtl/>
        </w:rPr>
        <w:t xml:space="preserve">          عمل الطالب :</w:t>
      </w:r>
    </w:p>
    <w:p w:rsidR="00840E6D" w:rsidRDefault="00840E6D" w:rsidP="00840E6D">
      <w:pPr>
        <w:ind w:left="-1594" w:right="-180"/>
        <w:rPr>
          <w:rFonts w:ascii="Brush Script MT" w:hAnsi="Brush Script MT" w:cs="Al-Hadith1" w:hint="cs"/>
          <w:color w:val="3366FF"/>
          <w:sz w:val="72"/>
          <w:szCs w:val="72"/>
          <w:rtl/>
          <w:lang w:bidi="ar-AE"/>
        </w:rPr>
      </w:pPr>
      <w:r>
        <w:rPr>
          <w:rFonts w:ascii="Brush Script MT" w:hAnsi="Brush Script MT" w:cs="Al-Hadith1" w:hint="cs"/>
          <w:color w:val="3366FF"/>
          <w:sz w:val="72"/>
          <w:szCs w:val="72"/>
          <w:rtl/>
          <w:lang w:bidi="ar-AE"/>
        </w:rPr>
        <w:t xml:space="preserve">                   ................. </w:t>
      </w:r>
    </w:p>
    <w:p w:rsidR="00840E6D" w:rsidRDefault="00840E6D" w:rsidP="00032C24">
      <w:pPr>
        <w:ind w:right="-180"/>
        <w:rPr>
          <w:rFonts w:ascii="Brush Script MT" w:hAnsi="Brush Script MT" w:cs="Al-Hadith1" w:hint="cs"/>
          <w:color w:val="3366FF"/>
          <w:sz w:val="44"/>
          <w:szCs w:val="44"/>
          <w:rtl/>
          <w:lang w:bidi="ar-AE"/>
        </w:rPr>
      </w:pPr>
    </w:p>
    <w:p w:rsidR="00840E6D" w:rsidRDefault="00840E6D" w:rsidP="00032C24">
      <w:pPr>
        <w:ind w:right="-180"/>
        <w:rPr>
          <w:rFonts w:ascii="Brush Script MT" w:hAnsi="Brush Script MT" w:cs="Al-Hadith1" w:hint="cs"/>
          <w:color w:val="3366FF"/>
          <w:sz w:val="44"/>
          <w:szCs w:val="44"/>
          <w:rtl/>
          <w:lang w:bidi="ar-AE"/>
        </w:rPr>
      </w:pPr>
    </w:p>
    <w:p w:rsidR="00840E6D" w:rsidRDefault="00840E6D" w:rsidP="00032C24">
      <w:pPr>
        <w:ind w:right="-180"/>
        <w:rPr>
          <w:rFonts w:ascii="Brush Script MT" w:hAnsi="Brush Script MT" w:cs="Al-Hadith1" w:hint="cs"/>
          <w:color w:val="3366FF"/>
          <w:sz w:val="44"/>
          <w:szCs w:val="44"/>
          <w:rtl/>
          <w:lang w:bidi="ar-AE"/>
        </w:rPr>
      </w:pPr>
    </w:p>
    <w:p w:rsidR="00840E6D" w:rsidRDefault="00840E6D" w:rsidP="00032C24">
      <w:pPr>
        <w:ind w:right="-180"/>
        <w:rPr>
          <w:rFonts w:ascii="Brush Script MT" w:hAnsi="Brush Script MT" w:cs="Al-Hadith1" w:hint="cs"/>
          <w:color w:val="3366FF"/>
          <w:sz w:val="44"/>
          <w:szCs w:val="44"/>
          <w:rtl/>
          <w:lang w:bidi="ar-AE"/>
        </w:rPr>
      </w:pPr>
    </w:p>
    <w:p w:rsidR="00840E6D" w:rsidRDefault="00840E6D" w:rsidP="00032C24">
      <w:pPr>
        <w:ind w:right="-180"/>
        <w:rPr>
          <w:rFonts w:ascii="Brush Script MT" w:hAnsi="Brush Script MT" w:cs="Al-Hadith1" w:hint="cs"/>
          <w:color w:val="3366FF"/>
          <w:sz w:val="44"/>
          <w:szCs w:val="44"/>
          <w:rtl/>
          <w:lang w:bidi="ar-AE"/>
        </w:rPr>
      </w:pPr>
    </w:p>
    <w:p w:rsidR="00840E6D" w:rsidRDefault="00840E6D" w:rsidP="00032C24">
      <w:pPr>
        <w:ind w:right="-180"/>
        <w:rPr>
          <w:rFonts w:ascii="Brush Script MT" w:hAnsi="Brush Script MT" w:cs="Al-Hadith1" w:hint="cs"/>
          <w:color w:val="3366FF"/>
          <w:sz w:val="44"/>
          <w:szCs w:val="44"/>
          <w:rtl/>
          <w:lang w:bidi="ar-AE"/>
        </w:rPr>
      </w:pPr>
    </w:p>
    <w:p w:rsidR="00032C24" w:rsidRDefault="00032C24" w:rsidP="00032C24">
      <w:pPr>
        <w:ind w:right="-180"/>
        <w:rPr>
          <w:rFonts w:ascii="Brush Script MT" w:hAnsi="Brush Script MT" w:cs="Al-Hadith1" w:hint="cs"/>
          <w:color w:val="3366FF"/>
          <w:sz w:val="44"/>
          <w:szCs w:val="44"/>
          <w:rtl/>
          <w:lang w:bidi="ar-AE"/>
        </w:rPr>
      </w:pPr>
      <w:r>
        <w:rPr>
          <w:rFonts w:ascii="Brush Script MT" w:hAnsi="Brush Script MT" w:cs="Al-Hadith1" w:hint="cs"/>
          <w:color w:val="3366FF"/>
          <w:sz w:val="44"/>
          <w:szCs w:val="44"/>
          <w:rtl/>
          <w:lang w:bidi="ar-AE"/>
        </w:rPr>
        <w:t xml:space="preserve">المقدمه : </w:t>
      </w:r>
    </w:p>
    <w:p w:rsidR="00032C24" w:rsidRDefault="00032C24" w:rsidP="00032C24">
      <w:pPr>
        <w:pStyle w:val="NormalWeb"/>
        <w:bidi/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الحمد لله الذي كشف عنا الغمة ، وجلا غياهب الظلمة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،وأكمل ديننا وأتم علينا النعمة ، وأكرمنا بخير نبي فكنا به خير أمة ، إن تقريري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يتحدث عن الشعر</w:t>
      </w:r>
    </w:p>
    <w:p w:rsidR="00032C24" w:rsidRDefault="00032C24" w:rsidP="00032C24">
      <w:pPr>
        <w:pStyle w:val="NormalWeb"/>
        <w:bidi/>
        <w:rPr>
          <w:rFonts w:hint="cs"/>
          <w:b/>
          <w:bCs/>
          <w:sz w:val="28"/>
          <w:szCs w:val="28"/>
          <w:rtl/>
        </w:rPr>
      </w:pPr>
      <w:r>
        <w:rPr>
          <w:b/>
          <w:bCs/>
          <w:color w:val="993366"/>
          <w:sz w:val="28"/>
          <w:szCs w:val="28"/>
          <w:rtl/>
        </w:rPr>
        <w:t>فما هو الشعر</w:t>
      </w:r>
      <w:r>
        <w:rPr>
          <w:rFonts w:hint="cs"/>
          <w:b/>
          <w:bCs/>
          <w:color w:val="993366"/>
          <w:sz w:val="28"/>
          <w:szCs w:val="28"/>
          <w:rtl/>
        </w:rPr>
        <w:t xml:space="preserve">الجاهلي </w:t>
      </w:r>
      <w:r>
        <w:rPr>
          <w:b/>
          <w:bCs/>
          <w:color w:val="993366"/>
          <w:sz w:val="28"/>
          <w:szCs w:val="28"/>
          <w:rtl/>
        </w:rPr>
        <w:t>؟</w:t>
      </w:r>
      <w:r>
        <w:rPr>
          <w:b/>
          <w:bCs/>
          <w:color w:val="993366"/>
          <w:sz w:val="28"/>
          <w:szCs w:val="28"/>
        </w:rPr>
        <w:t>!</w:t>
      </w:r>
      <w:r>
        <w:rPr>
          <w:b/>
          <w:bCs/>
          <w:color w:val="993366"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الشعر عند العرب هو الأثر العظيم الذي حفظ لنا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حياة العرب في جاهليتهم، وإذا كانت الأمم الأخرى تخلد مآثرها بالبنيان والحصون فإن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العرب يعولون على الشعر في حفظ تلك المآثر ونقلها إلى الأجيال القادمة. يقول ابن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سلام: "وكان الشعر في الجَاهلية عند العرب ديوان علمهم ومنتهى حكمهم به يأخذون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وإليه يصيرون" [1]. فالشعر عند العرب له منزلة عظيمة تفوق منزلة تلك الأبنية</w:t>
      </w:r>
      <w:r>
        <w:rPr>
          <w:b/>
          <w:bCs/>
          <w:sz w:val="28"/>
          <w:szCs w:val="28"/>
        </w:rPr>
        <w:t xml:space="preserve"> .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وقد احببت ان اكتب عن الشعر الجاهلي لأن في حياتنا المعاصرة ندرك الكثير من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وسائل الاعلام و اصبحنا ندرك خطرها فقد تحولت لاداة ضغط،و تشويه مختلفة عن تلك التي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شهدت نهضة واضحة في خضم تفاعل لغتنا العربية و مبدعينا العرب، حيث كان الشعر هو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الواجهة العربية التي تبرز قوة وشجاعة و نبل أخلاقنا العربية تمثلت بابداع شعرائنا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في العصر الجاهلي، و مما زاد في ازدهار لغتنا الغناء في تلك الفترة ان الكلمة كانت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هي الطريقة الاولى للاعلام ، وتواجد الكثير من الشعراء المبدعين ، حيث كان الشعر في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العصر الجاهلي يعطي الصورة الادق و الاجمل و قادر على الوصول بسهولة و يسر إلى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مبتغاه .ولكننا نرى الآن بعض من التخاذل عن هذا الشعر الرائع وقد اكدت الآية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الكريمة ما آل إليه الشعر قال تعالى</w:t>
      </w:r>
      <w:r>
        <w:rPr>
          <w:b/>
          <w:bCs/>
          <w:sz w:val="28"/>
          <w:szCs w:val="28"/>
        </w:rPr>
        <w:t xml:space="preserve"> :</w:t>
      </w:r>
      <w:r>
        <w:rPr>
          <w:b/>
          <w:bCs/>
          <w:sz w:val="28"/>
          <w:szCs w:val="28"/>
        </w:rPr>
        <w:br/>
        <w:t xml:space="preserve">" </w:t>
      </w:r>
      <w:r>
        <w:rPr>
          <w:b/>
          <w:bCs/>
          <w:sz w:val="28"/>
          <w:szCs w:val="28"/>
          <w:rtl/>
        </w:rPr>
        <w:t>والشعراء يتبعهم الغاوون * ألم تر أنهم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في كل واد يهيمون * وأنهم يقولون ما لا يفعلون "[2</w:t>
      </w:r>
      <w:r>
        <w:rPr>
          <w:b/>
          <w:bCs/>
          <w:sz w:val="28"/>
          <w:szCs w:val="28"/>
        </w:rPr>
        <w:t>]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أما بعد ؛ فإني أرغب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بتقديم تقريري هذا راجية من الله ان اوفي حق الشعر والشعراء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وقد أردت أن أعرض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فيه كل من : قيمة الشعر الجاهلي ، خصائص الشعر الجاهلي ، النثر الجاهلي ، أسلوب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الشعر الجاهلي ، أغراض الشعر الجاهلي ، من أبرز شعراء العصر الجاهلي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br/>
      </w:r>
      <w:r>
        <w:rPr>
          <w:rFonts w:ascii="Brush Script MT" w:hAnsi="Brush Script MT" w:cs="Al-Hadith1" w:hint="cs"/>
          <w:color w:val="3366FF"/>
          <w:sz w:val="44"/>
          <w:szCs w:val="44"/>
          <w:rtl/>
          <w:lang w:bidi="ar-AE"/>
        </w:rPr>
        <w:t xml:space="preserve">الموضوع : </w:t>
      </w:r>
      <w:r>
        <w:rPr>
          <w:b/>
          <w:bCs/>
          <w:color w:val="993366"/>
          <w:sz w:val="28"/>
          <w:szCs w:val="28"/>
        </w:rPr>
        <w:br/>
      </w:r>
      <w:r>
        <w:rPr>
          <w:b/>
          <w:bCs/>
          <w:color w:val="993366"/>
          <w:sz w:val="28"/>
          <w:szCs w:val="28"/>
          <w:rtl/>
        </w:rPr>
        <w:t>قيمة</w:t>
      </w:r>
      <w:r>
        <w:rPr>
          <w:b/>
          <w:bCs/>
          <w:color w:val="993366"/>
          <w:sz w:val="28"/>
          <w:szCs w:val="28"/>
        </w:rPr>
        <w:t xml:space="preserve"> </w:t>
      </w:r>
      <w:r>
        <w:rPr>
          <w:b/>
          <w:bCs/>
          <w:color w:val="993366"/>
          <w:sz w:val="28"/>
          <w:szCs w:val="28"/>
          <w:rtl/>
        </w:rPr>
        <w:t>الشعر الجاهلي</w:t>
      </w:r>
      <w:r>
        <w:rPr>
          <w:b/>
          <w:bCs/>
          <w:color w:val="993366"/>
          <w:sz w:val="28"/>
          <w:szCs w:val="28"/>
        </w:rPr>
        <w:t xml:space="preserve">: </w:t>
      </w:r>
      <w:r>
        <w:rPr>
          <w:b/>
          <w:bCs/>
          <w:color w:val="993366"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1- </w:t>
      </w:r>
      <w:r>
        <w:rPr>
          <w:b/>
          <w:bCs/>
          <w:sz w:val="28"/>
          <w:szCs w:val="28"/>
          <w:rtl/>
        </w:rPr>
        <w:t>القيمة الفنية: وتشمل المعاني والعاطفة والموسيقى الشعرية ،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حيث نظم الشاعر الجاهلي اكثر شعره على اوزان طويلة التفاعيل</w:t>
      </w:r>
      <w:r>
        <w:rPr>
          <w:b/>
          <w:bCs/>
          <w:sz w:val="28"/>
          <w:szCs w:val="28"/>
        </w:rPr>
        <w:t xml:space="preserve"> . </w:t>
      </w:r>
      <w:r>
        <w:rPr>
          <w:b/>
          <w:bCs/>
          <w:sz w:val="28"/>
          <w:szCs w:val="28"/>
        </w:rPr>
        <w:br/>
        <w:t xml:space="preserve">2- </w:t>
      </w:r>
      <w:r>
        <w:rPr>
          <w:b/>
          <w:bCs/>
          <w:sz w:val="28"/>
          <w:szCs w:val="28"/>
          <w:rtl/>
        </w:rPr>
        <w:t>القيمة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التاريخية: كان الشعر وسيلة نقل معاناة الناس وشكواها الى السلطة ، فالشعر الجاهلي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 xml:space="preserve">يعتبر وثيقة تاريخية بما يخص احوال الجزيرة واحوال العرب </w:t>
      </w:r>
      <w:proofErr w:type="gramStart"/>
      <w:r>
        <w:rPr>
          <w:b/>
          <w:bCs/>
          <w:sz w:val="28"/>
          <w:szCs w:val="28"/>
          <w:rtl/>
        </w:rPr>
        <w:t>الاجتماعية</w:t>
      </w:r>
      <w:r>
        <w:rPr>
          <w:b/>
          <w:bCs/>
          <w:sz w:val="28"/>
          <w:szCs w:val="28"/>
        </w:rPr>
        <w:t xml:space="preserve"> .</w:t>
      </w:r>
      <w:proofErr w:type="gramEnd"/>
    </w:p>
    <w:p w:rsidR="00032C24" w:rsidRDefault="00032C24" w:rsidP="00032C24">
      <w:pPr>
        <w:pStyle w:val="NormalWeb"/>
        <w:bidi/>
        <w:ind w:right="-180"/>
        <w:rPr>
          <w:b/>
          <w:bCs/>
          <w:sz w:val="28"/>
          <w:szCs w:val="28"/>
        </w:rPr>
      </w:pPr>
      <w:r>
        <w:rPr>
          <w:b/>
          <w:bCs/>
          <w:color w:val="993366"/>
          <w:sz w:val="28"/>
          <w:szCs w:val="28"/>
          <w:rtl/>
        </w:rPr>
        <w:t>خصائص</w:t>
      </w:r>
      <w:r>
        <w:rPr>
          <w:b/>
          <w:bCs/>
          <w:color w:val="993366"/>
          <w:sz w:val="28"/>
          <w:szCs w:val="28"/>
        </w:rPr>
        <w:t xml:space="preserve"> </w:t>
      </w:r>
      <w:r>
        <w:rPr>
          <w:b/>
          <w:bCs/>
          <w:color w:val="993366"/>
          <w:sz w:val="28"/>
          <w:szCs w:val="28"/>
          <w:rtl/>
        </w:rPr>
        <w:t>الشعر الجاهلي</w:t>
      </w:r>
      <w:r>
        <w:rPr>
          <w:b/>
          <w:bCs/>
          <w:color w:val="993366"/>
          <w:sz w:val="28"/>
          <w:szCs w:val="28"/>
        </w:rPr>
        <w:t xml:space="preserve">: </w:t>
      </w:r>
      <w:r>
        <w:rPr>
          <w:b/>
          <w:bCs/>
          <w:color w:val="993366"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_1 </w:t>
      </w:r>
      <w:r>
        <w:rPr>
          <w:b/>
          <w:bCs/>
          <w:sz w:val="28"/>
          <w:szCs w:val="28"/>
          <w:rtl/>
        </w:rPr>
        <w:t>الصدق: كان الشاعر يعبر عما يشعر به حقيقة مما يختلج في نفسه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بالرغم من انه كان فيه المبالغة</w:t>
      </w:r>
      <w:r>
        <w:rPr>
          <w:b/>
          <w:bCs/>
          <w:sz w:val="28"/>
          <w:szCs w:val="28"/>
        </w:rPr>
        <w:t xml:space="preserve"> _2 </w:t>
      </w:r>
      <w:r>
        <w:rPr>
          <w:b/>
          <w:bCs/>
          <w:sz w:val="28"/>
          <w:szCs w:val="28"/>
          <w:rtl/>
        </w:rPr>
        <w:t>البساطة: ان الحياة الفطرية والبدوية تجعل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الشخصية الانسانية بسيطة ، كذلك كان اثر ذلك على الشعر الجاهلي</w:t>
      </w:r>
      <w:r>
        <w:rPr>
          <w:b/>
          <w:bCs/>
          <w:sz w:val="28"/>
          <w:szCs w:val="28"/>
        </w:rPr>
        <w:t xml:space="preserve"> . </w:t>
      </w:r>
      <w:r>
        <w:rPr>
          <w:b/>
          <w:bCs/>
          <w:sz w:val="28"/>
          <w:szCs w:val="28"/>
        </w:rPr>
        <w:br/>
        <w:t>_3</w:t>
      </w:r>
      <w:r>
        <w:rPr>
          <w:b/>
          <w:bCs/>
          <w:sz w:val="28"/>
          <w:szCs w:val="28"/>
          <w:rtl/>
        </w:rPr>
        <w:t xml:space="preserve">ذكر </w:t>
      </w:r>
      <w:proofErr w:type="gramStart"/>
      <w:r>
        <w:rPr>
          <w:b/>
          <w:bCs/>
          <w:sz w:val="28"/>
          <w:szCs w:val="28"/>
          <w:rtl/>
        </w:rPr>
        <w:t>المرأة</w:t>
      </w:r>
      <w:r>
        <w:rPr>
          <w:b/>
          <w:bCs/>
          <w:sz w:val="28"/>
          <w:szCs w:val="28"/>
        </w:rPr>
        <w:t xml:space="preserve">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جعل الشاعر للمرأة سمو الكواكب وبهاءها، ونضارة النبات وألوانه وأريح العطر،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وخصوبة الأرض، وأصبحت المرأة فردوسة فى تلك الصحراء الواسعة وقد صنع الشاعر هذا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الفردوس أو العالم الجميل وفق هواه، فجمع فيه بين الجمال والجلال والنفع والمتعة</w:t>
      </w:r>
      <w:r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  <w:rtl/>
        </w:rPr>
        <w:t>وقد حاولت الكشف عما وجدته من ظواهر تتصل بهذه الموضوعات في الشعر الجاهلي، وحاولت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من ناحية أخرى الكشف عما وراءه هذه الظواهر وهي محاولة محفوفة بالصعوبة، لبعد الشقة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 xml:space="preserve">بيننا </w:t>
      </w:r>
      <w:r>
        <w:rPr>
          <w:b/>
          <w:bCs/>
          <w:sz w:val="28"/>
          <w:szCs w:val="28"/>
          <w:rtl/>
        </w:rPr>
        <w:lastRenderedPageBreak/>
        <w:t>وبين ذلك العصر، ولخصوصية ذلك الشعر وطبيعته التى تجعل من الدراسة نوعاً من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الإبحار فى عالم كلما ازددنا معرفة به ازدادت أبعادة عمقاً وتعدداً[3</w:t>
      </w:r>
      <w:r>
        <w:rPr>
          <w:b/>
          <w:bCs/>
          <w:sz w:val="28"/>
          <w:szCs w:val="28"/>
        </w:rPr>
        <w:t>]</w:t>
      </w:r>
      <w:r>
        <w:rPr>
          <w:b/>
          <w:bCs/>
          <w:sz w:val="28"/>
          <w:szCs w:val="28"/>
        </w:rPr>
        <w:br/>
        <w:t xml:space="preserve">_4 </w:t>
      </w:r>
      <w:r>
        <w:rPr>
          <w:b/>
          <w:bCs/>
          <w:sz w:val="28"/>
          <w:szCs w:val="28"/>
          <w:rtl/>
        </w:rPr>
        <w:t>القول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الجامع: كان البيت الواحد من الشعر يجمع معاني تامة ، فمثلا قالوا في امرئ القيس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بقصيدته «قفا نبك‏» انه وقف واستوقف وبكى واستبكى وذكر الحبيب والمنزل في بيت واحد</w:t>
      </w:r>
      <w:r>
        <w:rPr>
          <w:b/>
          <w:bCs/>
          <w:sz w:val="28"/>
          <w:szCs w:val="28"/>
        </w:rPr>
        <w:t>[3] .</w:t>
      </w:r>
      <w:r>
        <w:rPr>
          <w:b/>
          <w:bCs/>
          <w:sz w:val="28"/>
          <w:szCs w:val="28"/>
        </w:rPr>
        <w:br/>
        <w:t xml:space="preserve">_5 </w:t>
      </w:r>
      <w:r>
        <w:rPr>
          <w:b/>
          <w:bCs/>
          <w:sz w:val="28"/>
          <w:szCs w:val="28"/>
          <w:rtl/>
        </w:rPr>
        <w:t>الاطالة: كان يحمد الشاعر الجاهلي ان يكون طويل النفس ، اي يطيل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 xml:space="preserve">القصائد واحيانا كان يخرج عن الموضوع الاساسي ، وهذا يسمى </w:t>
      </w:r>
      <w:proofErr w:type="gramStart"/>
      <w:r>
        <w:rPr>
          <w:b/>
          <w:bCs/>
          <w:sz w:val="28"/>
          <w:szCs w:val="28"/>
          <w:rtl/>
        </w:rPr>
        <w:t>الاستطراد</w:t>
      </w:r>
      <w:r>
        <w:rPr>
          <w:b/>
          <w:bCs/>
          <w:sz w:val="28"/>
          <w:szCs w:val="28"/>
        </w:rPr>
        <w:t xml:space="preserve"> .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  <w:t xml:space="preserve">_6 </w:t>
      </w:r>
      <w:r>
        <w:rPr>
          <w:b/>
          <w:bCs/>
          <w:sz w:val="28"/>
          <w:szCs w:val="28"/>
          <w:rtl/>
        </w:rPr>
        <w:t xml:space="preserve">الخيال: هو ان اتساع افق الصحراء قد يؤدي الى اتساع خيال الشاعر </w:t>
      </w:r>
      <w:proofErr w:type="gramStart"/>
      <w:r>
        <w:rPr>
          <w:b/>
          <w:bCs/>
          <w:sz w:val="28"/>
          <w:szCs w:val="28"/>
          <w:rtl/>
        </w:rPr>
        <w:t>الجاهلي</w:t>
      </w:r>
      <w:r>
        <w:rPr>
          <w:b/>
          <w:bCs/>
          <w:sz w:val="28"/>
          <w:szCs w:val="28"/>
        </w:rPr>
        <w:t xml:space="preserve"> .</w:t>
      </w:r>
      <w:proofErr w:type="gramEnd"/>
      <w:r>
        <w:rPr>
          <w:b/>
          <w:bCs/>
          <w:sz w:val="28"/>
          <w:szCs w:val="28"/>
        </w:rPr>
        <w:tab/>
        <w:t> </w:t>
      </w:r>
    </w:p>
    <w:p w:rsidR="00032C24" w:rsidRDefault="00032C24" w:rsidP="00032C24">
      <w:pPr>
        <w:pStyle w:val="NormalWeb"/>
        <w:bidi/>
        <w:ind w:right="-180"/>
        <w:rPr>
          <w:b/>
          <w:bCs/>
          <w:sz w:val="28"/>
          <w:szCs w:val="28"/>
        </w:rPr>
      </w:pPr>
      <w:r>
        <w:rPr>
          <w:b/>
          <w:bCs/>
          <w:color w:val="993366"/>
          <w:sz w:val="28"/>
          <w:szCs w:val="28"/>
        </w:rPr>
        <w:t> </w:t>
      </w:r>
      <w:r>
        <w:rPr>
          <w:b/>
          <w:bCs/>
          <w:color w:val="993366"/>
          <w:sz w:val="28"/>
          <w:szCs w:val="28"/>
          <w:rtl/>
        </w:rPr>
        <w:t>النثر الجاهلي</w:t>
      </w:r>
      <w:r>
        <w:rPr>
          <w:b/>
          <w:bCs/>
          <w:color w:val="993366"/>
          <w:sz w:val="28"/>
          <w:szCs w:val="28"/>
        </w:rPr>
        <w:t>:</w:t>
      </w:r>
      <w:r>
        <w:rPr>
          <w:b/>
          <w:bCs/>
          <w:color w:val="993366"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النثر هو كلام اختيرت ألفاظه وانتقيت تراكيبه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وأحسنت صياغة عباراته بحيث يؤثر في المستمع عن طريق جودة صنعته. فهو يختلف عن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الكلام العادي الذي يتكلم به الناس في شؤونهم العادية. وأنواع النثر الجاهلي هي</w:t>
      </w:r>
      <w:r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  <w:rtl/>
        </w:rPr>
        <w:t>الخطابة والأمثال والحكم والقصص وسجع الكهان. وسجع الكهان يتصف بقصر جمله وكثرة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غريبه والتوازن في عباراته، ويحرص الكاهن على إخفاء كلامه باتباع هذا الأسلوب،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والخطابة من أبرز أنواع النثر في العصر الجاهلي، وتتلوها من ناحية الأهمية</w:t>
      </w:r>
      <w:r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  <w:rtl/>
        </w:rPr>
        <w:t>الأمثال؛ لسيرورتها بين عامة الناس وخاصتهم</w:t>
      </w:r>
      <w:r>
        <w:rPr>
          <w:b/>
          <w:bCs/>
          <w:sz w:val="28"/>
          <w:szCs w:val="28"/>
        </w:rPr>
        <w:t xml:space="preserve"> .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color w:val="993366"/>
          <w:sz w:val="28"/>
          <w:szCs w:val="28"/>
          <w:rtl/>
        </w:rPr>
        <w:t>أسلوب الشعر</w:t>
      </w:r>
      <w:r>
        <w:rPr>
          <w:b/>
          <w:bCs/>
          <w:color w:val="993366"/>
          <w:sz w:val="28"/>
          <w:szCs w:val="28"/>
        </w:rPr>
        <w:t xml:space="preserve"> </w:t>
      </w:r>
      <w:r>
        <w:rPr>
          <w:b/>
          <w:bCs/>
          <w:color w:val="993366"/>
          <w:sz w:val="28"/>
          <w:szCs w:val="28"/>
          <w:rtl/>
        </w:rPr>
        <w:t>الجاهلي</w:t>
      </w:r>
      <w:r>
        <w:rPr>
          <w:b/>
          <w:bCs/>
          <w:color w:val="993366"/>
          <w:sz w:val="28"/>
          <w:szCs w:val="28"/>
        </w:rPr>
        <w:t>:</w:t>
      </w:r>
      <w:r>
        <w:rPr>
          <w:b/>
          <w:bCs/>
          <w:color w:val="993366"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ينتقل الشاعر الجاهلي إلى وصف الطريق الذي يقطعه بما فيه من وحشة، ثم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يصف ناقته، وبعد ذلك يصل إلى غرضه من مدح أو غيره، وهذا هو المنهج والأسلوب الذي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ينتهجه الجاهليون في معظم قصائدهم ولا يشذ عن ذلك إلا القليل من الشعر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وإذا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أردنا أن نقف على أسلوب الشعر الجاهلي فلابد لنا من النظر في الألفاظ والتراكيب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التي يتكون منها ذلك الشعر ، فألفاظ الشعر الجاهلي قوية صلبة في مواقف الحروب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والحماسة والمدح والفخر، لينة في مواقف الغزل، فمعظم شعر النابغة الذبياني وعنترة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العبسي وعمرو بن كلثوم من النوع الذي يتصف بقوة الألفاظ ،وهناك نوع من الألفاظ يتصف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بالعذوبة؛ لأنه خفيف على السمع ومن ذلك قول امرىء القيس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وما ذَرَفت عيناكِ إلا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لِتَضْرِبِي بسَهْميك في أعشار قَلْبٍ مُقَتل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color w:val="993366"/>
          <w:sz w:val="28"/>
          <w:szCs w:val="28"/>
          <w:rtl/>
        </w:rPr>
        <w:t>اغراض الشعر</w:t>
      </w:r>
      <w:r>
        <w:rPr>
          <w:b/>
          <w:bCs/>
          <w:color w:val="993366"/>
          <w:sz w:val="28"/>
          <w:szCs w:val="28"/>
        </w:rPr>
        <w:t xml:space="preserve"> </w:t>
      </w:r>
      <w:r>
        <w:rPr>
          <w:b/>
          <w:bCs/>
          <w:color w:val="993366"/>
          <w:sz w:val="28"/>
          <w:szCs w:val="28"/>
          <w:rtl/>
        </w:rPr>
        <w:t>الجاهلي</w:t>
      </w:r>
      <w:r>
        <w:rPr>
          <w:b/>
          <w:bCs/>
          <w:color w:val="993366"/>
          <w:sz w:val="28"/>
          <w:szCs w:val="28"/>
        </w:rPr>
        <w:t>:</w:t>
      </w:r>
      <w:r>
        <w:rPr>
          <w:b/>
          <w:bCs/>
          <w:color w:val="993366"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أغراض الشعر الجاهلي هي الموضوعات التي نظم فيها شعراء الجاهلية شعرهم؛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فإذا كان قصد الشاعر وغرضه من الشعر الاعتزاز بنفسه أو قبيلته فشعره فخر، وإذا كان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قصد الشاعر التعبير عن الإعجاب بشخص ما في كرمه أو شجاعته أو غير ذلك فشعره مدح،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وإذا كان قصده وغرضه النيل من شخص ما وتحقيره فذلك الهجاء</w:t>
      </w:r>
      <w:r>
        <w:rPr>
          <w:b/>
          <w:bCs/>
          <w:sz w:val="28"/>
          <w:szCs w:val="28"/>
        </w:rPr>
        <w:t xml:space="preserve"> :</w:t>
      </w:r>
      <w:r>
        <w:rPr>
          <w:b/>
          <w:bCs/>
          <w:sz w:val="28"/>
          <w:szCs w:val="28"/>
        </w:rPr>
        <w:br/>
        <w:t>)</w:t>
      </w:r>
      <w:r>
        <w:rPr>
          <w:b/>
          <w:bCs/>
          <w:sz w:val="28"/>
          <w:szCs w:val="28"/>
          <w:rtl/>
        </w:rPr>
        <w:t>لَيَأتِيَنّـكَ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منِّي مَنْـطِقٌ قَـذعٌ باقٍ كما دَنَّسَ القَبْـطِيَّة الوَدكُ</w:t>
      </w: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وإذا كان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الشاعر يهدف إلى إظهار الحزن والأسى فذلك الرثاء</w:t>
      </w:r>
      <w:r>
        <w:rPr>
          <w:b/>
          <w:bCs/>
          <w:sz w:val="28"/>
          <w:szCs w:val="28"/>
        </w:rPr>
        <w:t xml:space="preserve"> :</w:t>
      </w:r>
      <w:r>
        <w:rPr>
          <w:b/>
          <w:bCs/>
          <w:sz w:val="28"/>
          <w:szCs w:val="28"/>
        </w:rPr>
        <w:br/>
        <w:t>)</w:t>
      </w:r>
      <w:r>
        <w:rPr>
          <w:b/>
          <w:bCs/>
          <w:sz w:val="28"/>
          <w:szCs w:val="28"/>
          <w:rtl/>
        </w:rPr>
        <w:t>أَيَّتُهَا النّفْسُ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أَجْمـِلِي جَزَعـَا إنّ الذي تَحْذَرين قد وَقَـع</w:t>
      </w: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وإذا حَلَّقَ الشاعر في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الخيال فرسم صوراً بديعة فذلك الوصف</w:t>
      </w:r>
      <w:r>
        <w:rPr>
          <w:b/>
          <w:bCs/>
          <w:sz w:val="28"/>
          <w:szCs w:val="28"/>
        </w:rPr>
        <w:t xml:space="preserve"> :</w:t>
      </w:r>
      <w:r>
        <w:rPr>
          <w:b/>
          <w:bCs/>
          <w:sz w:val="28"/>
          <w:szCs w:val="28"/>
        </w:rPr>
        <w:br/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>فلما علا مَتْنَتَيْهِ الغُـلامُ وسَكَّن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من آلهِ أن يُطـَارا</w:t>
      </w:r>
      <w:r>
        <w:rPr>
          <w:rFonts w:hint="cs"/>
          <w:b/>
          <w:bCs/>
          <w:sz w:val="28"/>
          <w:szCs w:val="28"/>
          <w:rtl/>
        </w:rPr>
        <w:t>)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وإذا عَبَّر عن حديثه مع النساء فذلك الشعر هو الغزل</w:t>
      </w:r>
      <w:r>
        <w:rPr>
          <w:b/>
          <w:bCs/>
          <w:sz w:val="28"/>
          <w:szCs w:val="28"/>
        </w:rPr>
        <w:t xml:space="preserve"> :</w:t>
      </w:r>
      <w:r>
        <w:rPr>
          <w:b/>
          <w:bCs/>
          <w:sz w:val="28"/>
          <w:szCs w:val="28"/>
        </w:rPr>
        <w:br/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>أفاطِمُ قبْلَ بَينِكِ مَتَّعـيني ومَنْعُكِ مَا سَألتُ كأن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تَبِيني</w:t>
      </w:r>
      <w:r>
        <w:rPr>
          <w:rFonts w:hint="cs"/>
          <w:b/>
          <w:bCs/>
          <w:sz w:val="28"/>
          <w:szCs w:val="28"/>
          <w:rtl/>
        </w:rPr>
        <w:t>)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وإذا استعطف بشعره أميراً أو غيره فهو الاعتذار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br/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>ما قُلْتُ من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سَيء مِمّا اُتِيْتَ بِه إذاً فَلاَ رَفَعَتْ سَوْطِي إلَيَّ يَدِي</w:t>
      </w: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وإذا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نظر في الكون وحياة الناس فتلك الحكمة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br/>
        <w:t>)</w:t>
      </w:r>
      <w:r>
        <w:rPr>
          <w:b/>
          <w:bCs/>
          <w:sz w:val="28"/>
          <w:szCs w:val="28"/>
          <w:rtl/>
        </w:rPr>
        <w:t>ومَنْ هَابَ أسْبَابَ المَنَايَا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يَنَلْنَهُ ولَوْ رامَ أَسْبَابَ السمَاَءِ بِسُلَّم</w:t>
      </w: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lastRenderedPageBreak/>
        <w:t>وأغراض الشعر الجاهلي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التي نريد بسط القول فيها هي</w:t>
      </w:r>
      <w:r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br/>
        <w:t xml:space="preserve">" </w:t>
      </w:r>
      <w:r>
        <w:rPr>
          <w:b/>
          <w:bCs/>
          <w:sz w:val="28"/>
          <w:szCs w:val="28"/>
          <w:rtl/>
        </w:rPr>
        <w:t>المدح، الهجاء، الرثاء، الفخر، الوصف، الغزل،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الاعتذار، الحكمة</w:t>
      </w:r>
      <w:r>
        <w:rPr>
          <w:b/>
          <w:bCs/>
          <w:sz w:val="28"/>
          <w:szCs w:val="28"/>
        </w:rPr>
        <w:t xml:space="preserve"> "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مع أن القصيدة العربية الواحدة تشمل عدداً من الأغراض؛ فهي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تبدأ بالغزل ثم يصف الشاعر الصحراء التي قطعها ويتبع ذلك بوصف ناقته، ثم يشرع في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الغرض الذي أنشأ القصيدة من أجله من فخر أو حماسة أو مدح أو رثاء أو اعتذار، ويأتي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بالحكمة في ثنايا شعره فهو لا يخصص لها جزءاً من القصيدة</w:t>
      </w:r>
      <w:r>
        <w:rPr>
          <w:b/>
          <w:bCs/>
          <w:sz w:val="28"/>
          <w:szCs w:val="28"/>
        </w:rPr>
        <w:t>.</w:t>
      </w:r>
    </w:p>
    <w:p w:rsidR="00032C24" w:rsidRDefault="00032C24" w:rsidP="00032C24">
      <w:pPr>
        <w:pStyle w:val="NormalWeb"/>
        <w:bidi/>
        <w:ind w:right="-180"/>
        <w:rPr>
          <w:rFonts w:hint="cs"/>
          <w:b/>
          <w:bCs/>
          <w:sz w:val="28"/>
          <w:szCs w:val="28"/>
          <w:rtl/>
        </w:rPr>
      </w:pPr>
      <w:r>
        <w:rPr>
          <w:b/>
          <w:bCs/>
          <w:color w:val="FFCC00"/>
          <w:sz w:val="28"/>
          <w:szCs w:val="28"/>
        </w:rPr>
        <w:t> </w:t>
      </w:r>
      <w:r>
        <w:rPr>
          <w:b/>
          <w:bCs/>
          <w:color w:val="FFCC00"/>
          <w:sz w:val="28"/>
          <w:szCs w:val="28"/>
          <w:rtl/>
        </w:rPr>
        <w:t>المنتخبات العامة</w:t>
      </w:r>
      <w:r>
        <w:rPr>
          <w:b/>
          <w:bCs/>
          <w:color w:val="FFCC00"/>
          <w:sz w:val="28"/>
          <w:szCs w:val="28"/>
        </w:rPr>
        <w:t>: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لأن هذه المنتخبات هي أقدم وأهم مصادر الشعر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الجاهلي ،اسمحوا لي أن أفصل الحديث عنها قليلاً</w:t>
      </w:r>
      <w:r>
        <w:rPr>
          <w:b/>
          <w:bCs/>
          <w:sz w:val="28"/>
          <w:szCs w:val="28"/>
        </w:rPr>
        <w:t>..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المعلقات: يقال بأن أول من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رواها مجموعة في ديوان خاص بها هو حمّاد الرواية وهي عنده سبع معلقات</w:t>
      </w:r>
      <w:r>
        <w:rPr>
          <w:b/>
          <w:bCs/>
          <w:sz w:val="28"/>
          <w:szCs w:val="28"/>
        </w:rPr>
        <w:t xml:space="preserve"> .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المفضليات: نسبة للمفضل الضبي أوثق رواة الكوفة، وشرحها بن الأنباري وهي مائة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وست وعشرون قصيدة لسبعة وستين شاعراً وهي من أوثق مصادر الشعر الجاهلي</w:t>
      </w:r>
      <w:r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الأصمعيات: نسبة للأصمعي روايها، وعدد قصائدها مقطعاتها اثنتين وتسعين موزعة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على واحد وسبعين شاعراً منهم أربعون جاهلياً، ولم تصل إلينا مشروحة ولم تشتمل على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قصائد كاملة وإنما مختارات منها</w:t>
      </w:r>
      <w:r>
        <w:rPr>
          <w:b/>
          <w:bCs/>
          <w:sz w:val="28"/>
          <w:szCs w:val="28"/>
        </w:rPr>
        <w:t xml:space="preserve">. </w:t>
      </w:r>
    </w:p>
    <w:p w:rsidR="00032C24" w:rsidRDefault="00032C24" w:rsidP="00032C24">
      <w:pPr>
        <w:pStyle w:val="NormalWeb"/>
        <w:bidi/>
        <w:ind w:right="-180"/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br/>
      </w:r>
      <w:r>
        <w:rPr>
          <w:b/>
          <w:bCs/>
          <w:color w:val="FFCC00"/>
          <w:sz w:val="28"/>
          <w:szCs w:val="28"/>
          <w:rtl/>
        </w:rPr>
        <w:t>إضافة</w:t>
      </w:r>
      <w:r>
        <w:rPr>
          <w:b/>
          <w:bCs/>
          <w:color w:val="FFCC00"/>
          <w:sz w:val="28"/>
          <w:szCs w:val="28"/>
        </w:rPr>
        <w:t xml:space="preserve"> :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ولم يتوقف مبدأ أخذ الشعراء من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بعضهم ، على المعاني فقط بل تعدى إلى الالفاظ والابيات والصور الجمالية والمواقف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الانسانية ، وقد سجل بعضهم هذه الحقيقة في شعرهم مثل امرؤ القيس قوله</w:t>
      </w:r>
      <w:r>
        <w:rPr>
          <w:b/>
          <w:bCs/>
          <w:sz w:val="28"/>
          <w:szCs w:val="28"/>
        </w:rPr>
        <w:t xml:space="preserve"> :</w:t>
      </w:r>
      <w:r>
        <w:rPr>
          <w:b/>
          <w:bCs/>
          <w:sz w:val="28"/>
          <w:szCs w:val="28"/>
        </w:rPr>
        <w:br/>
        <w:t xml:space="preserve">" </w:t>
      </w:r>
      <w:r>
        <w:rPr>
          <w:b/>
          <w:bCs/>
          <w:sz w:val="28"/>
          <w:szCs w:val="28"/>
          <w:rtl/>
        </w:rPr>
        <w:t>عُوجاً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على الطَّلل المحُيل لأننا نبكى الديار كما بكى ابنُ خِذامِ "[4</w:t>
      </w:r>
      <w:r>
        <w:rPr>
          <w:b/>
          <w:bCs/>
          <w:sz w:val="28"/>
          <w:szCs w:val="28"/>
        </w:rPr>
        <w:t>]</w:t>
      </w:r>
      <w:r>
        <w:rPr>
          <w:b/>
          <w:bCs/>
          <w:sz w:val="28"/>
          <w:szCs w:val="28"/>
        </w:rPr>
        <w:br/>
      </w:r>
      <w:r>
        <w:rPr>
          <w:b/>
          <w:bCs/>
          <w:color w:val="993366"/>
          <w:sz w:val="28"/>
          <w:szCs w:val="28"/>
        </w:rPr>
        <w:br/>
      </w:r>
      <w:r>
        <w:rPr>
          <w:b/>
          <w:bCs/>
          <w:color w:val="993366"/>
          <w:sz w:val="28"/>
          <w:szCs w:val="28"/>
          <w:rtl/>
        </w:rPr>
        <w:t>أبرز شعراء</w:t>
      </w:r>
      <w:r>
        <w:rPr>
          <w:b/>
          <w:bCs/>
          <w:color w:val="993366"/>
          <w:sz w:val="28"/>
          <w:szCs w:val="28"/>
        </w:rPr>
        <w:t xml:space="preserve"> </w:t>
      </w:r>
      <w:r>
        <w:rPr>
          <w:b/>
          <w:bCs/>
          <w:color w:val="993366"/>
          <w:sz w:val="28"/>
          <w:szCs w:val="28"/>
          <w:rtl/>
        </w:rPr>
        <w:t>العصر الجاهلي</w:t>
      </w:r>
      <w:r>
        <w:rPr>
          <w:b/>
          <w:bCs/>
          <w:color w:val="993366"/>
          <w:sz w:val="28"/>
          <w:szCs w:val="28"/>
        </w:rPr>
        <w:t xml:space="preserve"> :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امريء القيس بن الحارث الكندي توفي عام 74 قبل الهجر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طرفة بن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العبد البكري توفي سنة 70 قبل الهجرة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زهير بن أبي سلمى المزني توفي سنة 14 قبل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الهجرة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لبيد بن ربيعة العامري وهو صحابي توفي سنة 40 هـ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عمرو بن كلثوم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التغلبي توفي سنة 52 قبل الهجرة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عنترة بن شداد العبسي توفي سنة 22 قبل الهجرة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الحارث بن حلزة اليشكري توفي سنة 52 قبل الهجرة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الأعشى ميمون البكري توفي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سنة 7 هـ ولم يسلم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النابغة الذبياني توفي سنة 18 قبل الهجرة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عبيد بن الأبرص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الأسدي توفي سنة 17 قبل الهجرة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ــــــــــــــ</w:t>
      </w:r>
      <w:r>
        <w:rPr>
          <w:b/>
          <w:bCs/>
          <w:sz w:val="28"/>
          <w:szCs w:val="28"/>
        </w:rPr>
        <w:br/>
        <w:t xml:space="preserve">[4] </w:t>
      </w:r>
      <w:r>
        <w:rPr>
          <w:b/>
          <w:bCs/>
          <w:sz w:val="28"/>
          <w:szCs w:val="28"/>
          <w:rtl/>
        </w:rPr>
        <w:t>ديوان امرؤ القيس (طبع دار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الممعارف</w:t>
      </w:r>
      <w:r>
        <w:rPr>
          <w:rFonts w:hint="cs"/>
          <w:b/>
          <w:bCs/>
          <w:sz w:val="28"/>
          <w:szCs w:val="28"/>
          <w:rtl/>
        </w:rPr>
        <w:t>)</w:t>
      </w:r>
    </w:p>
    <w:p w:rsidR="00032C24" w:rsidRDefault="00032C24" w:rsidP="00032C24">
      <w:pPr>
        <w:pStyle w:val="NormalWeb"/>
        <w:bidi/>
        <w:ind w:right="-180"/>
        <w:rPr>
          <w:rFonts w:hint="cs"/>
          <w:b/>
          <w:bCs/>
          <w:sz w:val="28"/>
          <w:szCs w:val="28"/>
        </w:rPr>
      </w:pPr>
    </w:p>
    <w:p w:rsidR="00032C24" w:rsidRDefault="00032C24" w:rsidP="00032C24">
      <w:pPr>
        <w:pStyle w:val="NormalWeb"/>
        <w:bidi/>
        <w:ind w:right="-180"/>
        <w:rPr>
          <w:rFonts w:hint="cs"/>
          <w:b/>
          <w:bCs/>
          <w:sz w:val="28"/>
          <w:szCs w:val="28"/>
          <w:rtl/>
          <w:lang w:bidi="ar-AE"/>
        </w:rPr>
      </w:pPr>
    </w:p>
    <w:p w:rsidR="00032C24" w:rsidRDefault="00032C24" w:rsidP="00032C24">
      <w:pPr>
        <w:pStyle w:val="NormalWeb"/>
        <w:bidi/>
        <w:ind w:right="-180"/>
        <w:rPr>
          <w:b/>
          <w:bCs/>
          <w:sz w:val="28"/>
          <w:szCs w:val="28"/>
        </w:rPr>
      </w:pPr>
      <w:r>
        <w:rPr>
          <w:rFonts w:ascii="Brush Script MT" w:hAnsi="Brush Script MT" w:cs="Al-Hadith1"/>
          <w:color w:val="3366FF"/>
          <w:sz w:val="44"/>
          <w:szCs w:val="44"/>
          <w:lang w:bidi="ar-AE"/>
        </w:rPr>
        <w:lastRenderedPageBreak/>
        <w:br/>
      </w:r>
      <w:r>
        <w:rPr>
          <w:rFonts w:ascii="Brush Script MT" w:hAnsi="Brush Script MT" w:cs="Al-Hadith1"/>
          <w:color w:val="3366FF"/>
          <w:sz w:val="44"/>
          <w:szCs w:val="44"/>
          <w:rtl/>
          <w:lang w:bidi="ar-AE"/>
        </w:rPr>
        <w:t>الخاتمة</w:t>
      </w:r>
      <w:r>
        <w:rPr>
          <w:rFonts w:ascii="Brush Script MT" w:hAnsi="Brush Script MT" w:cs="Al-Hadith1"/>
          <w:color w:val="3366FF"/>
          <w:sz w:val="44"/>
          <w:szCs w:val="44"/>
          <w:lang w:bidi="ar-AE"/>
        </w:rPr>
        <w:t>: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لكل شوط وله نهاية ، ولكل حبل وله نهاية ، وأيضا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لكل تقرير نهاية ، فقد انهيت تقريري بفضل الله ، ولا أدعي أنني أتيت بجديد لكنني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ارجو أن أكون قد وفيت تقريري حقه من معلومات</w:t>
      </w:r>
      <w:r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أكتب خاتمتي هذه وانا راجية من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الله ان يعود ابناء الوطن العربي إلى ما كان عليه الشعراء السابقون من علو في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الثقافة والأدب و أن نرى المكتبات في الدول العربية تذخر بكتب من أشعار هذا الجيل</w:t>
      </w:r>
      <w:r>
        <w:rPr>
          <w:b/>
          <w:bCs/>
          <w:sz w:val="28"/>
          <w:szCs w:val="28"/>
        </w:rPr>
        <w:t xml:space="preserve"> .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ولكن يبقى السؤال هل بقي أشخاص يطمحون أن يصبحوا كعنترة والاعشى وبقية الشعراء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في العصر الجاهلي ؟؟ هل من أدمغة نابغة تسعى لأن تصل إلى ما وصل إليه الشعراء ؟؟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هذه الأسئلة بحاجة إلى إجابة فهل من مجيب؟؟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وفي النهاية لكل شيء إذا ما تم نقصان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، والكمال لله وحده</w:t>
      </w:r>
      <w:r>
        <w:rPr>
          <w:b/>
          <w:bCs/>
          <w:sz w:val="28"/>
          <w:szCs w:val="28"/>
        </w:rPr>
        <w:t xml:space="preserve"> .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rFonts w:ascii="Brush Script MT" w:hAnsi="Brush Script MT" w:cs="Al-Hadith1"/>
          <w:color w:val="3366FF"/>
          <w:sz w:val="44"/>
          <w:szCs w:val="44"/>
          <w:lang w:bidi="ar-AE"/>
        </w:rPr>
        <w:t>*</w:t>
      </w:r>
      <w:r>
        <w:rPr>
          <w:rFonts w:ascii="Brush Script MT" w:hAnsi="Brush Script MT" w:cs="Al-Hadith1"/>
          <w:color w:val="3366FF"/>
          <w:sz w:val="44"/>
          <w:szCs w:val="44"/>
          <w:rtl/>
          <w:lang w:bidi="ar-AE"/>
        </w:rPr>
        <w:t>المصادر والمراجع</w:t>
      </w:r>
      <w:r>
        <w:rPr>
          <w:rFonts w:ascii="Brush Script MT" w:hAnsi="Brush Script MT" w:cs="Al-Hadith1"/>
          <w:color w:val="3366FF"/>
          <w:sz w:val="44"/>
          <w:szCs w:val="44"/>
          <w:lang w:bidi="ar-AE"/>
        </w:rPr>
        <w:t>*</w:t>
      </w:r>
      <w:r>
        <w:rPr>
          <w:rFonts w:ascii="Brush Script MT" w:hAnsi="Brush Script MT" w:cs="Al-Hadith1"/>
          <w:color w:val="3366FF"/>
          <w:sz w:val="44"/>
          <w:szCs w:val="44"/>
          <w:lang w:bidi="ar-AE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color w:val="FFCC00"/>
          <w:sz w:val="28"/>
          <w:szCs w:val="28"/>
        </w:rPr>
        <w:br/>
      </w:r>
      <w:proofErr w:type="gramStart"/>
      <w:r>
        <w:rPr>
          <w:b/>
          <w:bCs/>
          <w:color w:val="FFCC00"/>
          <w:sz w:val="28"/>
          <w:szCs w:val="28"/>
          <w:rtl/>
        </w:rPr>
        <w:t>شبكة المعلومات</w:t>
      </w:r>
      <w:r>
        <w:rPr>
          <w:b/>
          <w:bCs/>
          <w:color w:val="FFCC00"/>
          <w:sz w:val="28"/>
          <w:szCs w:val="28"/>
        </w:rPr>
        <w:t xml:space="preserve"> :</w:t>
      </w:r>
      <w:proofErr w:type="gramEnd"/>
      <w:r>
        <w:rPr>
          <w:b/>
          <w:bCs/>
          <w:color w:val="FFCC00"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hyperlink r:id="rId5" w:tgtFrame="_blank" w:history="1">
        <w:r>
          <w:rPr>
            <w:b/>
            <w:bCs/>
            <w:color w:val="3366FF"/>
            <w:sz w:val="28"/>
            <w:szCs w:val="28"/>
          </w:rPr>
          <w:t>http://www.iu.edu.sa/edu/thanawi/1/Adab/3-1.htm</w:t>
        </w:r>
      </w:hyperlink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color w:val="FFCC00"/>
          <w:sz w:val="28"/>
          <w:szCs w:val="28"/>
          <w:rtl/>
        </w:rPr>
        <w:t>الـكـتـب</w:t>
      </w:r>
      <w:r>
        <w:rPr>
          <w:b/>
          <w:bCs/>
          <w:color w:val="FFCC00"/>
          <w:sz w:val="28"/>
          <w:szCs w:val="28"/>
        </w:rPr>
        <w:t xml:space="preserve"> :</w:t>
      </w:r>
      <w:r>
        <w:rPr>
          <w:b/>
          <w:bCs/>
          <w:color w:val="FFCC00"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العمري، أحمد جمال ،شروح الشعر الجاهلي ، الجزء الأول : نشأتها وتطورها،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دار المعارف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  <w:rtl/>
        </w:rPr>
        <w:t>حسني عبد الجليل يوسف، عالم المرأة في العصر الجاهلي، دار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الوفاء لدنيا الطباعة والنشر</w:t>
      </w:r>
    </w:p>
    <w:p w:rsidR="00CE4173" w:rsidRPr="00032C24" w:rsidRDefault="00CE4173" w:rsidP="00036360">
      <w:pPr>
        <w:rPr>
          <w:rFonts w:hint="cs"/>
        </w:rPr>
      </w:pPr>
    </w:p>
    <w:sectPr w:rsidR="00CE4173" w:rsidRPr="00032C24" w:rsidSect="0037694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l-Hadith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36360"/>
    <w:rsid w:val="00032C24"/>
    <w:rsid w:val="00036360"/>
    <w:rsid w:val="00376940"/>
    <w:rsid w:val="00840E6D"/>
    <w:rsid w:val="00CE4173"/>
    <w:rsid w:val="00EB1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C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40E6D"/>
    <w:pPr>
      <w:keepNext/>
      <w:ind w:right="-180"/>
      <w:outlineLvl w:val="0"/>
    </w:pPr>
    <w:rPr>
      <w:rFonts w:ascii="Arial" w:hAnsi="Arial" w:cs="Arial"/>
      <w:b/>
      <w:bCs/>
      <w:color w:val="000000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32C24"/>
    <w:pPr>
      <w:bidi w:val="0"/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840E6D"/>
    <w:rPr>
      <w:rFonts w:ascii="Arial" w:eastAsia="Times New Roman" w:hAnsi="Arial" w:cs="Arial"/>
      <w:b/>
      <w:bCs/>
      <w:color w:val="000000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2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22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u.edu.sa/edu/thanawi/1/Adab/3-1.ht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</dc:creator>
  <cp:lastModifiedBy>ahmad</cp:lastModifiedBy>
  <cp:revision>2</cp:revision>
  <dcterms:created xsi:type="dcterms:W3CDTF">2009-04-29T05:31:00Z</dcterms:created>
  <dcterms:modified xsi:type="dcterms:W3CDTF">2009-04-29T06:19:00Z</dcterms:modified>
</cp:coreProperties>
</file>