
<file path=[Content_Types].xml><?xml version="1.0" encoding="utf-8"?>
<Types xmlns="http://schemas.openxmlformats.org/package/2006/content-types">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tl/>
        </w:rPr>
        <w:id w:val="10216532"/>
        <w:docPartObj>
          <w:docPartGallery w:val="Cover Pages"/>
          <w:docPartUnique/>
        </w:docPartObj>
      </w:sdtPr>
      <w:sdtEndPr>
        <w:rPr>
          <w:rtl w:val="0"/>
        </w:rPr>
      </w:sdtEndPr>
      <w:sdtContent>
        <w:p w:rsidR="00EE5547" w:rsidRDefault="00EE5547">
          <w:r>
            <w:rPr>
              <w:noProof/>
              <w:lang w:eastAsia="zh-TW"/>
            </w:rPr>
            <w:pict>
              <v:group id="_x0000_s1026" style="position:absolute;left:0;text-align:left;margin-left:1347.85pt;margin-top:0;width:264.55pt;height:690.65pt;z-index:251660288;mso-position-horizontal:right;mso-position-horizontal-relative:page;mso-position-vertical:bottom;mso-position-vertical-relative:page" coordorigin="5531,1258" coordsize="5291,13813">
                <v:shapetype id="_x0000_t32" coordsize="21600,21600" o:spt="32" o:oned="t" path="m,l21600,21600e" filled="f">
                  <v:path arrowok="t" fillok="f" o:connecttype="none"/>
                  <o:lock v:ext="edit" shapetype="t"/>
                </v:shapetype>
                <v:shape id="_x0000_s1027" type="#_x0000_t32" style="position:absolute;left:6519;top:1258;width:4303;height:10040;flip:x" o:connectortype="straight" strokecolor="#a7bfde [1620]"/>
                <v:group id="_x0000_s1028" style="position:absolute;left:5531;top:9226;width:5291;height:5845" coordorigin="5531,9226" coordsize="5291,5845">
                  <v:shape id="_x0000_s1029" style="position:absolute;left:5531;top:9226;width:5291;height:5845;mso-position-horizontal-relative:text;mso-position-vertical-relative:text;mso-width-relative:page;mso-height-relative:page" coordsize="6418,6670" path="m6418,1185r,5485l1809,6669c974,5889,,3958,1407,1987hfc2830,,5591,411,6418,1185haxe" fillcolor="#a7bfde [1620]" stroked="f">
                    <v:path arrowok="t"/>
                  </v:shape>
                  <v:oval id="_x0000_s1030" style="position:absolute;left:6117;top:10212;width:4526;height:4258;rotation:41366637fd;flip:y" fillcolor="#d3dfee [820]" stroked="f" strokecolor="#a7bfde [1620]"/>
                  <v:oval id="_x0000_s1031" style="position:absolute;left:6217;top:10481;width:3424;height:3221;rotation:41366637fd;flip:y" fillcolor="#7ba0cd [2420]" stroked="f" strokecolor="#a7bfde [1620]"/>
                </v:group>
                <w10:wrap anchorx="page" anchory="page"/>
              </v:group>
            </w:pict>
          </w:r>
          <w:r>
            <w:rPr>
              <w:noProof/>
              <w:lang w:eastAsia="zh-TW"/>
            </w:rPr>
            <w:pict>
              <v:group id="_x0000_s1037" style="position:absolute;left:0;text-align:left;margin-left:0;margin-top:0;width:464.8pt;height:380.95pt;z-index:251662336;mso-position-horizontal:left;mso-position-horizontal-relative:page;mso-position-vertical:top;mso-position-vertical-relative:page" coordorigin="15,15" coordsize="9296,7619" o:allowincell="f">
                <v:shape id="_x0000_s1038" type="#_x0000_t32" style="position:absolute;left:15;top:15;width:7512;height:7386" o:connectortype="straight" strokecolor="#a7bfde [1620]"/>
                <v:group id="_x0000_s1039" style="position:absolute;left:7095;top:5418;width:2216;height:2216" coordorigin="7907,4350" coordsize="2216,2216">
                  <v:oval id="_x0000_s1040" style="position:absolute;left:7907;top:4350;width:2216;height:2216" fillcolor="#a7bfde [1620]" stroked="f"/>
                  <v:oval id="_x0000_s1041" style="position:absolute;left:7961;top:4684;width:1813;height:1813" fillcolor="#d3dfee [820]" stroked="f"/>
                  <v:oval id="_x0000_s1042" style="position:absolute;left:8006;top:5027;width:1375;height:1375" fillcolor="#7ba0cd [2420]" stroked="f"/>
                </v:group>
                <w10:wrap anchorx="page" anchory="page"/>
              </v:group>
            </w:pict>
          </w:r>
          <w:r>
            <w:rPr>
              <w:noProof/>
              <w:lang w:eastAsia="zh-TW"/>
            </w:rPr>
            <w:pict>
              <v:group id="_x0000_s1032" style="position:absolute;left:0;text-align:left;margin-left:2183.7pt;margin-top:0;width:332.7pt;height:227.25pt;z-index:251661312;mso-position-horizontal:right;mso-position-horizontal-relative:margin;mso-position-vertical:top;mso-position-vertical-relative:page" coordorigin="4136,15" coordsize="6654,4545" o:allowincell="f">
                <v:shape id="_x0000_s1033" type="#_x0000_t32" style="position:absolute;left:4136;top:15;width:3058;height:3855" o:connectortype="straight" strokecolor="#a7bfde [1620]"/>
                <v:oval id="_x0000_s1034" style="position:absolute;left:6674;top:444;width:4116;height:4116" fillcolor="#a7bfde [1620]" stroked="f"/>
                <v:oval id="_x0000_s1035" style="position:absolute;left:6773;top:1058;width:3367;height:3367" fillcolor="#d3dfee [820]" stroked="f"/>
                <v:oval id="_x0000_s1036" style="position:absolute;left:6856;top:1709;width:2553;height:2553" fillcolor="#7ba0cd [2420]" stroked="f"/>
                <w10:wrap anchorx="margin" anchory="page"/>
              </v:group>
            </w:pict>
          </w:r>
        </w:p>
        <w:p w:rsidR="00EE5547" w:rsidRDefault="00B53E1B">
          <w:pPr>
            <w:bidi w:val="0"/>
            <w:rPr>
              <w:rtl/>
            </w:rPr>
          </w:pPr>
          <w:r>
            <w:rPr>
              <w:noProof/>
            </w:rPr>
            <w:pict>
              <v:shapetyp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_x0000_s1044" type="#_x0000_t97" style="position:absolute;margin-left:-65.05pt;margin-top:442.65pt;width:334.4pt;height:245.5pt;z-index:251665408" fillcolor="white [3212]" strokecolor="#548dd4 [1951]" strokeweight="3pt">
                <v:textbox style="mso-next-textbox:#_x0000_s1044">
                  <w:txbxContent>
                    <w:p w:rsidR="00B53E1B" w:rsidRDefault="00B53E1B">
                      <w:pPr>
                        <w:rPr>
                          <w:rFonts w:hint="cs"/>
                          <w:rtl/>
                        </w:rPr>
                      </w:pPr>
                    </w:p>
                    <w:p w:rsidR="00750B29" w:rsidRDefault="00750B29">
                      <w:pPr>
                        <w:rPr>
                          <w:rFonts w:ascii="Academy Engraved LET" w:hAnsi="Academy Engraved LET" w:hint="cs"/>
                          <w:b/>
                          <w:bCs/>
                          <w:color w:val="17365D" w:themeColor="text2" w:themeShade="BF"/>
                          <w:sz w:val="32"/>
                          <w:szCs w:val="32"/>
                          <w:rtl/>
                        </w:rPr>
                      </w:pPr>
                      <w:r>
                        <w:rPr>
                          <w:rFonts w:ascii="Academy Engraved LET" w:hAnsi="Academy Engraved LET" w:hint="cs"/>
                          <w:b/>
                          <w:bCs/>
                          <w:color w:val="17365D" w:themeColor="text2" w:themeShade="BF"/>
                          <w:sz w:val="32"/>
                          <w:szCs w:val="32"/>
                          <w:rtl/>
                        </w:rPr>
                        <w:t xml:space="preserve">اكتب/ـي اسمك هنـــآآ ~ </w:t>
                      </w:r>
                    </w:p>
                    <w:p w:rsidR="00750B29" w:rsidRDefault="00750B29">
                      <w:pPr>
                        <w:rPr>
                          <w:rFonts w:ascii="Academy Engraved LET" w:hAnsi="Academy Engraved LET" w:hint="cs"/>
                          <w:b/>
                          <w:bCs/>
                          <w:color w:val="17365D" w:themeColor="text2" w:themeShade="BF"/>
                          <w:sz w:val="32"/>
                          <w:szCs w:val="32"/>
                          <w:rtl/>
                        </w:rPr>
                      </w:pPr>
                      <w:r>
                        <w:rPr>
                          <w:rFonts w:ascii="Academy Engraved LET" w:hAnsi="Academy Engraved LET" w:hint="cs"/>
                          <w:b/>
                          <w:bCs/>
                          <w:color w:val="17365D" w:themeColor="text2" w:themeShade="BF"/>
                          <w:sz w:val="32"/>
                          <w:szCs w:val="32"/>
                          <w:rtl/>
                        </w:rPr>
                        <w:t>هذا نشآآط اللي حآب يطبعة بيآآخذ درجــآآت ..</w:t>
                      </w:r>
                    </w:p>
                    <w:p w:rsidR="00750B29" w:rsidRDefault="00750B29">
                      <w:pPr>
                        <w:rPr>
                          <w:rFonts w:ascii="Academy Engraved LET" w:hAnsi="Academy Engraved LET" w:hint="cs"/>
                          <w:b/>
                          <w:bCs/>
                          <w:color w:val="17365D" w:themeColor="text2" w:themeShade="BF"/>
                          <w:sz w:val="32"/>
                          <w:szCs w:val="32"/>
                          <w:rtl/>
                        </w:rPr>
                      </w:pPr>
                      <w:r>
                        <w:rPr>
                          <w:rFonts w:ascii="Academy Engraved LET" w:hAnsi="Academy Engraved LET" w:hint="cs"/>
                          <w:b/>
                          <w:bCs/>
                          <w:color w:val="17365D" w:themeColor="text2" w:themeShade="BF"/>
                          <w:sz w:val="32"/>
                          <w:szCs w:val="32"/>
                          <w:rtl/>
                        </w:rPr>
                        <w:t>وجزآآه الله ألف خير ^^</w:t>
                      </w:r>
                    </w:p>
                    <w:p w:rsidR="00750B29" w:rsidRDefault="00750B29">
                      <w:pPr>
                        <w:rPr>
                          <w:rFonts w:ascii="Academy Engraved LET" w:hAnsi="Academy Engraved LET" w:hint="cs"/>
                          <w:b/>
                          <w:bCs/>
                          <w:sz w:val="32"/>
                          <w:szCs w:val="32"/>
                          <w:rtl/>
                        </w:rPr>
                      </w:pPr>
                      <w:r>
                        <w:rPr>
                          <w:rFonts w:ascii="Academy Engraved LET" w:hAnsi="Academy Engraved LET" w:hint="cs"/>
                          <w:b/>
                          <w:bCs/>
                          <w:color w:val="17365D" w:themeColor="text2" w:themeShade="BF"/>
                          <w:sz w:val="32"/>
                          <w:szCs w:val="32"/>
                          <w:rtl/>
                        </w:rPr>
                        <w:t>تحيــآآتي العلم يسري فدمي ^^~</w:t>
                      </w:r>
                    </w:p>
                    <w:p w:rsidR="00B53E1B" w:rsidRPr="00B53E1B" w:rsidRDefault="00750B29">
                      <w:pPr>
                        <w:rPr>
                          <w:rFonts w:ascii="Academy Engraved LET" w:hAnsi="Academy Engraved LET"/>
                          <w:b/>
                          <w:bCs/>
                          <w:sz w:val="32"/>
                          <w:szCs w:val="32"/>
                          <w:rtl/>
                        </w:rPr>
                      </w:pPr>
                      <w:r>
                        <w:rPr>
                          <w:rFonts w:ascii="Academy Engraved LET" w:hAnsi="Academy Engraved LET" w:hint="cs"/>
                          <w:b/>
                          <w:bCs/>
                          <w:sz w:val="32"/>
                          <w:szCs w:val="32"/>
                          <w:rtl/>
                        </w:rPr>
                        <w:t>تعلم لأجل الإمــآرآت ~</w:t>
                      </w:r>
                      <w:r w:rsidR="00B53E1B" w:rsidRPr="00B53E1B">
                        <w:rPr>
                          <w:rFonts w:ascii="Academy Engraved LET" w:hAnsi="Academy Engraved LET"/>
                          <w:b/>
                          <w:bCs/>
                          <w:sz w:val="32"/>
                          <w:szCs w:val="32"/>
                          <w:rtl/>
                        </w:rPr>
                        <w:t xml:space="preserve"> </w:t>
                      </w:r>
                    </w:p>
                  </w:txbxContent>
                </v:textbox>
                <w10:wrap anchorx="page"/>
              </v:shape>
            </w:pict>
          </w:r>
          <w:r w:rsidR="00EE5547">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3" type="#_x0000_t136" style="position:absolute;margin-left:-41.4pt;margin-top:332.65pt;width:366.4pt;height:83.5pt;z-index:251664384" fillcolor="#8db3e2 [1311]" strokecolor="#243f60 [1604]" strokeweight="3pt">
                <v:shadow color="#868686"/>
                <v:textpath style="font-family:&quot;B Davat&quot;;v-text-kern:t" trim="t" fitpath="t" string="تقرير عن فتح القسطنطينية"/>
                <w10:wrap type="square"/>
              </v:shape>
            </w:pict>
          </w:r>
          <w:r w:rsidR="00EE5547">
            <w:rPr>
              <w:rtl/>
            </w:rPr>
            <w:br w:type="page"/>
          </w:r>
        </w:p>
      </w:sdtContent>
    </w:sdt>
    <w:p w:rsidR="00EE5547" w:rsidRPr="00EE5547" w:rsidRDefault="00EE5547" w:rsidP="00EE5547">
      <w:pPr>
        <w:shd w:val="clear" w:color="auto" w:fill="F8FCFF"/>
        <w:spacing w:before="100" w:beforeAutospacing="1" w:after="100" w:afterAutospacing="1" w:line="240" w:lineRule="auto"/>
        <w:jc w:val="center"/>
        <w:rPr>
          <w:rFonts w:ascii="Times New Roman" w:eastAsia="Times New Roman" w:hAnsi="Times New Roman" w:cs="Sultan  koufi circular"/>
          <w:sz w:val="28"/>
          <w:szCs w:val="28"/>
          <w:lang/>
        </w:rPr>
      </w:pPr>
      <w:r w:rsidRPr="00EE5547">
        <w:rPr>
          <w:rFonts w:ascii="Times New Roman" w:eastAsia="Times New Roman" w:hAnsi="Times New Roman" w:cs="Sultan  koufi circular" w:hint="cs"/>
          <w:b/>
          <w:bCs/>
          <w:color w:val="943634" w:themeColor="accent2" w:themeShade="BF"/>
          <w:sz w:val="32"/>
          <w:szCs w:val="32"/>
          <w:u w:val="single"/>
          <w:rtl/>
          <w:lang/>
        </w:rPr>
        <w:lastRenderedPageBreak/>
        <w:t>فتح القسطنطينية</w:t>
      </w:r>
      <w:r w:rsidRPr="00EE5547">
        <w:rPr>
          <w:rFonts w:ascii="Times New Roman" w:eastAsia="Times New Roman" w:hAnsi="Times New Roman" w:cs="Sultan  koufi circular" w:hint="cs"/>
          <w:sz w:val="28"/>
          <w:szCs w:val="28"/>
          <w:rtl/>
          <w:lang/>
        </w:rPr>
        <w:t xml:space="preserve"> هو انتصار </w:t>
      </w:r>
      <w:hyperlink r:id="rId6" w:tooltip="العثمانيين" w:history="1">
        <w:r w:rsidRPr="00EE5547">
          <w:rPr>
            <w:rFonts w:ascii="Times New Roman" w:eastAsia="Times New Roman" w:hAnsi="Times New Roman" w:cs="Sultan  koufi circular" w:hint="cs"/>
            <w:color w:val="0000FF"/>
            <w:sz w:val="28"/>
            <w:szCs w:val="28"/>
            <w:rtl/>
            <w:lang/>
          </w:rPr>
          <w:t>العثمانيين</w:t>
        </w:r>
      </w:hyperlink>
      <w:r w:rsidRPr="00EE5547">
        <w:rPr>
          <w:rFonts w:ascii="Times New Roman" w:eastAsia="Times New Roman" w:hAnsi="Times New Roman" w:cs="Sultan  koufi circular" w:hint="cs"/>
          <w:sz w:val="28"/>
          <w:szCs w:val="28"/>
          <w:rtl/>
          <w:lang/>
        </w:rPr>
        <w:t xml:space="preserve"> ودخولهم لما كان </w:t>
      </w:r>
      <w:hyperlink r:id="rId7" w:tooltip="القسطنطينية" w:history="1">
        <w:r w:rsidRPr="00EE5547">
          <w:rPr>
            <w:rFonts w:ascii="Times New Roman" w:eastAsia="Times New Roman" w:hAnsi="Times New Roman" w:cs="Sultan  koufi circular" w:hint="cs"/>
            <w:color w:val="0000FF"/>
            <w:sz w:val="28"/>
            <w:szCs w:val="28"/>
            <w:rtl/>
            <w:lang/>
          </w:rPr>
          <w:t>عاصمة</w:t>
        </w:r>
      </w:hyperlink>
      <w:r w:rsidRPr="00EE5547">
        <w:rPr>
          <w:rFonts w:ascii="Times New Roman" w:eastAsia="Times New Roman" w:hAnsi="Times New Roman" w:cs="Sultan  koufi circular" w:hint="cs"/>
          <w:sz w:val="28"/>
          <w:szCs w:val="28"/>
          <w:rtl/>
          <w:lang/>
        </w:rPr>
        <w:t xml:space="preserve"> </w:t>
      </w:r>
      <w:hyperlink r:id="rId8" w:tooltip="الإمبراطورية البيزنطية" w:history="1">
        <w:r w:rsidRPr="00EE5547">
          <w:rPr>
            <w:rFonts w:ascii="Times New Roman" w:eastAsia="Times New Roman" w:hAnsi="Times New Roman" w:cs="Sultan  koufi circular" w:hint="cs"/>
            <w:color w:val="0000FF"/>
            <w:sz w:val="28"/>
            <w:szCs w:val="28"/>
            <w:rtl/>
            <w:lang/>
          </w:rPr>
          <w:t>الإمبراطورية البيزنطية</w:t>
        </w:r>
      </w:hyperlink>
      <w:r w:rsidRPr="00EE5547">
        <w:rPr>
          <w:rFonts w:ascii="Times New Roman" w:eastAsia="Times New Roman" w:hAnsi="Times New Roman" w:cs="Sultan  koufi circular" w:hint="cs"/>
          <w:sz w:val="28"/>
          <w:szCs w:val="28"/>
          <w:rtl/>
          <w:lang/>
        </w:rPr>
        <w:t xml:space="preserve"> في الثلاثاء 29 مايو عام </w:t>
      </w:r>
      <w:hyperlink r:id="rId9" w:tooltip="1453" w:history="1">
        <w:r w:rsidRPr="00EE5547">
          <w:rPr>
            <w:rFonts w:ascii="Times New Roman" w:eastAsia="Times New Roman" w:hAnsi="Times New Roman" w:cs="Sultan  koufi circular" w:hint="cs"/>
            <w:color w:val="0000FF"/>
            <w:sz w:val="28"/>
            <w:szCs w:val="28"/>
            <w:rtl/>
            <w:lang/>
          </w:rPr>
          <w:t>1453</w:t>
        </w:r>
      </w:hyperlink>
      <w:r w:rsidRPr="00EE5547">
        <w:rPr>
          <w:rFonts w:ascii="Times New Roman" w:eastAsia="Times New Roman" w:hAnsi="Times New Roman" w:cs="Sultan  koufi circular" w:hint="cs"/>
          <w:sz w:val="28"/>
          <w:szCs w:val="28"/>
          <w:rtl/>
          <w:lang/>
        </w:rPr>
        <w:t xml:space="preserve">. وهذا ما أنهى الاستقلال السياسي لإمبراطورية عاشت أكثر من ألف عام. وقد كان من آثار هذا الفتح هجرة علماء بيزنطيين إلى أوروبا الغربية مما أدى لبدء الدراسات الإغريقية الكلاسيكية في </w:t>
      </w:r>
      <w:hyperlink r:id="rId10" w:tooltip="عصر النهضة" w:history="1">
        <w:r w:rsidRPr="00EE5547">
          <w:rPr>
            <w:rFonts w:ascii="Times New Roman" w:eastAsia="Times New Roman" w:hAnsi="Times New Roman" w:cs="Sultan  koufi circular" w:hint="cs"/>
            <w:color w:val="0000FF"/>
            <w:sz w:val="28"/>
            <w:szCs w:val="28"/>
            <w:rtl/>
            <w:lang/>
          </w:rPr>
          <w:t>عصر النهضة</w:t>
        </w:r>
      </w:hyperlink>
      <w:r w:rsidRPr="00EE5547">
        <w:rPr>
          <w:rFonts w:ascii="Times New Roman" w:eastAsia="Times New Roman" w:hAnsi="Times New Roman" w:cs="Sultan  koufi circular" w:hint="cs"/>
          <w:sz w:val="28"/>
          <w:szCs w:val="28"/>
          <w:rtl/>
          <w:lang/>
        </w:rPr>
        <w:t xml:space="preserve"> الأوروبية لاحقا. وساعد الفتح على استقرار السلطنة العثمانية وتوسعها في شرق المتوسط و </w:t>
      </w:r>
      <w:hyperlink r:id="rId11" w:tooltip="البلقان" w:history="1">
        <w:r w:rsidRPr="00EE5547">
          <w:rPr>
            <w:rFonts w:ascii="Times New Roman" w:eastAsia="Times New Roman" w:hAnsi="Times New Roman" w:cs="Sultan  koufi circular" w:hint="cs"/>
            <w:color w:val="0000FF"/>
            <w:sz w:val="28"/>
            <w:szCs w:val="28"/>
            <w:rtl/>
            <w:lang/>
          </w:rPr>
          <w:t>البلقان</w:t>
        </w:r>
      </w:hyperlink>
      <w:r w:rsidRPr="00EE5547">
        <w:rPr>
          <w:rFonts w:ascii="Times New Roman" w:eastAsia="Times New Roman" w:hAnsi="Times New Roman" w:cs="Sultan  koufi circular" w:hint="cs"/>
          <w:sz w:val="28"/>
          <w:szCs w:val="28"/>
          <w:rtl/>
          <w:lang/>
        </w:rPr>
        <w:t xml:space="preserve"> . وكثيرا ما يقترح تاريخ الفتح كنهاية للعصور الوسطى.</w:t>
      </w:r>
    </w:p>
    <w:p w:rsidR="00EE5547" w:rsidRPr="00EE5547" w:rsidRDefault="00EE5547" w:rsidP="00EE5547">
      <w:pPr>
        <w:shd w:val="clear" w:color="auto" w:fill="F8FCFF"/>
        <w:spacing w:before="100" w:beforeAutospacing="1" w:after="100" w:afterAutospacing="1" w:line="240" w:lineRule="auto"/>
        <w:jc w:val="center"/>
        <w:rPr>
          <w:rFonts w:ascii="Times New Roman" w:eastAsia="Times New Roman" w:hAnsi="Times New Roman" w:cs="Sultan  koufi circular" w:hint="cs"/>
          <w:sz w:val="28"/>
          <w:szCs w:val="28"/>
          <w:rtl/>
          <w:lang/>
        </w:rPr>
      </w:pPr>
      <w:r w:rsidRPr="00EE5547">
        <w:rPr>
          <w:rFonts w:ascii="Times New Roman" w:eastAsia="Times New Roman" w:hAnsi="Times New Roman" w:cs="Sultan  koufi circular" w:hint="cs"/>
          <w:sz w:val="28"/>
          <w:szCs w:val="28"/>
          <w:rtl/>
          <w:lang/>
        </w:rPr>
        <w:t>انتظر المسلمون أكثر من ثمانية قرون حتى تحققت البشارة النبوية بفتح القسطنطينية، وكان حلمًا راود القادة والفاتحين لم يُخب جذوته مر الأيام وكر السنين، وظل هدفا مشبوبا يثير في النفوس رغبة عارمة في تحقيقه حتى يكون صاحب الفتح هو محل ثناء النبي (صلى الله عليه وسلم) في قوله: "لتفتحن القسطنطينية، فلنعم الأمير أميرها، ولنعم الجيش ذلك الجيش".</w:t>
      </w:r>
    </w:p>
    <w:p w:rsidR="00EE5547" w:rsidRPr="00EE5547" w:rsidRDefault="00EE5547" w:rsidP="00EE5547">
      <w:pPr>
        <w:shd w:val="clear" w:color="auto" w:fill="F8FCFF"/>
        <w:spacing w:before="100" w:beforeAutospacing="1" w:after="100" w:afterAutospacing="1" w:line="240" w:lineRule="auto"/>
        <w:jc w:val="center"/>
        <w:rPr>
          <w:rFonts w:ascii="Times New Roman" w:eastAsia="Times New Roman" w:hAnsi="Times New Roman" w:cs="Sultan  koufi circular" w:hint="cs"/>
          <w:sz w:val="28"/>
          <w:szCs w:val="28"/>
          <w:rtl/>
          <w:lang/>
        </w:rPr>
      </w:pPr>
      <w:r w:rsidRPr="00EE5547">
        <w:rPr>
          <w:rFonts w:ascii="Times New Roman" w:eastAsia="Times New Roman" w:hAnsi="Times New Roman" w:cs="Sultan  koufi circular" w:hint="cs"/>
          <w:sz w:val="28"/>
          <w:szCs w:val="28"/>
          <w:rtl/>
          <w:lang/>
        </w:rPr>
        <w:t xml:space="preserve">وقد بدأت المحاولات الجادة في عهد معاوية بن أبي سفيان وبلغ من إصراره على فتح القسطنطينية أن بعث بحملتين الأولى سنة 49 هـ = 666، والأخرى كانت طلائعها في سنة 54 هـ = 673م، وظلت سبع سنوات وهي تقوم بعمليات حربية ضد أساطيل الروم في مياه القسطنطينية، لكنها لم تتمكن من فتح المدينة العتيدة، وكان صمود المدينة يزيد المسلمين رغبة وتصميما في معاودة الفتح؛ فنهض "سليمان بن عبد الملك" بحملة جديدة سنة (99 هـ = 719م) ادخر لها زهرة جنده وخيرة فرسانه، وزودهم بأمضى الأسلحة وأشدها فتكا، لكن ذلك لم يعن على فتحها فقد صمدت المدينة الواثقة من خلف أسوارها العالية وابتسمت ابتسامة كلها ثقة واعتداد أنها في مأمن من عوادي الزمن وغوائل الدهر، ونامت ملء جفونها رضى وطمأنينة. ثم تجدد الأمل في فتح القسطنطينية في مطلع عهود العثمانيين، وملك على سلاطينهم حلم الفتح، وكانوا من أشد الناس حماسا للإسلام وأطبعهم على حياة الجندية؛ فحاصر المدينة العتيدة كل من السلطان بايزيد الأول ومراد الثاني، ولكن لم تكلل جهودهما بالنجاح والظفر، وشاء الله أن يكون </w:t>
      </w:r>
      <w:hyperlink r:id="rId12" w:tooltip="محمد الثاني" w:history="1">
        <w:r w:rsidRPr="00EE5547">
          <w:rPr>
            <w:rFonts w:ascii="Times New Roman" w:eastAsia="Times New Roman" w:hAnsi="Times New Roman" w:cs="Sultan  koufi circular" w:hint="cs"/>
            <w:color w:val="0000FF"/>
            <w:sz w:val="28"/>
            <w:szCs w:val="28"/>
            <w:rtl/>
            <w:lang/>
          </w:rPr>
          <w:t>محمد الثاني</w:t>
        </w:r>
      </w:hyperlink>
      <w:r w:rsidRPr="00EE5547">
        <w:rPr>
          <w:rFonts w:ascii="Times New Roman" w:eastAsia="Times New Roman" w:hAnsi="Times New Roman" w:cs="Sultan  koufi circular" w:hint="cs"/>
          <w:sz w:val="28"/>
          <w:szCs w:val="28"/>
          <w:rtl/>
          <w:lang/>
        </w:rPr>
        <w:t xml:space="preserve"> بن مراد الثاني هو صاحب الفتح العظيم والبشارة النبوية الكريمة.</w:t>
      </w:r>
    </w:p>
    <w:p w:rsidR="00EE5547" w:rsidRPr="00EE5547" w:rsidRDefault="00EE5547" w:rsidP="00EE5547">
      <w:pPr>
        <w:shd w:val="clear" w:color="auto" w:fill="F8FCFF"/>
        <w:spacing w:before="100" w:beforeAutospacing="1" w:after="100" w:afterAutospacing="1" w:line="240" w:lineRule="auto"/>
        <w:jc w:val="center"/>
        <w:rPr>
          <w:rFonts w:ascii="Times New Roman" w:eastAsia="Times New Roman" w:hAnsi="Times New Roman" w:cs="Sultan  koufi circular" w:hint="cs"/>
          <w:sz w:val="28"/>
          <w:szCs w:val="28"/>
          <w:rtl/>
          <w:lang/>
        </w:rPr>
      </w:pPr>
      <w:r w:rsidRPr="00EE5547">
        <w:rPr>
          <w:rFonts w:ascii="Times New Roman" w:eastAsia="Times New Roman" w:hAnsi="Times New Roman" w:cs="Sultan  koufi circular" w:hint="cs"/>
          <w:sz w:val="28"/>
          <w:szCs w:val="28"/>
          <w:rtl/>
          <w:lang/>
        </w:rPr>
        <w:t xml:space="preserve">كان السلطان بايزيد الأول قد أنشأ على ضفة البوسفور الآسيوية في أثناء حصاره للقسطنطينية حصنا تجاه أسوارها عُرف باسم قلعة الأناضول، وكانت تقوم على أضيق نقطة من مضيق البوسفور، وعزم محمد الفاتح أن يبني قلعة على الجانب الأوروبي من البوسفور في مواجهة الأسوار القسطنطينية، وقد جلب لها مواد البناء وآلاف العمال، واشترك هو بنفسه مع رجال دولته في أعمال البناء، وهو ما ألهب القلوب وأشعل الحمية في النفوس، وبدأ البناء في الارتفاع شامخ الرأس في الوقت الذي كان فيه الإمبراطور قسطنطين لا يملك وقف هذا البناء، واكتفى </w:t>
      </w:r>
      <w:r w:rsidRPr="00EE5547">
        <w:rPr>
          <w:rFonts w:ascii="Times New Roman" w:eastAsia="Times New Roman" w:hAnsi="Times New Roman" w:cs="Sultan  koufi circular" w:hint="cs"/>
          <w:sz w:val="28"/>
          <w:szCs w:val="28"/>
          <w:rtl/>
          <w:lang/>
        </w:rPr>
        <w:lastRenderedPageBreak/>
        <w:t>بالنظر حزنا وهو يرى أن الخطر الداهم سيحدق به دون أن يملك من دفعه شيئا. ولم تمض ثلاثة شهور حتى تم بناء القلعة على هيئة مثلث سميك الجدران، في كل زاوية منها برج ضخم مغطى بالرصاص، وأمر السلطان بأن ينصب على الشاطئ مجانيق ومدافع ضخمة، وأن تصوب أفواهها إلى الشاطئ، لكي تمنع السفن الرومية والأوروبية من المرور في بوغاز البوسفور، وقد عرفت هذه القلعة باسم "رومللي حصار"، أي قلعة الروم.</w:t>
      </w:r>
    </w:p>
    <w:tbl>
      <w:tblPr>
        <w:bidiVisual/>
        <w:tblW w:w="0" w:type="auto"/>
        <w:tblCellSpacing w:w="15" w:type="dxa"/>
        <w:tblCellMar>
          <w:top w:w="15" w:type="dxa"/>
          <w:left w:w="15" w:type="dxa"/>
          <w:bottom w:w="15" w:type="dxa"/>
          <w:right w:w="15" w:type="dxa"/>
        </w:tblCellMar>
        <w:tblLook w:val="04A0"/>
      </w:tblPr>
      <w:tblGrid>
        <w:gridCol w:w="3313"/>
      </w:tblGrid>
      <w:tr w:rsidR="00EE5547" w:rsidRPr="00EE5547" w:rsidTr="00EE5547">
        <w:trPr>
          <w:tblCellSpacing w:w="15" w:type="dxa"/>
        </w:trPr>
        <w:tc>
          <w:tcPr>
            <w:tcW w:w="0" w:type="auto"/>
            <w:vAlign w:val="center"/>
            <w:hideMark/>
          </w:tcPr>
          <w:p w:rsidR="00EE5547" w:rsidRPr="00EE5547" w:rsidRDefault="00EE5547" w:rsidP="00EE5547">
            <w:pPr>
              <w:spacing w:before="100" w:beforeAutospacing="1" w:after="100" w:afterAutospacing="1" w:line="240" w:lineRule="auto"/>
              <w:jc w:val="center"/>
              <w:outlineLvl w:val="1"/>
              <w:rPr>
                <w:rFonts w:ascii="Times New Roman" w:eastAsia="Times New Roman" w:hAnsi="Times New Roman" w:cs="Sultan  koufi circular"/>
                <w:b/>
                <w:bCs/>
                <w:sz w:val="28"/>
                <w:szCs w:val="28"/>
              </w:rPr>
            </w:pPr>
            <w:r w:rsidRPr="00EE5547">
              <w:rPr>
                <w:rFonts w:ascii="Times New Roman" w:eastAsia="Times New Roman" w:hAnsi="Times New Roman" w:cs="Sultan  koufi circular"/>
                <w:b/>
                <w:bCs/>
                <w:sz w:val="28"/>
                <w:szCs w:val="28"/>
                <w:rtl/>
              </w:rPr>
              <w:t>محتويات</w:t>
            </w:r>
            <w:r>
              <w:rPr>
                <w:rFonts w:ascii="Times New Roman" w:eastAsia="Times New Roman" w:hAnsi="Times New Roman" w:cs="Sultan  koufi circular" w:hint="cs"/>
                <w:b/>
                <w:bCs/>
                <w:sz w:val="28"/>
                <w:szCs w:val="28"/>
                <w:rtl/>
              </w:rPr>
              <w:t xml:space="preserve">  التقرير :-</w:t>
            </w:r>
          </w:p>
          <w:p w:rsidR="00EE5547" w:rsidRPr="00EE5547" w:rsidRDefault="00EE5547" w:rsidP="00EE5547">
            <w:pPr>
              <w:spacing w:before="100" w:beforeAutospacing="1" w:after="100" w:afterAutospacing="1" w:line="240" w:lineRule="auto"/>
              <w:ind w:left="720"/>
              <w:rPr>
                <w:rFonts w:ascii="Times New Roman" w:eastAsia="Times New Roman" w:hAnsi="Times New Roman" w:cs="Sultan  koufi circular"/>
                <w:sz w:val="28"/>
                <w:szCs w:val="28"/>
              </w:rPr>
            </w:pPr>
            <w:hyperlink r:id="rId13" w:anchor=".D8.A8.D9.88.D8.A7.D8.AF.D8.B1_.D8.A7.D9.84.D8.AD.D8.B1.D8.A8" w:history="1">
              <w:r w:rsidRPr="00EE5547">
                <w:rPr>
                  <w:rFonts w:ascii="Times New Roman" w:eastAsia="Times New Roman" w:hAnsi="Times New Roman" w:cs="Sultan  koufi circular"/>
                  <w:color w:val="0000FF"/>
                  <w:sz w:val="28"/>
                  <w:szCs w:val="28"/>
                  <w:rtl/>
                </w:rPr>
                <w:t>بوادر الحرب</w:t>
              </w:r>
            </w:hyperlink>
          </w:p>
          <w:p w:rsidR="00EE5547" w:rsidRPr="00EE5547" w:rsidRDefault="00EE5547" w:rsidP="00EE5547">
            <w:pPr>
              <w:spacing w:before="100" w:beforeAutospacing="1" w:after="100" w:afterAutospacing="1" w:line="240" w:lineRule="auto"/>
              <w:ind w:left="720"/>
              <w:rPr>
                <w:rFonts w:ascii="Times New Roman" w:eastAsia="Times New Roman" w:hAnsi="Times New Roman" w:cs="Sultan  koufi circular"/>
                <w:sz w:val="28"/>
                <w:szCs w:val="28"/>
              </w:rPr>
            </w:pPr>
            <w:hyperlink r:id="rId14" w:anchor=".D8.A7.D8.B3.D8.AA.D8.B9.D8.AF.D8.A7.D8.AF.D8.A7.D8.AA_.D9.85.D8.AD.D9.85.D8.AF_.D8.A7.D9.84.D9.81.D8.A7.D8.AA.D8.AD" w:history="1">
              <w:r w:rsidRPr="00EE5547">
                <w:rPr>
                  <w:rFonts w:ascii="Times New Roman" w:eastAsia="Times New Roman" w:hAnsi="Times New Roman" w:cs="Sultan  koufi circular"/>
                  <w:color w:val="0000FF"/>
                  <w:sz w:val="28"/>
                  <w:szCs w:val="28"/>
                  <w:rtl/>
                </w:rPr>
                <w:t>استعدادات محمد الفاتح</w:t>
              </w:r>
            </w:hyperlink>
          </w:p>
          <w:p w:rsidR="00EE5547" w:rsidRPr="00EE5547" w:rsidRDefault="00EE5547" w:rsidP="00EE5547">
            <w:pPr>
              <w:spacing w:before="100" w:beforeAutospacing="1" w:after="100" w:afterAutospacing="1" w:line="240" w:lineRule="auto"/>
              <w:ind w:left="720"/>
              <w:rPr>
                <w:rFonts w:ascii="Times New Roman" w:eastAsia="Times New Roman" w:hAnsi="Times New Roman" w:cs="Sultan  koufi circular" w:hint="cs"/>
                <w:sz w:val="28"/>
                <w:szCs w:val="28"/>
                <w:rtl/>
              </w:rPr>
            </w:pPr>
            <w:hyperlink r:id="rId15" w:anchor=".D8.A8.D8.AF.D8.A1_.D8.A7.D9.84.D8.AD.D8.B5.D8.A7.D8.B1" w:history="1">
              <w:r>
                <w:rPr>
                  <w:rFonts w:ascii="Times New Roman" w:eastAsia="Times New Roman" w:hAnsi="Times New Roman" w:cs="Sultan  koufi circular" w:hint="cs"/>
                  <w:color w:val="0000FF"/>
                  <w:sz w:val="28"/>
                  <w:szCs w:val="28"/>
                  <w:rtl/>
                </w:rPr>
                <w:t xml:space="preserve"> </w:t>
              </w:r>
              <w:r w:rsidRPr="00EE5547">
                <w:rPr>
                  <w:rFonts w:ascii="Times New Roman" w:eastAsia="Times New Roman" w:hAnsi="Times New Roman" w:cs="Sultan  koufi circular"/>
                  <w:color w:val="0000FF"/>
                  <w:sz w:val="28"/>
                  <w:szCs w:val="28"/>
                  <w:rtl/>
                </w:rPr>
                <w:t>بدء الحصار</w:t>
              </w:r>
            </w:hyperlink>
          </w:p>
          <w:p w:rsidR="00EE5547" w:rsidRPr="00EE5547" w:rsidRDefault="00EE5547" w:rsidP="00EE5547">
            <w:pPr>
              <w:spacing w:before="100" w:beforeAutospacing="1" w:after="100" w:afterAutospacing="1" w:line="240" w:lineRule="auto"/>
              <w:ind w:left="720"/>
              <w:rPr>
                <w:rFonts w:ascii="Times New Roman" w:eastAsia="Times New Roman" w:hAnsi="Times New Roman" w:cs="Sultan  koufi circular"/>
                <w:sz w:val="28"/>
                <w:szCs w:val="28"/>
              </w:rPr>
            </w:pPr>
            <w:hyperlink r:id="rId16" w:anchor=".D9.88.D8.B6.D8.B9_.D8.A7.D9.84.D9.82.D8.B3.D8.B7.D9.86.D8.B7.D9.8A.D9.86.D9.8A.D8.A9" w:history="1">
              <w:r w:rsidRPr="00EE5547">
                <w:rPr>
                  <w:rFonts w:ascii="Times New Roman" w:eastAsia="Times New Roman" w:hAnsi="Times New Roman" w:cs="Sultan  koufi circular"/>
                  <w:color w:val="0000FF"/>
                  <w:sz w:val="28"/>
                  <w:szCs w:val="28"/>
                  <w:rtl/>
                </w:rPr>
                <w:t>وضع القسطنطينية</w:t>
              </w:r>
            </w:hyperlink>
          </w:p>
          <w:p w:rsidR="00EE5547" w:rsidRPr="00EE5547" w:rsidRDefault="00EE5547" w:rsidP="00EE5547">
            <w:pPr>
              <w:spacing w:before="100" w:beforeAutospacing="1" w:after="100" w:afterAutospacing="1" w:line="240" w:lineRule="auto"/>
              <w:ind w:left="720"/>
              <w:rPr>
                <w:rFonts w:ascii="Times New Roman" w:eastAsia="Times New Roman" w:hAnsi="Times New Roman" w:cs="Sultan  koufi circular"/>
                <w:sz w:val="28"/>
                <w:szCs w:val="28"/>
              </w:rPr>
            </w:pPr>
            <w:hyperlink r:id="rId17" w:anchor=".D8.A7.D8.B4.D8.AA.D8.B9.D8.A7.D9.84_.D8.A7.D9.84.D9.82.D8.AA.D8.A7.D9.84" w:history="1">
              <w:r w:rsidRPr="00EE5547">
                <w:rPr>
                  <w:rFonts w:ascii="Times New Roman" w:eastAsia="Times New Roman" w:hAnsi="Times New Roman" w:cs="Sultan  koufi circular"/>
                  <w:color w:val="0000FF"/>
                  <w:sz w:val="28"/>
                  <w:szCs w:val="28"/>
                  <w:rtl/>
                </w:rPr>
                <w:t>اشتعال القتال</w:t>
              </w:r>
            </w:hyperlink>
          </w:p>
          <w:p w:rsidR="00EE5547" w:rsidRPr="00EE5547" w:rsidRDefault="00EE5547" w:rsidP="00EE5547">
            <w:pPr>
              <w:spacing w:before="100" w:beforeAutospacing="1" w:after="100" w:afterAutospacing="1" w:line="240" w:lineRule="auto"/>
              <w:ind w:left="720"/>
              <w:rPr>
                <w:rFonts w:ascii="Times New Roman" w:eastAsia="Times New Roman" w:hAnsi="Times New Roman" w:cs="Sultan  koufi circular"/>
                <w:sz w:val="28"/>
                <w:szCs w:val="28"/>
              </w:rPr>
            </w:pPr>
            <w:hyperlink r:id="rId18" w:anchor=".D9.85.D8.AD.D9.85.D8.AF_.D8.A7.D9.84.D9.81.D8.A7.D8.AA.D8.AD_.D9.81.D9.8A_.D8.A7.D9.84.D9.85.D8.AF.D9.8A.D9.86.D8.A9" w:history="1">
              <w:r w:rsidRPr="00EE5547">
                <w:rPr>
                  <w:rFonts w:ascii="Times New Roman" w:eastAsia="Times New Roman" w:hAnsi="Times New Roman" w:cs="Sultan  koufi circular"/>
                  <w:color w:val="0000FF"/>
                  <w:sz w:val="28"/>
                  <w:szCs w:val="28"/>
                  <w:rtl/>
                </w:rPr>
                <w:t>محمد الفاتح في المدينة</w:t>
              </w:r>
            </w:hyperlink>
          </w:p>
        </w:tc>
      </w:tr>
    </w:tbl>
    <w:p w:rsidR="00EE5547" w:rsidRPr="00EE5547" w:rsidRDefault="00EE5547" w:rsidP="00EE5547">
      <w:pPr>
        <w:shd w:val="clear" w:color="auto" w:fill="F8FCFF"/>
        <w:spacing w:before="100" w:beforeAutospacing="1" w:after="100" w:afterAutospacing="1" w:line="240" w:lineRule="auto"/>
        <w:jc w:val="center"/>
        <w:outlineLvl w:val="1"/>
        <w:rPr>
          <w:rFonts w:ascii="Times New Roman" w:eastAsia="Times New Roman" w:hAnsi="Times New Roman" w:cs="Sultan  koufi circular" w:hint="cs"/>
          <w:b/>
          <w:bCs/>
          <w:color w:val="548DD4" w:themeColor="text2" w:themeTint="99"/>
          <w:sz w:val="36"/>
          <w:szCs w:val="36"/>
          <w:rtl/>
          <w:lang/>
        </w:rPr>
      </w:pPr>
      <w:r w:rsidRPr="00EE5547">
        <w:rPr>
          <w:rFonts w:ascii="Times New Roman" w:eastAsia="Times New Roman" w:hAnsi="Times New Roman" w:cs="Sultan  koufi circular" w:hint="cs"/>
          <w:b/>
          <w:bCs/>
          <w:color w:val="548DD4" w:themeColor="text2" w:themeTint="99"/>
          <w:sz w:val="36"/>
          <w:szCs w:val="36"/>
          <w:rtl/>
          <w:lang/>
        </w:rPr>
        <w:t>بوادر الحرب</w:t>
      </w:r>
    </w:p>
    <w:p w:rsidR="00EE5547" w:rsidRPr="00EE5547" w:rsidRDefault="00EE5547" w:rsidP="00EE5547">
      <w:pPr>
        <w:shd w:val="clear" w:color="auto" w:fill="F8FCFF"/>
        <w:spacing w:before="100" w:beforeAutospacing="1" w:after="100" w:afterAutospacing="1" w:line="240" w:lineRule="auto"/>
        <w:jc w:val="center"/>
        <w:rPr>
          <w:rFonts w:ascii="Times New Roman" w:eastAsia="Times New Roman" w:hAnsi="Times New Roman" w:cs="Sultan  koufi circular" w:hint="cs"/>
          <w:sz w:val="28"/>
          <w:szCs w:val="28"/>
          <w:rtl/>
          <w:lang/>
        </w:rPr>
      </w:pPr>
      <w:r w:rsidRPr="00EE5547">
        <w:rPr>
          <w:rFonts w:ascii="Times New Roman" w:eastAsia="Times New Roman" w:hAnsi="Times New Roman" w:cs="Sultan  koufi circular" w:hint="cs"/>
          <w:sz w:val="28"/>
          <w:szCs w:val="28"/>
          <w:rtl/>
          <w:lang/>
        </w:rPr>
        <w:t xml:space="preserve">توسل الإمبراطور قسطنطين إلى محمد الفاتح بالعدول عن إتمام القلعة التي تشكل خطرًا عليه، لكنه أبي ومضى في بنائه، وبدأ البيزنطيون يحاولون هدم القلعة والإغارة على عمال البناء، وتطورت الأحداث في مناوشات، ثم لم يلبث أن أعلن السلطان العثماني الحرب رسميا على الدولة البيزنطية، وما كان من الإمبراطور الرومي إلا أن أغلق أبواب مدينته الحصينة، واعتقل جميع العثمانيين الموجودين داخل المدينة، وبعث إلى السلطان محمد رسالة يخبره أنه سيدافع عن المدينة لآخر قطرة من دمه. وأخذ الفريقان يتأهب كل منهما للقاء المرتقب في أثناء ذلك بدأ الإمبراطور قسطنطين في تحصين المدينة وإصلاح أسوارها المتهدمة وإعداد وسائل الدفاع الممكنة، وتجميع المؤن والغلال، وبدأت تردد على المدينة بعض النجدات خففت من روح الفزع التي سيطرت على الأفئدة، وتسربت بعض السفن تحمل المؤن والغذاء، ونجح القائد الجنوبي "جون جستنياني" مع 700 مقاتل محملين بالمؤن والذخائر في الوصول إلى المدينة المحاصرة؛ فاستقبله الإمبراطور قسطنطين استقبالا حسنًا وعينه قائدًا عامًا لقواته، فنظم الجيش وأحسن توزيعهم ودرب الرهبان الذي يجهلون فن الحرب تمامًا، وقرر الإمبراطور وضع </w:t>
      </w:r>
      <w:r w:rsidRPr="00EE5547">
        <w:rPr>
          <w:rFonts w:ascii="Times New Roman" w:eastAsia="Times New Roman" w:hAnsi="Times New Roman" w:cs="Sultan  koufi circular" w:hint="cs"/>
          <w:sz w:val="28"/>
          <w:szCs w:val="28"/>
          <w:rtl/>
          <w:lang/>
        </w:rPr>
        <w:lastRenderedPageBreak/>
        <w:t>سلسلة لإغلاق القرن الذهبي أمام السفن القادمة، تبدأ من طرف المدينة الشمالي وتنتهي عند حي غلطة.</w:t>
      </w:r>
    </w:p>
    <w:p w:rsidR="00EE5547" w:rsidRPr="00EE5547" w:rsidRDefault="00EE5547" w:rsidP="00EE5547">
      <w:pPr>
        <w:shd w:val="clear" w:color="auto" w:fill="F8FCFF"/>
        <w:spacing w:before="100" w:beforeAutospacing="1" w:after="100" w:afterAutospacing="1" w:line="240" w:lineRule="auto"/>
        <w:jc w:val="center"/>
        <w:outlineLvl w:val="1"/>
        <w:rPr>
          <w:rFonts w:ascii="Times New Roman" w:eastAsia="Times New Roman" w:hAnsi="Times New Roman" w:cs="Sultan  koufi circular" w:hint="cs"/>
          <w:b/>
          <w:bCs/>
          <w:color w:val="548DD4" w:themeColor="text2" w:themeTint="99"/>
          <w:sz w:val="36"/>
          <w:szCs w:val="36"/>
          <w:rtl/>
          <w:lang/>
        </w:rPr>
      </w:pPr>
      <w:bookmarkStart w:id="0" w:name=".D8.A7.D8.B3.D8.AA.D8.B9.D8.AF.D8.A7.D8."/>
      <w:bookmarkEnd w:id="0"/>
      <w:r w:rsidRPr="00EE5547">
        <w:rPr>
          <w:rFonts w:ascii="Times New Roman" w:eastAsia="Times New Roman" w:hAnsi="Times New Roman" w:cs="Sultan  koufi circular" w:hint="cs"/>
          <w:b/>
          <w:bCs/>
          <w:color w:val="548DD4" w:themeColor="text2" w:themeTint="99"/>
          <w:sz w:val="36"/>
          <w:szCs w:val="36"/>
          <w:rtl/>
          <w:lang/>
        </w:rPr>
        <w:t>استعدادات محمد الفاتح</w:t>
      </w:r>
    </w:p>
    <w:p w:rsidR="00EE5547" w:rsidRPr="00EE5547" w:rsidRDefault="00EE5547" w:rsidP="00EE5547">
      <w:pPr>
        <w:shd w:val="clear" w:color="auto" w:fill="F8FCFF"/>
        <w:spacing w:before="100" w:beforeAutospacing="1" w:after="100" w:afterAutospacing="1" w:line="240" w:lineRule="auto"/>
        <w:jc w:val="center"/>
        <w:rPr>
          <w:rFonts w:ascii="Times New Roman" w:eastAsia="Times New Roman" w:hAnsi="Times New Roman" w:cs="Sultan  koufi circular" w:hint="cs"/>
          <w:sz w:val="28"/>
          <w:szCs w:val="28"/>
          <w:rtl/>
          <w:lang/>
        </w:rPr>
      </w:pPr>
      <w:r w:rsidRPr="00EE5547">
        <w:rPr>
          <w:rFonts w:ascii="Times New Roman" w:eastAsia="Times New Roman" w:hAnsi="Times New Roman" w:cs="Sultan  koufi circular" w:hint="cs"/>
          <w:sz w:val="28"/>
          <w:szCs w:val="28"/>
          <w:rtl/>
          <w:lang/>
        </w:rPr>
        <w:t>كان السلطان محمد الثاني يفكر في فتح القسطنطينية ويخطط لما يمكن عمله من أجل تحقيق الهدف والطموح، وسيطرت فكرة الفتح على عقل السلطان وكل جوارحه، فلا يتحدث إلا في أمر الفتح ولا يأذن لأحد من جلسائه بالحديث في غير الفتح الذي ملك قلبه وعقله وأرقه وحرمه من النوم الهادئ. وساقت له الأقدار مهندس مجري يدعى "أوربان"، عرض على السلطان أن يصنع له مدفعا ضخما يقذف قذائف هائلة تكفي لثلم أسوار القسطنطينية؛ فرحب به السلطان وأمر بتزويده بكل ما يحتاجه من معدات، ولم تمض ثلاثة أشهر حتى تمكن أوربان من صنع مدفع عظيم لم يُر مثله قط، فقد كان يزن 700 طن، ويرمي بقذائف زنة الواحدة منها 12 ألف رطل، ويحتاج جره إلى 100 ثور يساعدها مائة من الرجال، وعند تجربته سقطت قذيفته على بعد ميل، وسمع دويه على بعد 13 ميلا، وقد قطع هذا المدفع الذي سُمي بالمدفع السلطاني الطريق من أدرنة إلى موضعه أمام أسوار القسطنطينية في شهرين.</w:t>
      </w:r>
    </w:p>
    <w:p w:rsidR="00EE5547" w:rsidRPr="00EE5547" w:rsidRDefault="00EE5547" w:rsidP="00EE5547">
      <w:pPr>
        <w:shd w:val="clear" w:color="auto" w:fill="F8FCFF"/>
        <w:spacing w:before="100" w:beforeAutospacing="1" w:after="100" w:afterAutospacing="1" w:line="240" w:lineRule="auto"/>
        <w:jc w:val="center"/>
        <w:outlineLvl w:val="1"/>
        <w:rPr>
          <w:rFonts w:ascii="Times New Roman" w:eastAsia="Times New Roman" w:hAnsi="Times New Roman" w:cs="Sultan  koufi circular" w:hint="cs"/>
          <w:b/>
          <w:bCs/>
          <w:color w:val="548DD4" w:themeColor="text2" w:themeTint="99"/>
          <w:sz w:val="36"/>
          <w:szCs w:val="36"/>
          <w:rtl/>
          <w:lang/>
        </w:rPr>
      </w:pPr>
      <w:bookmarkStart w:id="1" w:name=".D8.A8.D8.AF.D8.A1_.D8.A7.D9.84.D8.AD.D8"/>
      <w:bookmarkEnd w:id="1"/>
      <w:r w:rsidRPr="00EE5547">
        <w:rPr>
          <w:rFonts w:ascii="Times New Roman" w:eastAsia="Times New Roman" w:hAnsi="Times New Roman" w:cs="Sultan  koufi circular" w:hint="cs"/>
          <w:b/>
          <w:bCs/>
          <w:color w:val="548DD4" w:themeColor="text2" w:themeTint="99"/>
          <w:sz w:val="36"/>
          <w:szCs w:val="36"/>
          <w:rtl/>
          <w:lang/>
        </w:rPr>
        <w:t>بدء الحصار</w:t>
      </w:r>
    </w:p>
    <w:p w:rsidR="00EE5547" w:rsidRPr="00EE5547" w:rsidRDefault="00EE5547" w:rsidP="00EE5547">
      <w:pPr>
        <w:shd w:val="clear" w:color="auto" w:fill="F8FCFF"/>
        <w:spacing w:before="100" w:beforeAutospacing="1" w:after="100" w:afterAutospacing="1" w:line="240" w:lineRule="auto"/>
        <w:jc w:val="center"/>
        <w:rPr>
          <w:rFonts w:ascii="Times New Roman" w:eastAsia="Times New Roman" w:hAnsi="Times New Roman" w:cs="Sultan  koufi circular" w:hint="cs"/>
          <w:sz w:val="28"/>
          <w:szCs w:val="28"/>
          <w:rtl/>
          <w:lang/>
        </w:rPr>
      </w:pPr>
      <w:r w:rsidRPr="00EE5547">
        <w:rPr>
          <w:rFonts w:ascii="Times New Roman" w:eastAsia="Times New Roman" w:hAnsi="Times New Roman" w:cs="Sultan  koufi circular" w:hint="cs"/>
          <w:sz w:val="28"/>
          <w:szCs w:val="28"/>
          <w:rtl/>
          <w:lang/>
        </w:rPr>
        <w:t>وصل السلطان العثماني في جيشه الضخم أمام الأسوار الغربية للقسطنطينية المتصلة بقارة أوروبا يوم الجمعة الموافق (12 من رمضان 805هـ= 5 من إبريل 1453م) ونصب سرادقه ومركز قيادته أمام باب القديس "رومانويس"، ونصبت المدافع القوية البعيدة المدى، ثم اتجه السلطان إلى القبلة وصلى ركعتين وصلى الجيش كله، وبدأ الحصار الفعلي وتوزيع قواته، ووضع الفرق الأناضولية وهي أكثر الفرق عددًا عن يمينه إلى ناحية بحر مرمرة، ووضع الفرق الأوروبية عن يساره حتى القرن الذهبي، ووضع الحرس السلطاني الذي يضم نخبة الجنود الانكشارية وعددهم نحو 15 ألفًا في الوسط. وتحرك الأسطول العثماني الذي يضم 350 سفينة في مدينة "جاليبولي" قاعدة العثمانيين البحرية في ذلك الوقت، وعبر بحر مرمرة إلى البوسفور وألقى مراسيه هناك، وهكذا طوقت القسطنطينية من البر والبحر بقوات كثيفة تبلغ 265 ألف مقاتل، لم يسبق أن طُوقت بمثلها عدة وعتادًا، وبدأ الحصار الفعلي في السبت الموافق (13 من رمضان 805هـ = 6 من إبريل 1453م)، وطلب السلطان من الإمبراطور "قسطنطين" أن يسلم المدينة إليه وتعهد باحترام سكانها وتأمينهم على أرواحهم ومعتقداتهم وممتلكاتهم، ولكن الإمبراطور رفض؛ معتمدًا على حصون المدينة المنيعة ومساعدة الدول النصرانية له.</w:t>
      </w:r>
    </w:p>
    <w:p w:rsidR="00EE5547" w:rsidRPr="00EE5547" w:rsidRDefault="00EE5547" w:rsidP="00EE5547">
      <w:pPr>
        <w:shd w:val="clear" w:color="auto" w:fill="F8FCFF"/>
        <w:spacing w:before="100" w:beforeAutospacing="1" w:after="100" w:afterAutospacing="1" w:line="240" w:lineRule="auto"/>
        <w:jc w:val="center"/>
        <w:outlineLvl w:val="1"/>
        <w:rPr>
          <w:rFonts w:ascii="Times New Roman" w:eastAsia="Times New Roman" w:hAnsi="Times New Roman" w:cs="Sultan  koufi circular" w:hint="cs"/>
          <w:b/>
          <w:bCs/>
          <w:color w:val="548DD4" w:themeColor="text2" w:themeTint="99"/>
          <w:sz w:val="36"/>
          <w:szCs w:val="36"/>
          <w:rtl/>
          <w:lang/>
        </w:rPr>
      </w:pPr>
      <w:bookmarkStart w:id="2" w:name=".D9.88.D8.B6.D8.B9_.D8.A7.D9.84.D9.82.D8"/>
      <w:bookmarkEnd w:id="2"/>
      <w:r w:rsidRPr="00EE5547">
        <w:rPr>
          <w:rFonts w:ascii="Times New Roman" w:eastAsia="Times New Roman" w:hAnsi="Times New Roman" w:cs="Sultan  koufi circular" w:hint="cs"/>
          <w:b/>
          <w:bCs/>
          <w:color w:val="548DD4" w:themeColor="text2" w:themeTint="99"/>
          <w:sz w:val="36"/>
          <w:szCs w:val="36"/>
          <w:rtl/>
          <w:lang/>
        </w:rPr>
        <w:lastRenderedPageBreak/>
        <w:t>وضع القسطنطينية</w:t>
      </w:r>
    </w:p>
    <w:p w:rsidR="00EE5547" w:rsidRPr="00EE5547" w:rsidRDefault="00EE5547" w:rsidP="00EE5547">
      <w:pPr>
        <w:shd w:val="clear" w:color="auto" w:fill="F8FCFF"/>
        <w:spacing w:before="100" w:beforeAutospacing="1" w:after="100" w:afterAutospacing="1" w:line="240" w:lineRule="auto"/>
        <w:jc w:val="center"/>
        <w:rPr>
          <w:rFonts w:ascii="Times New Roman" w:eastAsia="Times New Roman" w:hAnsi="Times New Roman" w:cs="Sultan  koufi circular" w:hint="cs"/>
          <w:sz w:val="28"/>
          <w:szCs w:val="28"/>
          <w:rtl/>
          <w:lang/>
        </w:rPr>
      </w:pPr>
      <w:r w:rsidRPr="00EE5547">
        <w:rPr>
          <w:rFonts w:ascii="Times New Roman" w:eastAsia="Times New Roman" w:hAnsi="Times New Roman" w:cs="Sultan  koufi circular" w:hint="cs"/>
          <w:sz w:val="28"/>
          <w:szCs w:val="28"/>
          <w:rtl/>
          <w:lang/>
        </w:rPr>
        <w:t>تحتل القسطنطينية موقعا منيعا، حباه الله بأبدع ما تحبى به المدن العظيمة، تحدها من الشرق مياه البوسفور، ويحدها من الغرب والجنوب بحر مرمرة، ويمتد على طول كل منها سور واحد. أما الجانب الغربي فهو الذي يتصل بالقارة الأوروبية ويحميه سوران طولهما أربعة أميال يمتدان من شاطئ بحر مرمرة إلى شاطئ القرن الذهبي، ويبلغ ارتفاع السور الداخلي منهما نحو أربعين قدمًا ومدعماَ بأبراج يبلغ ارتفاعها ستين قدما، وتبلغ المسافة بين كل برج وآخر نحو مائة وثمانين قدما. أما السور الخارجي فيبلغ ارتفاعه خمسة وعشرين قدما، ومحصن أيضا بأبراج شبيهة بأبراج السور الأول، وبين السورين فضاء يبلغ عرضه ما بين خمسين وستين قدما، وكانت مياه القرن الذهبي الذي يحمي ضلع المدينة الشمالي الشرقي يغلق بسلسلة حديدية هائلة يمتد طرفاها عند مدخله بين سور غلطة وسور القسطنطينية، ويذكر المؤرخون العثمانيون أن عدد المدافعين عن المدينة المحاصرة بلغ أربعين ألف مقاتل.</w:t>
      </w:r>
    </w:p>
    <w:p w:rsidR="00EE5547" w:rsidRPr="00EE5547" w:rsidRDefault="00EE5547" w:rsidP="00EE5547">
      <w:pPr>
        <w:shd w:val="clear" w:color="auto" w:fill="F8FCFF"/>
        <w:spacing w:before="100" w:beforeAutospacing="1" w:after="100" w:afterAutospacing="1" w:line="240" w:lineRule="auto"/>
        <w:jc w:val="center"/>
        <w:outlineLvl w:val="1"/>
        <w:rPr>
          <w:rFonts w:ascii="Times New Roman" w:eastAsia="Times New Roman" w:hAnsi="Times New Roman" w:cs="Sultan  koufi circular" w:hint="cs"/>
          <w:b/>
          <w:bCs/>
          <w:color w:val="548DD4" w:themeColor="text2" w:themeTint="99"/>
          <w:sz w:val="36"/>
          <w:szCs w:val="36"/>
          <w:rtl/>
          <w:lang/>
        </w:rPr>
      </w:pPr>
      <w:bookmarkStart w:id="3" w:name=".D8.A7.D8.B4.D8.AA.D8.B9.D8.A7.D9.84_.D8"/>
      <w:bookmarkEnd w:id="3"/>
      <w:r w:rsidRPr="00EE5547">
        <w:rPr>
          <w:rFonts w:ascii="Times New Roman" w:eastAsia="Times New Roman" w:hAnsi="Times New Roman" w:cs="Sultan  koufi circular" w:hint="cs"/>
          <w:b/>
          <w:bCs/>
          <w:color w:val="548DD4" w:themeColor="text2" w:themeTint="99"/>
          <w:sz w:val="36"/>
          <w:szCs w:val="36"/>
          <w:rtl/>
          <w:lang/>
        </w:rPr>
        <w:t>اشتعال القتال</w:t>
      </w:r>
    </w:p>
    <w:p w:rsidR="00EE5547" w:rsidRPr="00EE5547" w:rsidRDefault="00EE5547" w:rsidP="00EE5547">
      <w:pPr>
        <w:shd w:val="clear" w:color="auto" w:fill="F8FCFF"/>
        <w:spacing w:before="100" w:beforeAutospacing="1" w:after="100" w:afterAutospacing="1" w:line="240" w:lineRule="auto"/>
        <w:jc w:val="center"/>
        <w:rPr>
          <w:rFonts w:ascii="Times New Roman" w:eastAsia="Times New Roman" w:hAnsi="Times New Roman" w:cs="Sultan  koufi circular" w:hint="cs"/>
          <w:sz w:val="28"/>
          <w:szCs w:val="28"/>
          <w:rtl/>
          <w:lang/>
        </w:rPr>
      </w:pPr>
      <w:r w:rsidRPr="00EE5547">
        <w:rPr>
          <w:rFonts w:ascii="Times New Roman" w:eastAsia="Times New Roman" w:hAnsi="Times New Roman" w:cs="Sultan  koufi circular" w:hint="cs"/>
          <w:sz w:val="28"/>
          <w:szCs w:val="28"/>
          <w:rtl/>
          <w:lang/>
        </w:rPr>
        <w:t xml:space="preserve">بعد ما أحسن السلطان ترتيب وضع قواته أمام أسوار القسطنطينية بدأت المدافع العثمانية تطلق قذائفها الهائلة على السور ليل نهار لا تكاد تنقطع، وكان دوي اصطدام القذائف بالأسوار يملأ قلوب أهل المدينة فزعا ورعبا، وكان كلما انهدم جزء من الأسوار بادر المدافعون عن المدينة إلى إصلاحه على الفور، واستمر الحال على هذا الوضع.. هجوم جامح من قبل العثمانيين، ودفاع مستميت يبديه المدافعون، وعلى رأسهم جون جستنيان، والإمبراطور البيزنطي. وفي الوقت الذي كانت تشتد فيه هجمات العثمانيين من ناحية البر حاولت بعض السفن العثمانية تحطيم السلسلة على مدخل ميناء القرن الذهبي واقتحامه، ولكن السفن البيزنطية والإيطالية المكلفة بالحراسة والتي تقف خلف السلسلة نجحت في رد هجمات السفن العثمانية، وصبت عليها قذائفها وأجبرتها على الفرار. وكانت المدينة المحاصرة تتلقى بعض الإمدادات الخارجية من بلاد المورة وصقلية، وكان الأسطول العثماني مرابطا في مياه البوسفور الجنوبية منذ (22 من رمضان 805هـ = 15 من إبريل 1453م)، ووقفت قطعة على هيئة هلال لتحول دون وصول أي مدد ولم يكد يمضي 5 أيام على الحصار البحري حتى ظهرت 5 سفن غربية، أربع منها بعث بها البابا في روما لمساعدة المدينة المحاصرة، وحاول الأسطول العثماني أن يحول بينها وبين الوصول إلى الميناء واشتبك معها في معركة هائلة، لكن السفن الخمس تصدت ببراعة للسفن العثمانية وأمطرتها بوابل من السهام والقذائف النارية، فضلا عن براعة رجالها وخبرتهم التي تفوق العثمانيين في قتال البحر، الأمر الذي مكنها من أن تشق طريقها وسط السفن العثمانية التي حاولت </w:t>
      </w:r>
      <w:r w:rsidRPr="00EE5547">
        <w:rPr>
          <w:rFonts w:ascii="Times New Roman" w:eastAsia="Times New Roman" w:hAnsi="Times New Roman" w:cs="Sultan  koufi circular" w:hint="cs"/>
          <w:sz w:val="28"/>
          <w:szCs w:val="28"/>
          <w:rtl/>
          <w:lang/>
        </w:rPr>
        <w:lastRenderedPageBreak/>
        <w:t xml:space="preserve">إغراقها لكن دون جدوى ونجحت في اجتياز السلسلة إلى الداخل. السفن العثمانية تبحر على اليابسة!! كان لنجاح السفن في المرور أثره في نفوس أهالي المدينة المحاصرة؛ فانتعشت آمالهم وغمرتهم موجة من الفرح بما أحرزوه من نصر، وقويت عزائمهم على الثبات والصمود، وفي الوقت نفسه أخذ السلطان محمد الثاني يفكِّر في وسيلة لإدخاله القرن الذهبي نفسه وحصار القسطنطينية من أضعف جوانبها وتشتيت قوى المدينة المدافعة. واهتدى السلطان إلى خطة موفقة اقتضت أن ينقل جزءًا من أسطوله بطريق البر من منطقة غلطة إلى داخل الخليج؛ متفاديا السلسلة، ووضع المهندسون الخطة في الحال وبُدئ العمل تحت جنح الظلام وحشدت جماعات غفيرة من العمال في تمهيد الطريق الوعر الذي تتخلله بعض المرتفعات، وغُطي بألواح من الخشب المطلي بالدهن والشحم، وفي ليلة واحدة تمكن العثمانيون من نقل سبعين سفينة طُويت أشرعتها تجرها البغال والرجال الأشداء، وذلك في ليلة (29 من رمضان 805هـ = 22 من إبريل 1453م). وكانت المدافع العثمانية تواصل قذائفها حتى تشغل البيزنطيين عن عملية نقل السفن، وما كاد الصبح يسفر حتى نشرت السفن العثمانية قلوعها ودقت الطبول وكانت مفاجأة مروعة لأهل المدينة المحاصرة. وبعد نقل السفن أمر السلطان محمد بإنشاء جسر ضخم داخل الميناء، عرضه خمسون قدما، وطوله مائة، وصُفَّت عليه المدافع، وزودت السفن المنقولة بالمقاتلين والسلالم، وتقدمت إلى أقرب مكان من الأسوار، وحاول البيزنطيون إحراق السفن العثمانية في الليل، ولكن العثمانيين علموا بهذه الخطة فأحبطوها، وتكررت المحاولة وفي كل مرة يكون نصيبها الفشل والإخفاق. الهجوم الكاسح وسقوط المدينة استمر الحصار بطيئا مرهقا والعثمانيون مستمرون في ضرب الأسوار دون هوادة، وأهل المدينة المحاصرة يعانون نقص المؤن ويتوقعون سقوط مدينتهم بين يوم وآخر، خاصة وأن العثمانيين لا يفتئون في تكرار محاولاتهم الشجاعة في اقتحام المدينة التي أبدت أروع الأمثلة في الدفاع والثبات، وكان السلطان العثماني يفاجئ خصمه في كل مرة بخطة جديدة لعله يحمله على الاستسلام أو طلب الصلح، لكنه كان يأبى، ولم يعد أمام السلطان سوى معاودة القتال بكل ما يملك من قوة. وفي فجر يوم الثلاثاء (20 من جمادى الأولى 857هـ= 29 من مايو 1453م)، وكان السلطان العثماني قد أعد أهبته الأخيرة، ووزَّع قواته وحشد زهاء 100 ألف مقاتل أمام الباب الذهبي، وحشد في الميسرة 50 ألفًا، ورابط السلطان في القلب مع الجند الإنكشارية، واحتشدت في الميناء 70 سفينة _بدأ الهجوم برًا وبحرًا، واشتد لهيب المعركة وقذائف المدافع يشق دويها عنان السماء ويثير الفزع في النفوس، وتكبيرات الجند ترج المكان فيُسمع صداها من أميال بعيدة، والمدافعون عن المدينة يبذلون كل ما يملكون دفاعا عن المدينة، وما هي إلا ساعة حتى امتلأ الخندق الكبير الذي يقع أمام السور الخارجي بآلاف القتلى. وفي أثناء هذا الهجوم المحموم جرح "جستنيان" في ذراعه وفخذه، وسالت دماؤه بغزارة فانسحب للعلاج رغم توسلات الإمبراطور له بالبقاء لشجاعته ومهارته الفائقة في الدفاع </w:t>
      </w:r>
      <w:r w:rsidRPr="00EE5547">
        <w:rPr>
          <w:rFonts w:ascii="Times New Roman" w:eastAsia="Times New Roman" w:hAnsi="Times New Roman" w:cs="Sultan  koufi circular" w:hint="cs"/>
          <w:sz w:val="28"/>
          <w:szCs w:val="28"/>
          <w:rtl/>
          <w:lang/>
        </w:rPr>
        <w:lastRenderedPageBreak/>
        <w:t>عن المدينة، وضاعف العثمانيون جهدهم واندفعوا بسلالمهم نحو الأسوار غير مبالين بالموت الذي يحصدهم حصدا، حتى وثب جماعة من الانكشارية إلى أعلى السور، وتبعهم المقاتلون وسهام العدو تنفذ إليهم، ولكن ذلك كان دون جدوى، فقد استطاع العثمانيون أن يتدفقوا نحو المدينة، ونجح الأسطول العثماني في رفع السلاسل الحديدية التي وُضعت في مدخل الخليج، وتدفق العثمانيون إلى المدينة التي سادها الذعر، وفر المدافعون عنها من كل ناحية، وما هي إلا ثلاث ساعات من بدء الهجوم حتى كانت المدينة العتيدة تحت أقدام الفاتحين.</w:t>
      </w:r>
    </w:p>
    <w:p w:rsidR="00EE5547" w:rsidRPr="00EE5547" w:rsidRDefault="00EE5547" w:rsidP="00EE5547">
      <w:pPr>
        <w:shd w:val="clear" w:color="auto" w:fill="F8FCFF"/>
        <w:spacing w:before="100" w:beforeAutospacing="1" w:after="100" w:afterAutospacing="1" w:line="240" w:lineRule="auto"/>
        <w:jc w:val="center"/>
        <w:outlineLvl w:val="1"/>
        <w:rPr>
          <w:rFonts w:ascii="Times New Roman" w:eastAsia="Times New Roman" w:hAnsi="Times New Roman" w:cs="Sultan  koufi circular" w:hint="cs"/>
          <w:b/>
          <w:bCs/>
          <w:color w:val="548DD4" w:themeColor="text2" w:themeTint="99"/>
          <w:sz w:val="36"/>
          <w:szCs w:val="36"/>
          <w:rtl/>
          <w:lang/>
        </w:rPr>
      </w:pPr>
      <w:bookmarkStart w:id="4" w:name=".D9.85.D8.AD.D9.85.D8.AF_.D8.A7.D9.84.D9"/>
      <w:bookmarkEnd w:id="4"/>
      <w:r w:rsidRPr="00EE5547">
        <w:rPr>
          <w:rFonts w:ascii="Times New Roman" w:eastAsia="Times New Roman" w:hAnsi="Times New Roman" w:cs="Sultan  koufi circular" w:hint="cs"/>
          <w:b/>
          <w:bCs/>
          <w:color w:val="548DD4" w:themeColor="text2" w:themeTint="99"/>
          <w:sz w:val="36"/>
          <w:szCs w:val="36"/>
          <w:rtl/>
          <w:lang/>
        </w:rPr>
        <w:t>محمد الفاتح في المدينة</w:t>
      </w:r>
    </w:p>
    <w:p w:rsidR="00EE5547" w:rsidRPr="00EE5547" w:rsidRDefault="00EE5547" w:rsidP="00EE5547">
      <w:pPr>
        <w:shd w:val="clear" w:color="auto" w:fill="F8FCFF"/>
        <w:spacing w:before="100" w:beforeAutospacing="1" w:after="100" w:afterAutospacing="1" w:line="240" w:lineRule="auto"/>
        <w:jc w:val="center"/>
        <w:rPr>
          <w:rFonts w:ascii="Times New Roman" w:eastAsia="Times New Roman" w:hAnsi="Times New Roman" w:cs="Sultan  koufi circular" w:hint="cs"/>
          <w:sz w:val="28"/>
          <w:szCs w:val="28"/>
          <w:rtl/>
          <w:lang/>
        </w:rPr>
      </w:pPr>
      <w:r w:rsidRPr="00EE5547">
        <w:rPr>
          <w:rFonts w:ascii="Times New Roman" w:eastAsia="Times New Roman" w:hAnsi="Times New Roman" w:cs="Sultan  koufi circular" w:hint="cs"/>
          <w:sz w:val="28"/>
          <w:szCs w:val="28"/>
          <w:rtl/>
          <w:lang/>
        </w:rPr>
        <w:t>ولما دخل محمد الفاتح المدينة ظافرا ترجل عن فرسه، وسجد لله شكرا على هذا الظفر والنجاح، ثم توجه إلى كنيسة "أيا صوفيا"؛ حيث احتشد فيها الشعب البيزنطي ورهبانه، فمنحهم الأمان، وأمر بتحويل كنيسة "أيا صوفيا" إلى مسجد، وأمر بإقامة مسجد في موضع قبر الصحابي الجليل "أبي أيوب الأنصاري"، وكان ضمن صفوف الحملة الأولى لفتح القسطنطينية، وقد عثر الجنود العثمانيون على قبره فاستبشروا خيرًا بذلك. وقرر الفاتح الذي لُقِّب بهذا اللقب بعد الفتح اتخاذ القسطنطينية عاصمة لدولته، وأطلق عليها اسم "إسلام بول" أي "دار الإسلام"، ثم حُرفت واشتهرت بـ "إستانبول"، وانتهج سياسة سمحة مع سكان المدينة، وكفل لهم حرية ممارسة عبادتهم، وسمح بعودة الذين غادروا المدينة في أثناء الحصار والرجوع إلى منازلهم، ومنذ ذلك الحين صارت إستانبول عاصمة للبلاد حتى سقطت الخلافة العثمانية في (23 من رجب 1342 هـ الموافق 1 مارس 1924م)، وقامت دولة تركيا التي اتخذت من أنقرة عاصمة لها.</w:t>
      </w:r>
    </w:p>
    <w:p w:rsidR="00D82A7E" w:rsidRPr="00EE5547" w:rsidRDefault="00D82A7E" w:rsidP="00EE5547">
      <w:pPr>
        <w:jc w:val="center"/>
        <w:rPr>
          <w:rFonts w:cs="Sultan  koufi circular" w:hint="cs"/>
          <w:sz w:val="28"/>
          <w:szCs w:val="28"/>
          <w:lang/>
        </w:rPr>
      </w:pPr>
    </w:p>
    <w:sectPr w:rsidR="00D82A7E" w:rsidRPr="00EE5547" w:rsidSect="00EE5547">
      <w:pgSz w:w="11906" w:h="16838"/>
      <w:pgMar w:top="1440" w:right="1800" w:bottom="1440" w:left="1800" w:header="708" w:footer="708" w:gutter="0"/>
      <w:cols w:space="708"/>
      <w:titlePg/>
      <w:bidi/>
      <w:rtlGutter/>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cademy Engraved LET">
    <w:panose1 w:val="00000000000000000000"/>
    <w:charset w:val="00"/>
    <w:family w:val="auto"/>
    <w:pitch w:val="variable"/>
    <w:sig w:usb0="00000083" w:usb1="00000000" w:usb2="00000000" w:usb3="00000000" w:csb0="00000009" w:csb1="00000000"/>
  </w:font>
  <w:font w:name="Sultan  koufi circular">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561A32"/>
    <w:multiLevelType w:val="multilevel"/>
    <w:tmpl w:val="A6E04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20"/>
  <w:drawingGridHorizontalSpacing w:val="110"/>
  <w:displayHorizontalDrawingGridEvery w:val="2"/>
  <w:characterSpacingControl w:val="doNotCompress"/>
  <w:compat/>
  <w:rsids>
    <w:rsidRoot w:val="00EE5547"/>
    <w:rsid w:val="00287CC4"/>
    <w:rsid w:val="007171EB"/>
    <w:rsid w:val="00750B29"/>
    <w:rsid w:val="00B53E1B"/>
    <w:rsid w:val="00D82A7E"/>
    <w:rsid w:val="00EE554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3212]" strokecolor="none [1951]"/>
    </o:shapedefaults>
    <o:shapelayout v:ext="edit">
      <o:idmap v:ext="edit" data="1"/>
      <o:rules v:ext="edit">
        <o:r id="V:Rule1" type="connector" idref="#_x0000_s1027"/>
        <o:r id="V:Rule2" type="connector" idref="#_x0000_s1038"/>
        <o:r id="V:Rule3" type="connector" idref="#_x0000_s103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A7E"/>
    <w:pPr>
      <w:bidi/>
    </w:pPr>
  </w:style>
  <w:style w:type="paragraph" w:styleId="Heading2">
    <w:name w:val="heading 2"/>
    <w:basedOn w:val="Normal"/>
    <w:link w:val="Heading2Char"/>
    <w:uiPriority w:val="9"/>
    <w:qFormat/>
    <w:rsid w:val="00EE5547"/>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EE5547"/>
    <w:pPr>
      <w:spacing w:after="0" w:line="240" w:lineRule="auto"/>
    </w:pPr>
    <w:rPr>
      <w:rFonts w:eastAsiaTheme="minorEastAsia"/>
    </w:rPr>
  </w:style>
  <w:style w:type="character" w:customStyle="1" w:styleId="NoSpacingChar">
    <w:name w:val="No Spacing Char"/>
    <w:basedOn w:val="DefaultParagraphFont"/>
    <w:link w:val="NoSpacing"/>
    <w:uiPriority w:val="1"/>
    <w:rsid w:val="00EE5547"/>
    <w:rPr>
      <w:rFonts w:eastAsiaTheme="minorEastAsia"/>
    </w:rPr>
  </w:style>
  <w:style w:type="paragraph" w:styleId="BalloonText">
    <w:name w:val="Balloon Text"/>
    <w:basedOn w:val="Normal"/>
    <w:link w:val="BalloonTextChar"/>
    <w:uiPriority w:val="99"/>
    <w:semiHidden/>
    <w:unhideWhenUsed/>
    <w:rsid w:val="00EE55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5547"/>
    <w:rPr>
      <w:rFonts w:ascii="Tahoma" w:hAnsi="Tahoma" w:cs="Tahoma"/>
      <w:sz w:val="16"/>
      <w:szCs w:val="16"/>
    </w:rPr>
  </w:style>
  <w:style w:type="character" w:customStyle="1" w:styleId="Heading2Char">
    <w:name w:val="Heading 2 Char"/>
    <w:basedOn w:val="DefaultParagraphFont"/>
    <w:link w:val="Heading2"/>
    <w:uiPriority w:val="9"/>
    <w:rsid w:val="00EE5547"/>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EE5547"/>
    <w:rPr>
      <w:strike w:val="0"/>
      <w:dstrike w:val="0"/>
      <w:color w:val="0000FF"/>
      <w:u w:val="none"/>
      <w:effect w:val="none"/>
    </w:rPr>
  </w:style>
  <w:style w:type="paragraph" w:styleId="NormalWeb">
    <w:name w:val="Normal (Web)"/>
    <w:basedOn w:val="Normal"/>
    <w:uiPriority w:val="99"/>
    <w:semiHidden/>
    <w:unhideWhenUsed/>
    <w:rsid w:val="00EE5547"/>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octoggle">
    <w:name w:val="toctoggle"/>
    <w:basedOn w:val="DefaultParagraphFont"/>
    <w:rsid w:val="00EE5547"/>
  </w:style>
  <w:style w:type="character" w:customStyle="1" w:styleId="tocnumber">
    <w:name w:val="tocnumber"/>
    <w:basedOn w:val="DefaultParagraphFont"/>
    <w:rsid w:val="00EE5547"/>
  </w:style>
  <w:style w:type="character" w:customStyle="1" w:styleId="toctext">
    <w:name w:val="toctext"/>
    <w:basedOn w:val="DefaultParagraphFont"/>
    <w:rsid w:val="00EE5547"/>
  </w:style>
  <w:style w:type="character" w:customStyle="1" w:styleId="editsection1">
    <w:name w:val="editsection1"/>
    <w:basedOn w:val="DefaultParagraphFont"/>
    <w:rsid w:val="00EE5547"/>
    <w:rPr>
      <w:sz w:val="22"/>
      <w:szCs w:val="22"/>
    </w:rPr>
  </w:style>
  <w:style w:type="character" w:customStyle="1" w:styleId="mw-headline">
    <w:name w:val="mw-headline"/>
    <w:basedOn w:val="DefaultParagraphFont"/>
    <w:rsid w:val="00EE5547"/>
  </w:style>
</w:styles>
</file>

<file path=word/webSettings.xml><?xml version="1.0" encoding="utf-8"?>
<w:webSettings xmlns:r="http://schemas.openxmlformats.org/officeDocument/2006/relationships" xmlns:w="http://schemas.openxmlformats.org/wordprocessingml/2006/main">
  <w:divs>
    <w:div w:id="1762796627">
      <w:bodyDiv w:val="1"/>
      <w:marLeft w:val="0"/>
      <w:marRight w:val="0"/>
      <w:marTop w:val="0"/>
      <w:marBottom w:val="0"/>
      <w:divBdr>
        <w:top w:val="none" w:sz="0" w:space="0" w:color="auto"/>
        <w:left w:val="none" w:sz="0" w:space="0" w:color="auto"/>
        <w:bottom w:val="none" w:sz="0" w:space="0" w:color="auto"/>
        <w:right w:val="none" w:sz="0" w:space="0" w:color="auto"/>
      </w:divBdr>
      <w:divsChild>
        <w:div w:id="64643231">
          <w:marLeft w:val="0"/>
          <w:marRight w:val="0"/>
          <w:marTop w:val="0"/>
          <w:marBottom w:val="0"/>
          <w:divBdr>
            <w:top w:val="none" w:sz="0" w:space="0" w:color="auto"/>
            <w:left w:val="none" w:sz="0" w:space="0" w:color="auto"/>
            <w:bottom w:val="none" w:sz="0" w:space="0" w:color="auto"/>
            <w:right w:val="none" w:sz="0" w:space="0" w:color="auto"/>
          </w:divBdr>
          <w:divsChild>
            <w:div w:id="2030175302">
              <w:marLeft w:val="0"/>
              <w:marRight w:val="0"/>
              <w:marTop w:val="0"/>
              <w:marBottom w:val="0"/>
              <w:divBdr>
                <w:top w:val="none" w:sz="0" w:space="0" w:color="auto"/>
                <w:left w:val="none" w:sz="0" w:space="0" w:color="auto"/>
                <w:bottom w:val="none" w:sz="0" w:space="0" w:color="auto"/>
                <w:right w:val="none" w:sz="0" w:space="0" w:color="auto"/>
              </w:divBdr>
              <w:divsChild>
                <w:div w:id="83040157">
                  <w:marLeft w:val="0"/>
                  <w:marRight w:val="0"/>
                  <w:marTop w:val="0"/>
                  <w:marBottom w:val="0"/>
                  <w:divBdr>
                    <w:top w:val="none" w:sz="0" w:space="0" w:color="auto"/>
                    <w:left w:val="none" w:sz="0" w:space="0" w:color="auto"/>
                    <w:bottom w:val="none" w:sz="0" w:space="0" w:color="auto"/>
                    <w:right w:val="none" w:sz="0" w:space="0" w:color="auto"/>
                  </w:divBdr>
                  <w:divsChild>
                    <w:div w:id="53088170">
                      <w:marLeft w:val="0"/>
                      <w:marRight w:val="0"/>
                      <w:marTop w:val="0"/>
                      <w:marBottom w:val="0"/>
                      <w:divBdr>
                        <w:top w:val="none" w:sz="0" w:space="0" w:color="auto"/>
                        <w:left w:val="none" w:sz="0" w:space="0" w:color="auto"/>
                        <w:bottom w:val="none" w:sz="0" w:space="0" w:color="auto"/>
                        <w:right w:val="none" w:sz="0" w:space="0" w:color="auto"/>
                      </w:divBdr>
                      <w:divsChild>
                        <w:div w:id="477260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r.wikipedia.org/wiki/%D8%A7%D9%84%D8%A5%D9%85%D8%A8%D8%B1%D8%A7%D8%B7%D9%88%D8%B1%D9%8A%D8%A9_%D8%A7%D9%84%D8%A8%D9%8A%D8%B2%D9%86%D8%B7%D9%8A%D8%A9" TargetMode="External"/><Relationship Id="rId13" Type="http://schemas.openxmlformats.org/officeDocument/2006/relationships/hyperlink" Target="http://ar.wikipedia.org/wiki/%D9%81%D8%AA%D8%AD_%D8%A7%D9%84%D9%82%D8%B3%D8%B7%D9%86%D8%B7%D9%8A%D9%86%D9%8A%D8%A9" TargetMode="External"/><Relationship Id="rId18" Type="http://schemas.openxmlformats.org/officeDocument/2006/relationships/hyperlink" Target="http://ar.wikipedia.org/wiki/%D9%81%D8%AA%D8%AD_%D8%A7%D9%84%D9%82%D8%B3%D8%B7%D9%86%D8%B7%D9%8A%D9%86%D9%8A%D8%A9"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http://ar.wikipedia.org/wiki/%D8%A7%D9%84%D9%82%D8%B3%D8%B7%D9%86%D8%B7%D9%8A%D9%86%D9%8A%D8%A9" TargetMode="External"/><Relationship Id="rId12" Type="http://schemas.openxmlformats.org/officeDocument/2006/relationships/hyperlink" Target="http://ar.wikipedia.org/wiki/%D9%85%D8%AD%D9%85%D8%AF_%D8%A7%D9%84%D8%AB%D8%A7%D9%86%D9%8A" TargetMode="External"/><Relationship Id="rId17" Type="http://schemas.openxmlformats.org/officeDocument/2006/relationships/hyperlink" Target="http://ar.wikipedia.org/wiki/%D9%81%D8%AA%D8%AD_%D8%A7%D9%84%D9%82%D8%B3%D8%B7%D9%86%D8%B7%D9%8A%D9%86%D9%8A%D8%A9" TargetMode="External"/><Relationship Id="rId2" Type="http://schemas.openxmlformats.org/officeDocument/2006/relationships/numbering" Target="numbering.xml"/><Relationship Id="rId16" Type="http://schemas.openxmlformats.org/officeDocument/2006/relationships/hyperlink" Target="http://ar.wikipedia.org/wiki/%D9%81%D8%AA%D8%AD_%D8%A7%D9%84%D9%82%D8%B3%D8%B7%D9%86%D8%B7%D9%8A%D9%86%D9%8A%D8%A9"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hyperlink" Target="http://ar.wikipedia.org/wiki/%D8%A7%D9%84%D8%B9%D8%AB%D9%85%D8%A7%D9%86%D9%8A%D9%8A%D9%86" TargetMode="External"/><Relationship Id="rId11" Type="http://schemas.openxmlformats.org/officeDocument/2006/relationships/hyperlink" Target="http://ar.wikipedia.org/wiki/%D8%A7%D9%84%D8%A8%D9%84%D9%82%D8%A7%D9%86" TargetMode="External"/><Relationship Id="rId5" Type="http://schemas.openxmlformats.org/officeDocument/2006/relationships/webSettings" Target="webSettings.xml"/><Relationship Id="rId15" Type="http://schemas.openxmlformats.org/officeDocument/2006/relationships/hyperlink" Target="http://ar.wikipedia.org/wiki/%D9%81%D8%AA%D8%AD_%D8%A7%D9%84%D9%82%D8%B3%D8%B7%D9%86%D8%B7%D9%8A%D9%86%D9%8A%D8%A9" TargetMode="External"/><Relationship Id="rId10" Type="http://schemas.openxmlformats.org/officeDocument/2006/relationships/hyperlink" Target="http://ar.wikipedia.org/wiki/%D8%B9%D8%B5%D8%B1_%D8%A7%D9%84%D9%86%D9%87%D8%B6%D8%A9"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ar.wikipedia.org/wiki/1453" TargetMode="External"/><Relationship Id="rId14" Type="http://schemas.openxmlformats.org/officeDocument/2006/relationships/hyperlink" Target="http://ar.wikipedia.org/wiki/%D9%81%D8%AA%D8%AD_%D8%A7%D9%84%D9%82%D8%B3%D8%B7%D9%86%D8%B7%D9%8A%D9%86%D9%8A%D8%A9"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cademy Engraved LET">
    <w:panose1 w:val="00000000000000000000"/>
    <w:charset w:val="00"/>
    <w:family w:val="auto"/>
    <w:pitch w:val="variable"/>
    <w:sig w:usb0="00000083" w:usb1="00000000" w:usb2="00000000" w:usb3="00000000" w:csb0="00000009" w:csb1="00000000"/>
  </w:font>
  <w:font w:name="Sultan  koufi circular">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4C63FA"/>
    <w:rsid w:val="004C63FA"/>
    <w:rsid w:val="00FD702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AEA63B8369D452288AA6B2946595911">
    <w:name w:val="1AEA63B8369D452288AA6B2946595911"/>
    <w:rsid w:val="004C63FA"/>
    <w:pPr>
      <w:bidi/>
    </w:pPr>
  </w:style>
  <w:style w:type="paragraph" w:customStyle="1" w:styleId="D61FD99F68284AAD94A68ABA6004E916">
    <w:name w:val="D61FD99F68284AAD94A68ABA6004E916"/>
    <w:rsid w:val="004C63FA"/>
    <w:pPr>
      <w:bidi/>
    </w:pPr>
  </w:style>
  <w:style w:type="paragraph" w:customStyle="1" w:styleId="A0EBE9D35E1A45358D0E812DB91D2536">
    <w:name w:val="A0EBE9D35E1A45358D0E812DB91D2536"/>
    <w:rsid w:val="004C63FA"/>
    <w:pPr>
      <w:bidi/>
    </w:pPr>
  </w:style>
  <w:style w:type="paragraph" w:customStyle="1" w:styleId="E8C92A51588B43B9B37B443F23FE276D">
    <w:name w:val="E8C92A51588B43B9B37B443F23FE276D"/>
    <w:rsid w:val="004C63FA"/>
    <w:pPr>
      <w:bidi/>
    </w:pPr>
  </w:style>
  <w:style w:type="paragraph" w:customStyle="1" w:styleId="D64882A49EC3409383DF86C712975263">
    <w:name w:val="D64882A49EC3409383DF86C712975263"/>
    <w:rsid w:val="004C63FA"/>
    <w:pPr>
      <w:bidi/>
    </w:p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3CE19B-EDA0-49D9-B731-35C1542812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7</Pages>
  <Words>2090</Words>
  <Characters>11917</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GC</Company>
  <LinksUpToDate>false</LinksUpToDate>
  <CharactersWithSpaces>13980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060507</dc:creator>
  <cp:keywords/>
  <dc:description/>
  <cp:lastModifiedBy>060507</cp:lastModifiedBy>
  <cp:revision>1</cp:revision>
  <cp:lastPrinted>2009-04-28T19:10:00Z</cp:lastPrinted>
  <dcterms:created xsi:type="dcterms:W3CDTF">2009-04-28T17:54:00Z</dcterms:created>
  <dcterms:modified xsi:type="dcterms:W3CDTF">2009-04-28T19:16:00Z</dcterms:modified>
</cp:coreProperties>
</file>