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67F52" w:rsidRPr="00067F52" w:rsidRDefault="00067F52" w:rsidP="00067F52">
      <w:pPr>
        <w:pStyle w:val="NormalWeb"/>
        <w:bidi/>
        <w:spacing w:before="0" w:beforeAutospacing="0" w:after="0" w:afterAutospacing="0" w:line="480" w:lineRule="auto"/>
        <w:ind w:left="150" w:right="150"/>
        <w:rPr>
          <w:rFonts w:ascii="Arabic Typesetting" w:hAnsi="Arabic Typesetting" w:cs="Arabic Typesetting" w:hint="cs"/>
          <w:color w:val="FF0000"/>
          <w:sz w:val="72"/>
          <w:szCs w:val="72"/>
          <w:rtl/>
        </w:rPr>
      </w:pPr>
      <w:r>
        <w:rPr>
          <w:rFonts w:ascii="Arabic Typesetting" w:hAnsi="Arabic Typesetting" w:cs="Arabic Typesetting" w:hint="cs"/>
          <w:color w:val="FF0000"/>
          <w:sz w:val="72"/>
          <w:szCs w:val="72"/>
          <w:rtl/>
        </w:rPr>
        <w:t>المقدمه :</w:t>
      </w:r>
    </w:p>
    <w:p w:rsidR="00067F52" w:rsidRDefault="00067F52" w:rsidP="00067F52">
      <w:pPr>
        <w:bidi/>
        <w:spacing w:after="0" w:line="240" w:lineRule="auto"/>
        <w:rPr>
          <w:rFonts w:ascii="Arial" w:eastAsia="Times New Roman" w:hAnsi="Arial" w:cs="Arial" w:hint="cs"/>
          <w:b/>
          <w:bCs/>
          <w:color w:val="73704D"/>
          <w:sz w:val="32"/>
          <w:szCs w:val="32"/>
          <w:rtl/>
          <w:lang w:bidi="ar-AE"/>
        </w:rPr>
      </w:pPr>
    </w:p>
    <w:p w:rsidR="00067F52" w:rsidRPr="001A1C18" w:rsidRDefault="00067F52" w:rsidP="00067F52">
      <w:pPr>
        <w:bidi/>
        <w:spacing w:after="0" w:line="240" w:lineRule="auto"/>
        <w:rPr>
          <w:rFonts w:ascii="Arial" w:eastAsia="Times New Roman" w:hAnsi="Arial" w:cs="Arial"/>
          <w:b/>
          <w:bCs/>
          <w:color w:val="73704D"/>
          <w:sz w:val="32"/>
          <w:szCs w:val="32"/>
          <w:rtl/>
        </w:rPr>
      </w:pPr>
      <w:r>
        <w:rPr>
          <w:rFonts w:ascii="Arial" w:eastAsia="Times New Roman" w:hAnsi="Arial" w:cs="Arial" w:hint="cs"/>
          <w:b/>
          <w:bCs/>
          <w:color w:val="73704D"/>
          <w:sz w:val="32"/>
          <w:szCs w:val="32"/>
          <w:rtl/>
          <w:lang w:bidi="ar-AE"/>
        </w:rPr>
        <w:t xml:space="preserve">بسم الله الرحمن الرحيم و الصلاه و السلام على اشرف الخلق و المرسلين محمد رسول الله صلى الله عليه و سلم تسليماً .. امــا بعد .. في مشروعنا عن الاشعه السينيه وضعنا عده اسأله و </w:t>
      </w:r>
      <w:r w:rsidRPr="003C0416">
        <w:rPr>
          <w:rFonts w:ascii="Arial" w:eastAsia="Times New Roman" w:hAnsi="Arial" w:cs="Arial"/>
          <w:b/>
          <w:bCs/>
          <w:color w:val="73704D"/>
          <w:sz w:val="32"/>
          <w:szCs w:val="32"/>
          <w:rtl/>
        </w:rPr>
        <w:t xml:space="preserve">طبعا اليوم سرنا مستشفى </w:t>
      </w:r>
      <w:r w:rsidRPr="001A1C18">
        <w:rPr>
          <w:rFonts w:ascii="Arial" w:eastAsia="Times New Roman" w:hAnsi="Arial" w:cs="Arial" w:hint="cs"/>
          <w:b/>
          <w:bCs/>
          <w:color w:val="73704D"/>
          <w:sz w:val="32"/>
          <w:szCs w:val="32"/>
          <w:rtl/>
          <w:lang w:bidi="ar-AE"/>
        </w:rPr>
        <w:t xml:space="preserve">راشـد </w:t>
      </w:r>
      <w:r w:rsidRPr="001A1C18">
        <w:rPr>
          <w:rFonts w:ascii="Arial" w:eastAsia="Times New Roman" w:hAnsi="Arial" w:cs="Arial" w:hint="cs"/>
          <w:b/>
          <w:bCs/>
          <w:color w:val="73704D"/>
          <w:sz w:val="32"/>
          <w:szCs w:val="32"/>
          <w:rtl/>
        </w:rPr>
        <w:t xml:space="preserve">لكي نكمل مشروعنا </w:t>
      </w:r>
      <w:r w:rsidRPr="003C0416">
        <w:rPr>
          <w:rFonts w:ascii="Arial" w:eastAsia="Times New Roman" w:hAnsi="Arial" w:cs="Arial"/>
          <w:b/>
          <w:bCs/>
          <w:color w:val="73704D"/>
          <w:sz w:val="32"/>
          <w:szCs w:val="32"/>
          <w:rtl/>
        </w:rPr>
        <w:t xml:space="preserve"> عن الاشعة السينية </w:t>
      </w:r>
      <w:r w:rsidRPr="001A1C18">
        <w:rPr>
          <w:rFonts w:ascii="Arial" w:eastAsia="Times New Roman" w:hAnsi="Arial" w:cs="Arial" w:hint="cs"/>
          <w:b/>
          <w:bCs/>
          <w:color w:val="73704D"/>
          <w:sz w:val="32"/>
          <w:szCs w:val="32"/>
          <w:rtl/>
        </w:rPr>
        <w:t>..</w:t>
      </w:r>
      <w:r w:rsidRPr="003C0416">
        <w:rPr>
          <w:rFonts w:ascii="Arial" w:eastAsia="Times New Roman" w:hAnsi="Arial" w:cs="Arial"/>
          <w:b/>
          <w:bCs/>
          <w:color w:val="73704D"/>
          <w:sz w:val="32"/>
          <w:szCs w:val="32"/>
        </w:rPr>
        <w:br/>
      </w:r>
      <w:r w:rsidRPr="003C0416">
        <w:rPr>
          <w:rFonts w:ascii="Arial" w:eastAsia="Times New Roman" w:hAnsi="Arial" w:cs="Arial"/>
          <w:b/>
          <w:bCs/>
          <w:color w:val="73704D"/>
          <w:sz w:val="32"/>
          <w:szCs w:val="32"/>
          <w:rtl/>
        </w:rPr>
        <w:t>و</w:t>
      </w:r>
      <w:r w:rsidRPr="001A1C18">
        <w:rPr>
          <w:rFonts w:ascii="Arial" w:eastAsia="Times New Roman" w:hAnsi="Arial" w:cs="Arial" w:hint="cs"/>
          <w:b/>
          <w:bCs/>
          <w:color w:val="73704D"/>
          <w:sz w:val="32"/>
          <w:szCs w:val="32"/>
          <w:rtl/>
        </w:rPr>
        <w:t>من ال</w:t>
      </w:r>
      <w:r w:rsidRPr="003C0416">
        <w:rPr>
          <w:rFonts w:ascii="Arial" w:eastAsia="Times New Roman" w:hAnsi="Arial" w:cs="Arial"/>
          <w:b/>
          <w:bCs/>
          <w:color w:val="73704D"/>
          <w:sz w:val="32"/>
          <w:szCs w:val="32"/>
          <w:rtl/>
        </w:rPr>
        <w:t xml:space="preserve">اسئلة </w:t>
      </w:r>
      <w:r w:rsidRPr="001A1C18">
        <w:rPr>
          <w:rFonts w:ascii="Arial" w:eastAsia="Times New Roman" w:hAnsi="Arial" w:cs="Arial" w:hint="cs"/>
          <w:b/>
          <w:bCs/>
          <w:color w:val="73704D"/>
          <w:sz w:val="32"/>
          <w:szCs w:val="32"/>
          <w:rtl/>
        </w:rPr>
        <w:t xml:space="preserve"> التي ا</w:t>
      </w:r>
      <w:r w:rsidRPr="003C0416">
        <w:rPr>
          <w:rFonts w:ascii="Arial" w:eastAsia="Times New Roman" w:hAnsi="Arial" w:cs="Arial"/>
          <w:b/>
          <w:bCs/>
          <w:color w:val="73704D"/>
          <w:sz w:val="32"/>
          <w:szCs w:val="32"/>
          <w:rtl/>
        </w:rPr>
        <w:t>عطانا اياها الاستاذ وقالنا اسألوها للدكتور تخص عن</w:t>
      </w:r>
      <w:r w:rsidRPr="003C0416">
        <w:rPr>
          <w:rFonts w:ascii="Arial" w:eastAsia="Times New Roman" w:hAnsi="Arial" w:cs="Arial"/>
          <w:b/>
          <w:bCs/>
          <w:color w:val="73704D"/>
          <w:sz w:val="32"/>
          <w:szCs w:val="32"/>
        </w:rPr>
        <w:t xml:space="preserve"> </w:t>
      </w:r>
      <w:r w:rsidRPr="003C0416">
        <w:rPr>
          <w:rFonts w:ascii="Arial" w:eastAsia="Times New Roman" w:hAnsi="Arial" w:cs="Arial"/>
          <w:b/>
          <w:bCs/>
          <w:color w:val="73704D"/>
          <w:sz w:val="32"/>
          <w:szCs w:val="32"/>
          <w:rtl/>
        </w:rPr>
        <w:t>الاشعة السينية</w:t>
      </w:r>
      <w:r w:rsidRPr="001A1C18">
        <w:rPr>
          <w:rFonts w:ascii="Arial" w:eastAsia="Times New Roman" w:hAnsi="Arial" w:cs="Arial"/>
          <w:b/>
          <w:bCs/>
          <w:color w:val="73704D"/>
          <w:sz w:val="32"/>
          <w:szCs w:val="32"/>
        </w:rPr>
        <w:t>..</w:t>
      </w:r>
      <w:r w:rsidRPr="003C0416">
        <w:rPr>
          <w:rFonts w:ascii="Arial" w:eastAsia="Times New Roman" w:hAnsi="Arial" w:cs="Arial"/>
          <w:b/>
          <w:bCs/>
          <w:color w:val="73704D"/>
          <w:sz w:val="32"/>
          <w:szCs w:val="32"/>
        </w:rPr>
        <w:br/>
      </w:r>
      <w:r w:rsidRPr="001A1C18">
        <w:rPr>
          <w:rFonts w:ascii="Arial" w:eastAsia="Times New Roman" w:hAnsi="Arial" w:cs="Arial" w:hint="cs"/>
          <w:b/>
          <w:bCs/>
          <w:color w:val="73704D"/>
          <w:sz w:val="32"/>
          <w:szCs w:val="32"/>
          <w:rtl/>
        </w:rPr>
        <w:t xml:space="preserve">فقررنا نحن مجموعه من  طلاب الثاني عشر الادبي _1 البحث عن </w:t>
      </w:r>
      <w:r w:rsidRPr="003C0416">
        <w:rPr>
          <w:rFonts w:ascii="Arial" w:eastAsia="Times New Roman" w:hAnsi="Arial" w:cs="Arial"/>
          <w:b/>
          <w:bCs/>
          <w:color w:val="73704D"/>
          <w:sz w:val="32"/>
          <w:szCs w:val="32"/>
          <w:rtl/>
        </w:rPr>
        <w:t xml:space="preserve"> </w:t>
      </w:r>
      <w:r w:rsidRPr="001A1C18">
        <w:rPr>
          <w:rFonts w:ascii="Arial" w:eastAsia="Times New Roman" w:hAnsi="Arial" w:cs="Arial" w:hint="cs"/>
          <w:b/>
          <w:bCs/>
          <w:color w:val="73704D"/>
          <w:sz w:val="32"/>
          <w:szCs w:val="32"/>
          <w:rtl/>
        </w:rPr>
        <w:t>اجوبه الاسئله</w:t>
      </w:r>
      <w:r w:rsidRPr="003C0416">
        <w:rPr>
          <w:rFonts w:ascii="Arial" w:eastAsia="Times New Roman" w:hAnsi="Arial" w:cs="Arial"/>
          <w:b/>
          <w:bCs/>
          <w:color w:val="73704D"/>
          <w:sz w:val="32"/>
          <w:szCs w:val="32"/>
          <w:rtl/>
        </w:rPr>
        <w:t xml:space="preserve"> </w:t>
      </w:r>
      <w:r w:rsidRPr="001A1C18">
        <w:rPr>
          <w:rFonts w:ascii="Arial" w:eastAsia="Times New Roman" w:hAnsi="Arial" w:cs="Arial" w:hint="cs"/>
          <w:b/>
          <w:bCs/>
          <w:color w:val="73704D"/>
          <w:sz w:val="32"/>
          <w:szCs w:val="32"/>
          <w:rtl/>
        </w:rPr>
        <w:t xml:space="preserve"> ..</w:t>
      </w:r>
    </w:p>
    <w:p w:rsidR="00067F52" w:rsidRPr="001A1C18" w:rsidRDefault="00067F52" w:rsidP="00067F52">
      <w:pPr>
        <w:bidi/>
        <w:spacing w:after="0" w:line="240" w:lineRule="auto"/>
        <w:rPr>
          <w:rFonts w:ascii="Arial" w:eastAsia="Times New Roman" w:hAnsi="Arial" w:cs="Arial"/>
          <w:b/>
          <w:bCs/>
          <w:color w:val="73704D"/>
          <w:sz w:val="32"/>
          <w:szCs w:val="32"/>
          <w:rtl/>
        </w:rPr>
      </w:pPr>
      <w:r w:rsidRPr="001A1C18">
        <w:rPr>
          <w:rFonts w:ascii="Arial" w:eastAsia="Times New Roman" w:hAnsi="Arial" w:cs="Arial" w:hint="cs"/>
          <w:b/>
          <w:bCs/>
          <w:color w:val="73704D"/>
          <w:sz w:val="32"/>
          <w:szCs w:val="32"/>
          <w:rtl/>
        </w:rPr>
        <w:t>عمل الطلاب : محمد عبدالله بوشامه</w:t>
      </w:r>
    </w:p>
    <w:p w:rsidR="00067F52" w:rsidRPr="001A1C18" w:rsidRDefault="00067F52" w:rsidP="00067F52">
      <w:pPr>
        <w:bidi/>
        <w:spacing w:after="0" w:line="240" w:lineRule="auto"/>
        <w:rPr>
          <w:rFonts w:ascii="Arial" w:eastAsia="Times New Roman" w:hAnsi="Arial" w:cs="Arial"/>
          <w:b/>
          <w:bCs/>
          <w:color w:val="73704D"/>
          <w:sz w:val="32"/>
          <w:szCs w:val="32"/>
          <w:rtl/>
        </w:rPr>
      </w:pPr>
      <w:r w:rsidRPr="001A1C18">
        <w:rPr>
          <w:rFonts w:ascii="Arial" w:eastAsia="Times New Roman" w:hAnsi="Arial" w:cs="Arial" w:hint="cs"/>
          <w:b/>
          <w:bCs/>
          <w:color w:val="73704D"/>
          <w:sz w:val="32"/>
          <w:szCs w:val="32"/>
          <w:rtl/>
        </w:rPr>
        <w:t>محمد عيسى الجسمي</w:t>
      </w:r>
    </w:p>
    <w:p w:rsidR="00067F52" w:rsidRPr="001A1C18" w:rsidRDefault="00067F52" w:rsidP="00067F52">
      <w:pPr>
        <w:bidi/>
        <w:spacing w:after="0" w:line="240" w:lineRule="auto"/>
        <w:rPr>
          <w:rFonts w:ascii="Arial" w:eastAsia="Times New Roman" w:hAnsi="Arial" w:cs="Arial"/>
          <w:b/>
          <w:bCs/>
          <w:color w:val="73704D"/>
          <w:sz w:val="32"/>
          <w:szCs w:val="32"/>
          <w:rtl/>
        </w:rPr>
      </w:pPr>
      <w:r w:rsidRPr="001A1C18">
        <w:rPr>
          <w:rFonts w:ascii="Arial" w:eastAsia="Times New Roman" w:hAnsi="Arial" w:cs="Arial" w:hint="cs"/>
          <w:b/>
          <w:bCs/>
          <w:color w:val="73704D"/>
          <w:sz w:val="32"/>
          <w:szCs w:val="32"/>
          <w:rtl/>
        </w:rPr>
        <w:t>محمد جمعه القيواني</w:t>
      </w:r>
    </w:p>
    <w:p w:rsidR="00067F52" w:rsidRPr="001A1C18" w:rsidRDefault="00067F52" w:rsidP="00067F52">
      <w:pPr>
        <w:bidi/>
        <w:spacing w:after="0" w:line="240" w:lineRule="auto"/>
        <w:rPr>
          <w:rFonts w:ascii="Arial" w:eastAsia="Times New Roman" w:hAnsi="Arial" w:cs="Arial"/>
          <w:b/>
          <w:bCs/>
          <w:color w:val="73704D"/>
          <w:sz w:val="32"/>
          <w:szCs w:val="32"/>
          <w:rtl/>
        </w:rPr>
      </w:pPr>
      <w:r w:rsidRPr="001A1C18">
        <w:rPr>
          <w:rFonts w:ascii="Arial" w:eastAsia="Times New Roman" w:hAnsi="Arial" w:cs="Arial" w:hint="cs"/>
          <w:b/>
          <w:bCs/>
          <w:color w:val="73704D"/>
          <w:sz w:val="32"/>
          <w:szCs w:val="32"/>
          <w:rtl/>
        </w:rPr>
        <w:t>ناصر خميس السويدي</w:t>
      </w:r>
    </w:p>
    <w:p w:rsidR="00067F52" w:rsidRPr="001A1C18" w:rsidRDefault="00067F52" w:rsidP="00067F52">
      <w:pPr>
        <w:bidi/>
        <w:spacing w:after="0" w:line="240" w:lineRule="auto"/>
        <w:rPr>
          <w:rFonts w:ascii="Arial" w:eastAsia="Times New Roman" w:hAnsi="Arial" w:cs="Arial"/>
          <w:b/>
          <w:bCs/>
          <w:color w:val="73704D"/>
          <w:sz w:val="32"/>
          <w:szCs w:val="32"/>
          <w:rtl/>
        </w:rPr>
      </w:pPr>
      <w:r w:rsidRPr="001A1C18">
        <w:rPr>
          <w:rFonts w:ascii="Arial" w:eastAsia="Times New Roman" w:hAnsi="Arial" w:cs="Arial" w:hint="cs"/>
          <w:b/>
          <w:bCs/>
          <w:color w:val="73704D"/>
          <w:sz w:val="32"/>
          <w:szCs w:val="32"/>
          <w:rtl/>
        </w:rPr>
        <w:t>سهيـل خــالد مــال الله</w:t>
      </w:r>
    </w:p>
    <w:p w:rsidR="00067F52" w:rsidRPr="001A1C18" w:rsidRDefault="00067F52" w:rsidP="00067F52">
      <w:pPr>
        <w:bidi/>
        <w:spacing w:after="0" w:line="240" w:lineRule="auto"/>
        <w:rPr>
          <w:rFonts w:ascii="Arial" w:eastAsia="Times New Roman" w:hAnsi="Arial" w:cs="Arial"/>
          <w:b/>
          <w:bCs/>
          <w:color w:val="73704D"/>
          <w:sz w:val="32"/>
          <w:szCs w:val="32"/>
          <w:rtl/>
        </w:rPr>
      </w:pPr>
      <w:r w:rsidRPr="001A1C18">
        <w:rPr>
          <w:rFonts w:ascii="Arial" w:eastAsia="Times New Roman" w:hAnsi="Arial" w:cs="Arial" w:hint="cs"/>
          <w:b/>
          <w:bCs/>
          <w:color w:val="73704D"/>
          <w:sz w:val="32"/>
          <w:szCs w:val="32"/>
          <w:rtl/>
        </w:rPr>
        <w:t>عيســـــــى ابراهيـــــم</w:t>
      </w:r>
    </w:p>
    <w:p w:rsidR="00067F52" w:rsidRPr="001A1C18" w:rsidRDefault="00067F52" w:rsidP="00067F52">
      <w:pPr>
        <w:bidi/>
        <w:spacing w:after="0" w:line="240" w:lineRule="auto"/>
        <w:rPr>
          <w:rFonts w:ascii="Arial" w:eastAsia="Times New Roman" w:hAnsi="Arial" w:cs="Arial"/>
          <w:b/>
          <w:bCs/>
          <w:color w:val="73704D"/>
          <w:sz w:val="32"/>
          <w:szCs w:val="32"/>
          <w:rtl/>
        </w:rPr>
      </w:pPr>
    </w:p>
    <w:p w:rsidR="00067F52" w:rsidRDefault="00067F52" w:rsidP="00566DF8">
      <w:pPr>
        <w:bidi/>
        <w:spacing w:after="0" w:line="240" w:lineRule="auto"/>
        <w:rPr>
          <w:rFonts w:ascii="Arial" w:eastAsia="Times New Roman" w:hAnsi="Arial" w:cs="Arial" w:hint="cs"/>
          <w:b/>
          <w:bCs/>
          <w:color w:val="73704D"/>
          <w:sz w:val="32"/>
          <w:szCs w:val="32"/>
          <w:rtl/>
          <w:lang w:bidi="ar-AE"/>
        </w:rPr>
      </w:pPr>
    </w:p>
    <w:p w:rsidR="001A1C18" w:rsidRPr="001A1C18" w:rsidRDefault="001A1C18" w:rsidP="001A1C18">
      <w:pPr>
        <w:bidi/>
        <w:spacing w:after="0" w:line="240" w:lineRule="auto"/>
        <w:rPr>
          <w:rFonts w:ascii="Arial" w:eastAsia="Times New Roman" w:hAnsi="Arial" w:cs="Arial"/>
          <w:b/>
          <w:bCs/>
          <w:color w:val="73704D"/>
          <w:sz w:val="32"/>
          <w:szCs w:val="32"/>
          <w:rtl/>
        </w:rPr>
      </w:pPr>
    </w:p>
    <w:p w:rsidR="001A1C18" w:rsidRPr="001A1C18" w:rsidRDefault="001A1C18" w:rsidP="001A1C18">
      <w:pPr>
        <w:bidi/>
        <w:spacing w:after="0" w:line="240" w:lineRule="auto"/>
        <w:rPr>
          <w:rFonts w:ascii="Arial" w:eastAsia="Times New Roman" w:hAnsi="Arial" w:cs="Arial"/>
          <w:b/>
          <w:bCs/>
          <w:color w:val="73704D"/>
          <w:sz w:val="32"/>
          <w:szCs w:val="32"/>
          <w:rtl/>
        </w:rPr>
      </w:pPr>
    </w:p>
    <w:p w:rsidR="001A1C18" w:rsidRPr="001A1C18" w:rsidRDefault="001A1C18" w:rsidP="001A1C18">
      <w:pPr>
        <w:bidi/>
        <w:spacing w:after="0" w:line="240" w:lineRule="auto"/>
        <w:rPr>
          <w:rFonts w:ascii="Arial" w:eastAsia="Times New Roman" w:hAnsi="Arial" w:cs="Arial"/>
          <w:b/>
          <w:bCs/>
          <w:color w:val="73704D"/>
          <w:sz w:val="32"/>
          <w:szCs w:val="32"/>
          <w:rtl/>
        </w:rPr>
      </w:pPr>
    </w:p>
    <w:p w:rsidR="001A1C18" w:rsidRPr="001A1C18" w:rsidRDefault="001A1C18" w:rsidP="001A1C18">
      <w:pPr>
        <w:bidi/>
        <w:spacing w:after="0" w:line="240" w:lineRule="auto"/>
        <w:rPr>
          <w:rFonts w:ascii="Arial" w:eastAsia="Times New Roman" w:hAnsi="Arial" w:cs="Arial"/>
          <w:b/>
          <w:bCs/>
          <w:color w:val="73704D"/>
          <w:sz w:val="32"/>
          <w:szCs w:val="32"/>
          <w:rtl/>
        </w:rPr>
      </w:pPr>
    </w:p>
    <w:p w:rsidR="001A1C18" w:rsidRPr="001A1C18" w:rsidRDefault="001A1C18" w:rsidP="001A1C18">
      <w:pPr>
        <w:bidi/>
        <w:spacing w:after="0" w:line="240" w:lineRule="auto"/>
        <w:rPr>
          <w:rFonts w:ascii="Arial" w:eastAsia="Times New Roman" w:hAnsi="Arial" w:cs="Arial"/>
          <w:b/>
          <w:bCs/>
          <w:color w:val="73704D"/>
          <w:sz w:val="32"/>
          <w:szCs w:val="32"/>
          <w:rtl/>
        </w:rPr>
      </w:pPr>
    </w:p>
    <w:p w:rsidR="001A1C18" w:rsidRPr="001A1C18" w:rsidRDefault="001A1C18" w:rsidP="001A1C18">
      <w:pPr>
        <w:bidi/>
        <w:spacing w:after="0" w:line="240" w:lineRule="auto"/>
        <w:rPr>
          <w:rFonts w:ascii="Arial" w:eastAsia="Times New Roman" w:hAnsi="Arial" w:cs="Arial"/>
          <w:b/>
          <w:bCs/>
          <w:color w:val="73704D"/>
          <w:sz w:val="32"/>
          <w:szCs w:val="32"/>
          <w:rtl/>
        </w:rPr>
      </w:pPr>
    </w:p>
    <w:p w:rsidR="001A1C18" w:rsidRPr="001A1C18" w:rsidRDefault="001A1C18" w:rsidP="001A1C18">
      <w:pPr>
        <w:bidi/>
        <w:spacing w:after="0" w:line="240" w:lineRule="auto"/>
        <w:rPr>
          <w:rFonts w:ascii="Arial" w:eastAsia="Times New Roman" w:hAnsi="Arial" w:cs="Arial"/>
          <w:b/>
          <w:bCs/>
          <w:color w:val="73704D"/>
          <w:sz w:val="32"/>
          <w:szCs w:val="32"/>
          <w:rtl/>
        </w:rPr>
      </w:pPr>
    </w:p>
    <w:p w:rsidR="001A1C18" w:rsidRPr="001A1C18" w:rsidRDefault="001A1C18" w:rsidP="001A1C18">
      <w:pPr>
        <w:bidi/>
        <w:spacing w:after="0" w:line="240" w:lineRule="auto"/>
        <w:rPr>
          <w:rFonts w:ascii="Arial" w:eastAsia="Times New Roman" w:hAnsi="Arial" w:cs="Arial"/>
          <w:b/>
          <w:bCs/>
          <w:color w:val="73704D"/>
          <w:sz w:val="32"/>
          <w:szCs w:val="32"/>
          <w:rtl/>
        </w:rPr>
      </w:pPr>
    </w:p>
    <w:p w:rsidR="001A1C18" w:rsidRPr="001A1C18" w:rsidRDefault="001A1C18" w:rsidP="001A1C18">
      <w:pPr>
        <w:bidi/>
        <w:spacing w:after="0" w:line="240" w:lineRule="auto"/>
        <w:rPr>
          <w:rFonts w:ascii="Arial" w:eastAsia="Times New Roman" w:hAnsi="Arial" w:cs="Arial"/>
          <w:b/>
          <w:bCs/>
          <w:color w:val="73704D"/>
          <w:sz w:val="32"/>
          <w:szCs w:val="32"/>
          <w:rtl/>
        </w:rPr>
      </w:pPr>
    </w:p>
    <w:p w:rsidR="001A1C18" w:rsidRPr="001A1C18" w:rsidRDefault="001A1C18" w:rsidP="001A1C18">
      <w:pPr>
        <w:bidi/>
        <w:spacing w:after="0" w:line="240" w:lineRule="auto"/>
        <w:rPr>
          <w:rFonts w:ascii="Arial" w:eastAsia="Times New Roman" w:hAnsi="Arial" w:cs="Arial"/>
          <w:b/>
          <w:bCs/>
          <w:color w:val="73704D"/>
          <w:sz w:val="32"/>
          <w:szCs w:val="32"/>
          <w:rtl/>
        </w:rPr>
      </w:pPr>
    </w:p>
    <w:p w:rsidR="001A1C18" w:rsidRPr="001A1C18" w:rsidRDefault="001A1C18" w:rsidP="001A1C18">
      <w:pPr>
        <w:bidi/>
        <w:spacing w:after="0" w:line="240" w:lineRule="auto"/>
        <w:rPr>
          <w:rFonts w:ascii="Arial" w:eastAsia="Times New Roman" w:hAnsi="Arial" w:cs="Arial"/>
          <w:b/>
          <w:bCs/>
          <w:color w:val="73704D"/>
          <w:sz w:val="32"/>
          <w:szCs w:val="32"/>
          <w:rtl/>
        </w:rPr>
      </w:pPr>
    </w:p>
    <w:p w:rsidR="001A1C18" w:rsidRPr="001A1C18" w:rsidRDefault="001A1C18" w:rsidP="001A1C18">
      <w:pPr>
        <w:bidi/>
        <w:spacing w:after="0" w:line="240" w:lineRule="auto"/>
        <w:rPr>
          <w:rFonts w:ascii="Arial" w:eastAsia="Times New Roman" w:hAnsi="Arial" w:cs="Arial"/>
          <w:b/>
          <w:bCs/>
          <w:color w:val="73704D"/>
          <w:sz w:val="32"/>
          <w:szCs w:val="32"/>
          <w:rtl/>
        </w:rPr>
      </w:pPr>
    </w:p>
    <w:p w:rsidR="001A1C18" w:rsidRPr="001A1C18" w:rsidRDefault="001A1C18" w:rsidP="001A1C18">
      <w:pPr>
        <w:bidi/>
        <w:spacing w:after="0" w:line="240" w:lineRule="auto"/>
        <w:rPr>
          <w:rFonts w:ascii="Arial" w:eastAsia="Times New Roman" w:hAnsi="Arial" w:cs="Arial"/>
          <w:b/>
          <w:bCs/>
          <w:color w:val="73704D"/>
          <w:sz w:val="32"/>
          <w:szCs w:val="32"/>
          <w:rtl/>
        </w:rPr>
      </w:pPr>
    </w:p>
    <w:p w:rsidR="001A1C18" w:rsidRPr="001A1C18" w:rsidRDefault="001A1C18" w:rsidP="001A1C18">
      <w:pPr>
        <w:bidi/>
        <w:spacing w:after="0" w:line="240" w:lineRule="auto"/>
        <w:rPr>
          <w:rFonts w:ascii="Arial" w:eastAsia="Times New Roman" w:hAnsi="Arial" w:cs="Arial"/>
          <w:b/>
          <w:bCs/>
          <w:color w:val="73704D"/>
          <w:sz w:val="32"/>
          <w:szCs w:val="32"/>
          <w:rtl/>
        </w:rPr>
      </w:pPr>
    </w:p>
    <w:p w:rsidR="001A1C18" w:rsidRPr="001A1C18" w:rsidRDefault="001A1C18" w:rsidP="001A1C18">
      <w:pPr>
        <w:bidi/>
        <w:spacing w:after="0" w:line="240" w:lineRule="auto"/>
        <w:rPr>
          <w:rFonts w:ascii="Arial" w:eastAsia="Times New Roman" w:hAnsi="Arial" w:cs="Arial"/>
          <w:b/>
          <w:bCs/>
          <w:color w:val="73704D"/>
          <w:sz w:val="32"/>
          <w:szCs w:val="32"/>
          <w:rtl/>
        </w:rPr>
      </w:pPr>
    </w:p>
    <w:p w:rsidR="001A1C18" w:rsidRPr="001A1C18" w:rsidRDefault="001A1C18" w:rsidP="001A1C18">
      <w:pPr>
        <w:bidi/>
        <w:spacing w:after="0" w:line="240" w:lineRule="auto"/>
        <w:rPr>
          <w:rFonts w:ascii="Arial" w:eastAsia="Times New Roman" w:hAnsi="Arial" w:cs="Arial"/>
          <w:b/>
          <w:bCs/>
          <w:color w:val="73704D"/>
          <w:sz w:val="32"/>
          <w:szCs w:val="32"/>
          <w:rtl/>
        </w:rPr>
      </w:pPr>
    </w:p>
    <w:p w:rsidR="001A1C18" w:rsidRPr="001A1C18" w:rsidRDefault="001A1C18" w:rsidP="001A1C18">
      <w:pPr>
        <w:bidi/>
        <w:spacing w:after="0" w:line="240" w:lineRule="auto"/>
        <w:rPr>
          <w:rFonts w:ascii="Arial" w:eastAsia="Times New Roman" w:hAnsi="Arial" w:cs="Arial"/>
          <w:b/>
          <w:bCs/>
          <w:color w:val="73704D"/>
          <w:sz w:val="32"/>
          <w:szCs w:val="32"/>
          <w:rtl/>
        </w:rPr>
      </w:pPr>
    </w:p>
    <w:p w:rsidR="00566DF8" w:rsidRPr="001A1C18" w:rsidRDefault="003C0416" w:rsidP="001A1C18">
      <w:pPr>
        <w:bidi/>
        <w:spacing w:after="0" w:line="240" w:lineRule="auto"/>
        <w:rPr>
          <w:rFonts w:ascii="Arial" w:eastAsia="Times New Roman" w:hAnsi="Arial" w:cs="Arial"/>
          <w:b/>
          <w:bCs/>
          <w:color w:val="73704D"/>
          <w:sz w:val="32"/>
          <w:szCs w:val="32"/>
          <w:rtl/>
        </w:rPr>
      </w:pPr>
      <w:r w:rsidRPr="003C0416">
        <w:rPr>
          <w:rFonts w:ascii="Arial" w:eastAsia="Times New Roman" w:hAnsi="Arial" w:cs="Arial"/>
          <w:b/>
          <w:bCs/>
          <w:color w:val="73704D"/>
          <w:sz w:val="32"/>
          <w:szCs w:val="32"/>
        </w:rPr>
        <w:br/>
      </w:r>
      <w:r w:rsidR="00566DF8" w:rsidRPr="001A1C18">
        <w:rPr>
          <w:rFonts w:ascii="Arial" w:eastAsia="Times New Roman" w:hAnsi="Arial" w:cs="Arial" w:hint="cs"/>
          <w:b/>
          <w:bCs/>
          <w:color w:val="73704D"/>
          <w:sz w:val="32"/>
          <w:szCs w:val="32"/>
          <w:rtl/>
        </w:rPr>
        <w:t xml:space="preserve">عند سؤالنا للدكتور (( محمد جمعه )) مسؤل قسم العظام و المختبرات </w:t>
      </w:r>
      <w:r w:rsidR="001A1C18" w:rsidRPr="001A1C18">
        <w:rPr>
          <w:rFonts w:ascii="Arial" w:eastAsia="Times New Roman" w:hAnsi="Arial" w:cs="Arial" w:hint="cs"/>
          <w:b/>
          <w:bCs/>
          <w:color w:val="73704D"/>
          <w:sz w:val="32"/>
          <w:szCs w:val="32"/>
          <w:rtl/>
        </w:rPr>
        <w:t xml:space="preserve">عن الاجهزه رد علينا : .... </w:t>
      </w:r>
    </w:p>
    <w:p w:rsidR="001A1C18" w:rsidRPr="001A1C18" w:rsidRDefault="00566DF8" w:rsidP="001A1C18">
      <w:pPr>
        <w:bidi/>
        <w:spacing w:after="0" w:line="240" w:lineRule="auto"/>
        <w:rPr>
          <w:rFonts w:ascii="Arabic Typesetting" w:hAnsi="Arabic Typesetting" w:cs="Arabic Typesetting"/>
          <w:b/>
          <w:bCs/>
          <w:color w:val="0000FF"/>
          <w:sz w:val="32"/>
          <w:szCs w:val="32"/>
          <w:rtl/>
        </w:rPr>
      </w:pPr>
      <w:r w:rsidRPr="001A1C18">
        <w:rPr>
          <w:rFonts w:ascii="Arabic Typesetting" w:hAnsi="Arabic Typesetting" w:cs="Arabic Typesetting"/>
          <w:b/>
          <w:bCs/>
          <w:color w:val="FF0000"/>
          <w:sz w:val="32"/>
          <w:szCs w:val="32"/>
          <w:rtl/>
        </w:rPr>
        <w:t xml:space="preserve"> س1 : ما عدد الأجهزة الموجودة في المستشفى ؟</w:t>
      </w:r>
      <w:r w:rsidRPr="001A1C18">
        <w:rPr>
          <w:rFonts w:ascii="Arabic Typesetting" w:hAnsi="Arabic Typesetting" w:cs="Arabic Typesetting"/>
          <w:b/>
          <w:bCs/>
          <w:color w:val="73704D"/>
          <w:sz w:val="32"/>
          <w:szCs w:val="32"/>
        </w:rPr>
        <w:br/>
      </w:r>
      <w:r w:rsidRPr="001A1C18">
        <w:rPr>
          <w:rFonts w:ascii="Arabic Typesetting" w:hAnsi="Arabic Typesetting" w:cs="Arabic Typesetting"/>
          <w:b/>
          <w:bCs/>
          <w:color w:val="0000FF"/>
          <w:sz w:val="32"/>
          <w:szCs w:val="32"/>
          <w:rtl/>
        </w:rPr>
        <w:t>ج : 6 أجهزه</w:t>
      </w:r>
      <w:r w:rsidRPr="001A1C18">
        <w:rPr>
          <w:rFonts w:ascii="Arabic Typesetting" w:hAnsi="Arabic Typesetting" w:cs="Arabic Typesetting"/>
          <w:b/>
          <w:bCs/>
          <w:color w:val="73704D"/>
          <w:sz w:val="32"/>
          <w:szCs w:val="32"/>
        </w:rPr>
        <w:br/>
      </w:r>
      <w:r w:rsidRPr="001A1C18">
        <w:rPr>
          <w:rFonts w:ascii="Arabic Typesetting" w:hAnsi="Arabic Typesetting" w:cs="Arabic Typesetting"/>
          <w:b/>
          <w:bCs/>
          <w:color w:val="73704D"/>
          <w:sz w:val="32"/>
          <w:szCs w:val="32"/>
        </w:rPr>
        <w:br/>
      </w:r>
      <w:r w:rsidRPr="001A1C18">
        <w:rPr>
          <w:rFonts w:ascii="Arabic Typesetting" w:hAnsi="Arabic Typesetting" w:cs="Arabic Typesetting"/>
          <w:b/>
          <w:bCs/>
          <w:color w:val="FF0000"/>
          <w:sz w:val="32"/>
          <w:szCs w:val="32"/>
          <w:rtl/>
        </w:rPr>
        <w:t>س2 : عدد الأفراد ( المرضى</w:t>
      </w:r>
      <w:r w:rsidRPr="001A1C18">
        <w:rPr>
          <w:rFonts w:ascii="Arabic Typesetting" w:hAnsi="Arabic Typesetting" w:cs="Arabic Typesetting"/>
          <w:b/>
          <w:bCs/>
          <w:color w:val="FF0000"/>
          <w:sz w:val="32"/>
          <w:szCs w:val="32"/>
        </w:rPr>
        <w:t xml:space="preserve"> ) </w:t>
      </w:r>
      <w:r w:rsidRPr="001A1C18">
        <w:rPr>
          <w:rFonts w:ascii="Arabic Typesetting" w:hAnsi="Arabic Typesetting" w:cs="Arabic Typesetting"/>
          <w:b/>
          <w:bCs/>
          <w:color w:val="FF0000"/>
          <w:sz w:val="32"/>
          <w:szCs w:val="32"/>
          <w:rtl/>
        </w:rPr>
        <w:t>التي تتعرض لها أجهزة الأشعة السينية يوميا ؟</w:t>
      </w:r>
      <w:r w:rsidRPr="001A1C18">
        <w:rPr>
          <w:rFonts w:ascii="Arabic Typesetting" w:hAnsi="Arabic Typesetting" w:cs="Arabic Typesetting"/>
          <w:b/>
          <w:bCs/>
          <w:color w:val="73704D"/>
          <w:sz w:val="32"/>
          <w:szCs w:val="32"/>
        </w:rPr>
        <w:br/>
      </w:r>
      <w:r w:rsidRPr="001A1C18">
        <w:rPr>
          <w:rFonts w:ascii="Arabic Typesetting" w:hAnsi="Arabic Typesetting" w:cs="Arabic Typesetting"/>
          <w:b/>
          <w:bCs/>
          <w:color w:val="0000FF"/>
          <w:sz w:val="32"/>
          <w:szCs w:val="32"/>
          <w:rtl/>
        </w:rPr>
        <w:t>ج</w:t>
      </w:r>
      <w:r w:rsidRPr="001A1C18">
        <w:rPr>
          <w:rFonts w:ascii="Arabic Typesetting" w:hAnsi="Arabic Typesetting" w:cs="Arabic Typesetting"/>
          <w:b/>
          <w:bCs/>
          <w:color w:val="0000FF"/>
          <w:sz w:val="32"/>
          <w:szCs w:val="32"/>
        </w:rPr>
        <w:t xml:space="preserve"> : 150 </w:t>
      </w:r>
      <w:r w:rsidRPr="001A1C18">
        <w:rPr>
          <w:rFonts w:ascii="Arabic Typesetting" w:hAnsi="Arabic Typesetting" w:cs="Arabic Typesetting"/>
          <w:b/>
          <w:bCs/>
          <w:color w:val="0000FF"/>
          <w:sz w:val="32"/>
          <w:szCs w:val="32"/>
          <w:rtl/>
        </w:rPr>
        <w:t>شخص</w:t>
      </w:r>
      <w:r w:rsidRPr="001A1C18">
        <w:rPr>
          <w:rFonts w:ascii="Arabic Typesetting" w:hAnsi="Arabic Typesetting" w:cs="Arabic Typesetting"/>
          <w:b/>
          <w:bCs/>
          <w:color w:val="73704D"/>
          <w:sz w:val="32"/>
          <w:szCs w:val="32"/>
        </w:rPr>
        <w:br/>
      </w:r>
      <w:r w:rsidRPr="001A1C18">
        <w:rPr>
          <w:rFonts w:ascii="Arabic Typesetting" w:hAnsi="Arabic Typesetting" w:cs="Arabic Typesetting"/>
          <w:b/>
          <w:bCs/>
          <w:color w:val="73704D"/>
          <w:sz w:val="32"/>
          <w:szCs w:val="32"/>
        </w:rPr>
        <w:br/>
      </w:r>
      <w:r w:rsidRPr="001A1C18">
        <w:rPr>
          <w:rFonts w:ascii="Arabic Typesetting" w:hAnsi="Arabic Typesetting" w:cs="Arabic Typesetting"/>
          <w:b/>
          <w:bCs/>
          <w:color w:val="FF0000"/>
          <w:sz w:val="32"/>
          <w:szCs w:val="32"/>
          <w:rtl/>
        </w:rPr>
        <w:t>س3 : زمن التعرض الأسبوعي أثناء التنظير</w:t>
      </w:r>
      <w:r w:rsidRPr="001A1C18">
        <w:rPr>
          <w:rFonts w:ascii="Arabic Typesetting" w:hAnsi="Arabic Typesetting" w:cs="Arabic Typesetting"/>
          <w:b/>
          <w:bCs/>
          <w:color w:val="FF0000"/>
          <w:sz w:val="32"/>
          <w:szCs w:val="32"/>
        </w:rPr>
        <w:t xml:space="preserve"> </w:t>
      </w:r>
      <w:r w:rsidRPr="001A1C18">
        <w:rPr>
          <w:rFonts w:ascii="Arabic Typesetting" w:hAnsi="Arabic Typesetting" w:cs="Arabic Typesetting"/>
          <w:b/>
          <w:bCs/>
          <w:color w:val="FF0000"/>
          <w:sz w:val="32"/>
          <w:szCs w:val="32"/>
          <w:rtl/>
        </w:rPr>
        <w:t>؟</w:t>
      </w:r>
      <w:r w:rsidRPr="001A1C18">
        <w:rPr>
          <w:rFonts w:ascii="Arabic Typesetting" w:hAnsi="Arabic Typesetting" w:cs="Arabic Typesetting"/>
          <w:b/>
          <w:bCs/>
          <w:color w:val="0000FF"/>
          <w:sz w:val="32"/>
          <w:szCs w:val="32"/>
        </w:rPr>
        <w:br/>
      </w:r>
      <w:r w:rsidRPr="001A1C18">
        <w:rPr>
          <w:rFonts w:ascii="Arabic Typesetting" w:hAnsi="Arabic Typesetting" w:cs="Arabic Typesetting"/>
          <w:b/>
          <w:bCs/>
          <w:color w:val="0000FF"/>
          <w:sz w:val="32"/>
          <w:szCs w:val="32"/>
          <w:rtl/>
        </w:rPr>
        <w:t>ج : بين الخمس والعشر دقائق</w:t>
      </w:r>
      <w:r w:rsidRPr="001A1C18">
        <w:rPr>
          <w:rFonts w:ascii="Arabic Typesetting" w:hAnsi="Arabic Typesetting" w:cs="Arabic Typesetting"/>
          <w:b/>
          <w:bCs/>
          <w:color w:val="73704D"/>
          <w:sz w:val="32"/>
          <w:szCs w:val="32"/>
        </w:rPr>
        <w:br/>
      </w:r>
      <w:r w:rsidRPr="001A1C18">
        <w:rPr>
          <w:rFonts w:ascii="Arabic Typesetting" w:hAnsi="Arabic Typesetting" w:cs="Arabic Typesetting"/>
          <w:b/>
          <w:bCs/>
          <w:color w:val="73704D"/>
          <w:sz w:val="32"/>
          <w:szCs w:val="32"/>
        </w:rPr>
        <w:br/>
      </w:r>
      <w:r w:rsidRPr="001A1C18">
        <w:rPr>
          <w:rFonts w:ascii="Arabic Typesetting" w:hAnsi="Arabic Typesetting" w:cs="Arabic Typesetting"/>
          <w:b/>
          <w:bCs/>
          <w:color w:val="FF0000"/>
          <w:sz w:val="32"/>
          <w:szCs w:val="32"/>
          <w:rtl/>
        </w:rPr>
        <w:t>س4 : نوع من الأدوية ؟</w:t>
      </w:r>
      <w:r w:rsidRPr="001A1C18">
        <w:rPr>
          <w:rFonts w:ascii="Arabic Typesetting" w:hAnsi="Arabic Typesetting" w:cs="Arabic Typesetting"/>
          <w:b/>
          <w:bCs/>
          <w:color w:val="73704D"/>
          <w:sz w:val="32"/>
          <w:szCs w:val="32"/>
        </w:rPr>
        <w:br/>
      </w:r>
      <w:r w:rsidRPr="001A1C18">
        <w:rPr>
          <w:rFonts w:ascii="Arabic Typesetting" w:hAnsi="Arabic Typesetting" w:cs="Arabic Typesetting"/>
          <w:b/>
          <w:bCs/>
          <w:color w:val="0000FF"/>
          <w:sz w:val="32"/>
          <w:szCs w:val="32"/>
          <w:rtl/>
        </w:rPr>
        <w:t>ج : الباريوم وهو</w:t>
      </w:r>
      <w:r w:rsidRPr="001A1C18">
        <w:rPr>
          <w:rFonts w:ascii="Arabic Typesetting" w:hAnsi="Arabic Typesetting" w:cs="Arabic Typesetting"/>
          <w:b/>
          <w:bCs/>
          <w:color w:val="0000FF"/>
          <w:sz w:val="32"/>
          <w:szCs w:val="32"/>
        </w:rPr>
        <w:t xml:space="preserve"> </w:t>
      </w:r>
      <w:r w:rsidRPr="001A1C18">
        <w:rPr>
          <w:rFonts w:ascii="Arabic Typesetting" w:hAnsi="Arabic Typesetting" w:cs="Arabic Typesetting"/>
          <w:b/>
          <w:bCs/>
          <w:color w:val="0000FF"/>
          <w:sz w:val="32"/>
          <w:szCs w:val="32"/>
          <w:rtl/>
        </w:rPr>
        <w:t>للشرب / و</w:t>
      </w:r>
      <w:r w:rsidRPr="001A1C18">
        <w:rPr>
          <w:rFonts w:ascii="Arabic Typesetting" w:hAnsi="Arabic Typesetting" w:cs="Arabic Typesetting"/>
          <w:b/>
          <w:bCs/>
          <w:color w:val="0000FF"/>
          <w:sz w:val="32"/>
          <w:szCs w:val="32"/>
        </w:rPr>
        <w:t xml:space="preserve"> </w:t>
      </w:r>
      <w:proofErr w:type="spellStart"/>
      <w:r w:rsidRPr="001A1C18">
        <w:rPr>
          <w:rFonts w:ascii="Arabic Typesetting" w:hAnsi="Arabic Typesetting" w:cs="Arabic Typesetting"/>
          <w:b/>
          <w:bCs/>
          <w:color w:val="0000FF"/>
          <w:sz w:val="32"/>
          <w:szCs w:val="32"/>
        </w:rPr>
        <w:t>omni</w:t>
      </w:r>
      <w:proofErr w:type="spellEnd"/>
      <w:r w:rsidRPr="001A1C18">
        <w:rPr>
          <w:rFonts w:ascii="Arabic Typesetting" w:hAnsi="Arabic Typesetting" w:cs="Arabic Typesetting"/>
          <w:b/>
          <w:bCs/>
          <w:color w:val="0000FF"/>
          <w:sz w:val="32"/>
          <w:szCs w:val="32"/>
        </w:rPr>
        <w:t xml:space="preserve"> </w:t>
      </w:r>
      <w:proofErr w:type="spellStart"/>
      <w:r w:rsidRPr="001A1C18">
        <w:rPr>
          <w:rFonts w:ascii="Arabic Typesetting" w:hAnsi="Arabic Typesetting" w:cs="Arabic Typesetting"/>
          <w:b/>
          <w:bCs/>
          <w:color w:val="0000FF"/>
          <w:sz w:val="32"/>
          <w:szCs w:val="32"/>
        </w:rPr>
        <w:t>pasue</w:t>
      </w:r>
      <w:proofErr w:type="spellEnd"/>
      <w:r w:rsidRPr="001A1C18">
        <w:rPr>
          <w:rFonts w:ascii="Arabic Typesetting" w:hAnsi="Arabic Typesetting" w:cs="Arabic Typesetting"/>
          <w:b/>
          <w:bCs/>
          <w:color w:val="0000FF"/>
          <w:sz w:val="32"/>
          <w:szCs w:val="32"/>
        </w:rPr>
        <w:t xml:space="preserve"> ( </w:t>
      </w:r>
      <w:proofErr w:type="spellStart"/>
      <w:r w:rsidRPr="001A1C18">
        <w:rPr>
          <w:rFonts w:ascii="Arabic Typesetting" w:hAnsi="Arabic Typesetting" w:cs="Arabic Typesetting"/>
          <w:b/>
          <w:bCs/>
          <w:color w:val="0000FF"/>
          <w:sz w:val="32"/>
          <w:szCs w:val="32"/>
        </w:rPr>
        <w:t>ioduine</w:t>
      </w:r>
      <w:proofErr w:type="spellEnd"/>
      <w:r w:rsidRPr="001A1C18">
        <w:rPr>
          <w:rFonts w:ascii="Arabic Typesetting" w:hAnsi="Arabic Typesetting" w:cs="Arabic Typesetting"/>
          <w:b/>
          <w:bCs/>
          <w:color w:val="0000FF"/>
          <w:sz w:val="32"/>
          <w:szCs w:val="32"/>
        </w:rPr>
        <w:t xml:space="preserve">) </w:t>
      </w:r>
      <w:r w:rsidRPr="001A1C18">
        <w:rPr>
          <w:rFonts w:ascii="Arabic Typesetting" w:hAnsi="Arabic Typesetting" w:cs="Arabic Typesetting"/>
          <w:b/>
          <w:bCs/>
          <w:color w:val="0000FF"/>
          <w:sz w:val="32"/>
          <w:szCs w:val="32"/>
          <w:rtl/>
        </w:rPr>
        <w:t>وهو لحقن المريض</w:t>
      </w:r>
      <w:r w:rsidRPr="001A1C18">
        <w:rPr>
          <w:rFonts w:ascii="Arabic Typesetting" w:hAnsi="Arabic Typesetting" w:cs="Arabic Typesetting"/>
          <w:b/>
          <w:bCs/>
          <w:color w:val="73704D"/>
          <w:sz w:val="32"/>
          <w:szCs w:val="32"/>
        </w:rPr>
        <w:br/>
      </w:r>
      <w:r w:rsidRPr="001A1C18">
        <w:rPr>
          <w:rFonts w:ascii="Arabic Typesetting" w:hAnsi="Arabic Typesetting" w:cs="Arabic Typesetting"/>
          <w:b/>
          <w:bCs/>
          <w:color w:val="73704D"/>
          <w:sz w:val="32"/>
          <w:szCs w:val="32"/>
        </w:rPr>
        <w:br/>
      </w:r>
      <w:r w:rsidRPr="001A1C18">
        <w:rPr>
          <w:rFonts w:ascii="Arabic Typesetting" w:hAnsi="Arabic Typesetting" w:cs="Arabic Typesetting"/>
          <w:b/>
          <w:bCs/>
          <w:color w:val="FF0000"/>
          <w:sz w:val="32"/>
          <w:szCs w:val="32"/>
          <w:rtl/>
        </w:rPr>
        <w:t>س5</w:t>
      </w:r>
      <w:r w:rsidRPr="001A1C18">
        <w:rPr>
          <w:rFonts w:ascii="Arabic Typesetting" w:hAnsi="Arabic Typesetting" w:cs="Arabic Typesetting"/>
          <w:b/>
          <w:bCs/>
          <w:color w:val="FF0000"/>
          <w:sz w:val="32"/>
          <w:szCs w:val="32"/>
        </w:rPr>
        <w:t xml:space="preserve"> : </w:t>
      </w:r>
      <w:r w:rsidRPr="001A1C18">
        <w:rPr>
          <w:rFonts w:ascii="Arabic Typesetting" w:hAnsi="Arabic Typesetting" w:cs="Arabic Typesetting"/>
          <w:b/>
          <w:bCs/>
          <w:color w:val="FF0000"/>
          <w:sz w:val="32"/>
          <w:szCs w:val="32"/>
          <w:rtl/>
        </w:rPr>
        <w:t>ما الحالات التي يتم فيها حقن المريض بالإبرة التي تحوي السائل الملون</w:t>
      </w:r>
      <w:r w:rsidRPr="001A1C18">
        <w:rPr>
          <w:rFonts w:ascii="Arabic Typesetting" w:hAnsi="Arabic Typesetting" w:cs="Arabic Typesetting"/>
          <w:b/>
          <w:bCs/>
          <w:color w:val="FF0000"/>
          <w:sz w:val="32"/>
          <w:szCs w:val="32"/>
        </w:rPr>
        <w:t xml:space="preserve"> </w:t>
      </w:r>
      <w:r w:rsidRPr="001A1C18">
        <w:rPr>
          <w:rFonts w:ascii="Arabic Typesetting" w:hAnsi="Arabic Typesetting" w:cs="Arabic Typesetting"/>
          <w:b/>
          <w:bCs/>
          <w:color w:val="FF0000"/>
          <w:sz w:val="32"/>
          <w:szCs w:val="32"/>
          <w:rtl/>
        </w:rPr>
        <w:t>؟</w:t>
      </w:r>
      <w:r w:rsidRPr="001A1C18">
        <w:rPr>
          <w:rFonts w:ascii="Arabic Typesetting" w:hAnsi="Arabic Typesetting" w:cs="Arabic Typesetting"/>
          <w:b/>
          <w:bCs/>
          <w:color w:val="73704D"/>
          <w:sz w:val="32"/>
          <w:szCs w:val="32"/>
        </w:rPr>
        <w:br/>
      </w:r>
      <w:r w:rsidRPr="001A1C18">
        <w:rPr>
          <w:rFonts w:ascii="Arabic Typesetting" w:hAnsi="Arabic Typesetting" w:cs="Arabic Typesetting"/>
          <w:b/>
          <w:bCs/>
          <w:color w:val="0000FF"/>
          <w:sz w:val="32"/>
          <w:szCs w:val="32"/>
          <w:rtl/>
        </w:rPr>
        <w:t>ج : في الجهاز الكلوي والأوردة الدموية</w:t>
      </w:r>
      <w:r w:rsidRPr="001A1C18">
        <w:rPr>
          <w:rFonts w:ascii="Arabic Typesetting" w:hAnsi="Arabic Typesetting" w:cs="Arabic Typesetting"/>
          <w:b/>
          <w:bCs/>
          <w:color w:val="0000FF"/>
          <w:sz w:val="32"/>
          <w:szCs w:val="32"/>
        </w:rPr>
        <w:t xml:space="preserve"> </w:t>
      </w:r>
      <w:r w:rsidRPr="001A1C18">
        <w:rPr>
          <w:rFonts w:ascii="Arabic Typesetting" w:hAnsi="Arabic Typesetting" w:cs="Arabic Typesetting"/>
          <w:b/>
          <w:bCs/>
          <w:color w:val="73704D"/>
          <w:sz w:val="32"/>
          <w:szCs w:val="32"/>
        </w:rPr>
        <w:br/>
      </w:r>
      <w:r w:rsidRPr="001A1C18">
        <w:rPr>
          <w:rFonts w:ascii="Arabic Typesetting" w:hAnsi="Arabic Typesetting" w:cs="Arabic Typesetting"/>
          <w:b/>
          <w:bCs/>
          <w:color w:val="73704D"/>
          <w:sz w:val="32"/>
          <w:szCs w:val="32"/>
        </w:rPr>
        <w:br/>
      </w:r>
      <w:r w:rsidRPr="001A1C18">
        <w:rPr>
          <w:rFonts w:ascii="Arabic Typesetting" w:hAnsi="Arabic Typesetting" w:cs="Arabic Typesetting"/>
          <w:b/>
          <w:bCs/>
          <w:color w:val="FF0000"/>
          <w:sz w:val="32"/>
          <w:szCs w:val="32"/>
          <w:rtl/>
        </w:rPr>
        <w:t>س6 : ما هي المادة المكونة للسائل الملون</w:t>
      </w:r>
      <w:r w:rsidRPr="001A1C18">
        <w:rPr>
          <w:rFonts w:ascii="Arabic Typesetting" w:hAnsi="Arabic Typesetting" w:cs="Arabic Typesetting"/>
          <w:b/>
          <w:bCs/>
          <w:color w:val="FF0000"/>
          <w:sz w:val="32"/>
          <w:szCs w:val="32"/>
        </w:rPr>
        <w:t xml:space="preserve"> </w:t>
      </w:r>
      <w:r w:rsidRPr="001A1C18">
        <w:rPr>
          <w:rFonts w:ascii="Arabic Typesetting" w:hAnsi="Arabic Typesetting" w:cs="Arabic Typesetting"/>
          <w:b/>
          <w:bCs/>
          <w:color w:val="FF0000"/>
          <w:sz w:val="32"/>
          <w:szCs w:val="32"/>
          <w:rtl/>
        </w:rPr>
        <w:t>؟</w:t>
      </w:r>
      <w:r w:rsidRPr="001A1C18">
        <w:rPr>
          <w:rFonts w:ascii="Arabic Typesetting" w:hAnsi="Arabic Typesetting" w:cs="Arabic Typesetting"/>
          <w:b/>
          <w:bCs/>
          <w:color w:val="73704D"/>
          <w:sz w:val="32"/>
          <w:szCs w:val="32"/>
        </w:rPr>
        <w:br/>
      </w:r>
      <w:r w:rsidRPr="001A1C18">
        <w:rPr>
          <w:rFonts w:ascii="Arabic Typesetting" w:hAnsi="Arabic Typesetting" w:cs="Arabic Typesetting"/>
          <w:b/>
          <w:bCs/>
          <w:color w:val="0000FF"/>
          <w:sz w:val="32"/>
          <w:szCs w:val="32"/>
          <w:rtl/>
        </w:rPr>
        <w:t>ج</w:t>
      </w:r>
      <w:r w:rsidRPr="001A1C18">
        <w:rPr>
          <w:rFonts w:ascii="Arabic Typesetting" w:hAnsi="Arabic Typesetting" w:cs="Arabic Typesetting"/>
          <w:b/>
          <w:bCs/>
          <w:color w:val="0000FF"/>
          <w:sz w:val="32"/>
          <w:szCs w:val="32"/>
        </w:rPr>
        <w:t xml:space="preserve"> : </w:t>
      </w:r>
      <w:proofErr w:type="spellStart"/>
      <w:r w:rsidRPr="001A1C18">
        <w:rPr>
          <w:rFonts w:ascii="Arabic Typesetting" w:hAnsi="Arabic Typesetting" w:cs="Arabic Typesetting"/>
          <w:b/>
          <w:bCs/>
          <w:color w:val="0000FF"/>
          <w:sz w:val="32"/>
          <w:szCs w:val="32"/>
        </w:rPr>
        <w:t>omni</w:t>
      </w:r>
      <w:proofErr w:type="spellEnd"/>
      <w:r w:rsidRPr="001A1C18">
        <w:rPr>
          <w:rFonts w:ascii="Arabic Typesetting" w:hAnsi="Arabic Typesetting" w:cs="Arabic Typesetting"/>
          <w:b/>
          <w:bCs/>
          <w:color w:val="0000FF"/>
          <w:sz w:val="32"/>
          <w:szCs w:val="32"/>
        </w:rPr>
        <w:t xml:space="preserve"> </w:t>
      </w:r>
      <w:proofErr w:type="spellStart"/>
      <w:r w:rsidRPr="001A1C18">
        <w:rPr>
          <w:rFonts w:ascii="Arabic Typesetting" w:hAnsi="Arabic Typesetting" w:cs="Arabic Typesetting"/>
          <w:b/>
          <w:bCs/>
          <w:color w:val="0000FF"/>
          <w:sz w:val="32"/>
          <w:szCs w:val="32"/>
        </w:rPr>
        <w:t>pasue</w:t>
      </w:r>
      <w:proofErr w:type="spellEnd"/>
      <w:r w:rsidRPr="001A1C18">
        <w:rPr>
          <w:rFonts w:ascii="Arabic Typesetting" w:hAnsi="Arabic Typesetting" w:cs="Arabic Typesetting"/>
          <w:b/>
          <w:bCs/>
          <w:color w:val="0000FF"/>
          <w:sz w:val="32"/>
          <w:szCs w:val="32"/>
        </w:rPr>
        <w:t xml:space="preserve"> ( </w:t>
      </w:r>
      <w:proofErr w:type="spellStart"/>
      <w:r w:rsidRPr="001A1C18">
        <w:rPr>
          <w:rFonts w:ascii="Arabic Typesetting" w:hAnsi="Arabic Typesetting" w:cs="Arabic Typesetting"/>
          <w:b/>
          <w:bCs/>
          <w:color w:val="0000FF"/>
          <w:sz w:val="32"/>
          <w:szCs w:val="32"/>
        </w:rPr>
        <w:t>ioduine</w:t>
      </w:r>
      <w:proofErr w:type="spellEnd"/>
      <w:r w:rsidRPr="001A1C18">
        <w:rPr>
          <w:rFonts w:ascii="Arabic Typesetting" w:hAnsi="Arabic Typesetting" w:cs="Arabic Typesetting"/>
          <w:b/>
          <w:bCs/>
          <w:color w:val="0000FF"/>
          <w:sz w:val="32"/>
          <w:szCs w:val="32"/>
        </w:rPr>
        <w:t xml:space="preserve">) </w:t>
      </w:r>
      <w:r w:rsidRPr="001A1C18">
        <w:rPr>
          <w:rFonts w:ascii="Arabic Typesetting" w:hAnsi="Arabic Typesetting" w:cs="Arabic Typesetting"/>
          <w:b/>
          <w:bCs/>
          <w:color w:val="73704D"/>
          <w:sz w:val="32"/>
          <w:szCs w:val="32"/>
        </w:rPr>
        <w:br/>
      </w:r>
      <w:r w:rsidRPr="001A1C18">
        <w:rPr>
          <w:rFonts w:ascii="Arabic Typesetting" w:hAnsi="Arabic Typesetting" w:cs="Arabic Typesetting"/>
          <w:b/>
          <w:bCs/>
          <w:color w:val="73704D"/>
          <w:sz w:val="32"/>
          <w:szCs w:val="32"/>
        </w:rPr>
        <w:br/>
      </w:r>
      <w:r w:rsidRPr="001A1C18">
        <w:rPr>
          <w:rFonts w:ascii="Arabic Typesetting" w:hAnsi="Arabic Typesetting" w:cs="Arabic Typesetting"/>
          <w:b/>
          <w:bCs/>
          <w:color w:val="FF0000"/>
          <w:sz w:val="32"/>
          <w:szCs w:val="32"/>
          <w:rtl/>
        </w:rPr>
        <w:t>س7 : سبب حقن المريض بهذا السائل عند الرغبة في تصوير الأشعة السينية</w:t>
      </w:r>
      <w:r w:rsidRPr="001A1C18">
        <w:rPr>
          <w:rFonts w:ascii="Arabic Typesetting" w:hAnsi="Arabic Typesetting" w:cs="Arabic Typesetting"/>
          <w:b/>
          <w:bCs/>
          <w:color w:val="FF0000"/>
          <w:sz w:val="32"/>
          <w:szCs w:val="32"/>
        </w:rPr>
        <w:t xml:space="preserve"> </w:t>
      </w:r>
      <w:r w:rsidRPr="001A1C18">
        <w:rPr>
          <w:rFonts w:ascii="Arabic Typesetting" w:hAnsi="Arabic Typesetting" w:cs="Arabic Typesetting"/>
          <w:b/>
          <w:bCs/>
          <w:color w:val="FF0000"/>
          <w:sz w:val="32"/>
          <w:szCs w:val="32"/>
          <w:rtl/>
        </w:rPr>
        <w:t>؟</w:t>
      </w:r>
      <w:r w:rsidRPr="001A1C18">
        <w:rPr>
          <w:rFonts w:ascii="Arabic Typesetting" w:hAnsi="Arabic Typesetting" w:cs="Arabic Typesetting"/>
          <w:b/>
          <w:bCs/>
          <w:color w:val="73704D"/>
          <w:sz w:val="32"/>
          <w:szCs w:val="32"/>
        </w:rPr>
        <w:br/>
      </w:r>
      <w:r w:rsidRPr="001A1C18">
        <w:rPr>
          <w:rFonts w:ascii="Arabic Typesetting" w:hAnsi="Arabic Typesetting" w:cs="Arabic Typesetting"/>
          <w:b/>
          <w:bCs/>
          <w:color w:val="0000FF"/>
          <w:sz w:val="32"/>
          <w:szCs w:val="32"/>
          <w:rtl/>
        </w:rPr>
        <w:t>ج : لكي يعطي للأعضاء ألوان تميزها عن غيرها مثل</w:t>
      </w:r>
      <w:r w:rsidRPr="001A1C18">
        <w:rPr>
          <w:rFonts w:ascii="Arabic Typesetting" w:hAnsi="Arabic Typesetting" w:cs="Arabic Typesetting"/>
          <w:b/>
          <w:bCs/>
          <w:color w:val="0000FF"/>
          <w:sz w:val="32"/>
          <w:szCs w:val="32"/>
        </w:rPr>
        <w:t xml:space="preserve"> : ( </w:t>
      </w:r>
      <w:r w:rsidRPr="001A1C18">
        <w:rPr>
          <w:rFonts w:ascii="Arabic Typesetting" w:hAnsi="Arabic Typesetting" w:cs="Arabic Typesetting"/>
          <w:b/>
          <w:bCs/>
          <w:color w:val="0000FF"/>
          <w:sz w:val="32"/>
          <w:szCs w:val="32"/>
          <w:rtl/>
        </w:rPr>
        <w:t>الكلى</w:t>
      </w:r>
      <w:r w:rsidRPr="001A1C18">
        <w:rPr>
          <w:rFonts w:ascii="Arabic Typesetting" w:hAnsi="Arabic Typesetting" w:cs="Arabic Typesetting"/>
          <w:b/>
          <w:bCs/>
          <w:color w:val="0000FF"/>
          <w:sz w:val="32"/>
          <w:szCs w:val="32"/>
        </w:rPr>
        <w:t xml:space="preserve"> )</w:t>
      </w:r>
      <w:r w:rsidRPr="001A1C18">
        <w:rPr>
          <w:rFonts w:ascii="Arabic Typesetting" w:hAnsi="Arabic Typesetting" w:cs="Arabic Typesetting"/>
          <w:b/>
          <w:bCs/>
          <w:color w:val="73704D"/>
          <w:sz w:val="32"/>
          <w:szCs w:val="32"/>
        </w:rPr>
        <w:br/>
      </w:r>
      <w:r w:rsidRPr="001A1C18">
        <w:rPr>
          <w:rFonts w:ascii="Arabic Typesetting" w:hAnsi="Arabic Typesetting" w:cs="Arabic Typesetting"/>
          <w:b/>
          <w:bCs/>
          <w:color w:val="73704D"/>
          <w:sz w:val="32"/>
          <w:szCs w:val="32"/>
        </w:rPr>
        <w:br/>
      </w:r>
      <w:r w:rsidRPr="001A1C18">
        <w:rPr>
          <w:rFonts w:ascii="Arabic Typesetting" w:hAnsi="Arabic Typesetting" w:cs="Arabic Typesetting"/>
          <w:b/>
          <w:bCs/>
          <w:color w:val="FF0000"/>
          <w:sz w:val="32"/>
          <w:szCs w:val="32"/>
          <w:rtl/>
        </w:rPr>
        <w:t>س8 : متى يتم عمل الأشعة السينية للمرأة</w:t>
      </w:r>
      <w:r w:rsidRPr="001A1C18">
        <w:rPr>
          <w:rFonts w:ascii="Arabic Typesetting" w:hAnsi="Arabic Typesetting" w:cs="Arabic Typesetting"/>
          <w:b/>
          <w:bCs/>
          <w:color w:val="FF0000"/>
          <w:sz w:val="32"/>
          <w:szCs w:val="32"/>
        </w:rPr>
        <w:t xml:space="preserve"> </w:t>
      </w:r>
      <w:r w:rsidRPr="001A1C18">
        <w:rPr>
          <w:rFonts w:ascii="Arabic Typesetting" w:hAnsi="Arabic Typesetting" w:cs="Arabic Typesetting"/>
          <w:b/>
          <w:bCs/>
          <w:color w:val="FF0000"/>
          <w:sz w:val="32"/>
          <w:szCs w:val="32"/>
          <w:rtl/>
        </w:rPr>
        <w:t>الحامل ؟</w:t>
      </w:r>
      <w:r w:rsidRPr="001A1C18">
        <w:rPr>
          <w:rFonts w:ascii="Arabic Typesetting" w:hAnsi="Arabic Typesetting" w:cs="Arabic Typesetting"/>
          <w:b/>
          <w:bCs/>
          <w:color w:val="73704D"/>
          <w:sz w:val="32"/>
          <w:szCs w:val="32"/>
        </w:rPr>
        <w:br/>
      </w:r>
      <w:r w:rsidRPr="001A1C18">
        <w:rPr>
          <w:rFonts w:ascii="Arabic Typesetting" w:hAnsi="Arabic Typesetting" w:cs="Arabic Typesetting"/>
          <w:b/>
          <w:bCs/>
          <w:color w:val="0000FF"/>
          <w:sz w:val="32"/>
          <w:szCs w:val="32"/>
          <w:rtl/>
        </w:rPr>
        <w:t>ج : بعد موافقة ولي الأمر</w:t>
      </w:r>
      <w:r w:rsidRPr="001A1C18">
        <w:rPr>
          <w:rFonts w:ascii="Arabic Typesetting" w:hAnsi="Arabic Typesetting" w:cs="Arabic Typesetting"/>
          <w:b/>
          <w:bCs/>
          <w:color w:val="73704D"/>
          <w:sz w:val="32"/>
          <w:szCs w:val="32"/>
        </w:rPr>
        <w:t xml:space="preserve"> </w:t>
      </w:r>
      <w:r w:rsidRPr="001A1C18">
        <w:rPr>
          <w:rFonts w:ascii="Arabic Typesetting" w:hAnsi="Arabic Typesetting" w:cs="Arabic Typesetting"/>
          <w:b/>
          <w:bCs/>
          <w:color w:val="73704D"/>
          <w:sz w:val="32"/>
          <w:szCs w:val="32"/>
        </w:rPr>
        <w:br/>
      </w:r>
      <w:r w:rsidRPr="001A1C18">
        <w:rPr>
          <w:rFonts w:ascii="Arabic Typesetting" w:hAnsi="Arabic Typesetting" w:cs="Arabic Typesetting"/>
          <w:b/>
          <w:bCs/>
          <w:color w:val="73704D"/>
          <w:sz w:val="32"/>
          <w:szCs w:val="32"/>
        </w:rPr>
        <w:br/>
      </w:r>
      <w:r w:rsidRPr="001A1C18">
        <w:rPr>
          <w:rFonts w:ascii="Arabic Typesetting" w:hAnsi="Arabic Typesetting" w:cs="Arabic Typesetting"/>
          <w:b/>
          <w:bCs/>
          <w:color w:val="FF0000"/>
          <w:sz w:val="32"/>
          <w:szCs w:val="32"/>
          <w:rtl/>
        </w:rPr>
        <w:t>س9 : كيف يتم حماية العاملين بالأشعة السينية من أخطارها</w:t>
      </w:r>
      <w:r w:rsidRPr="001A1C18">
        <w:rPr>
          <w:rFonts w:ascii="Arabic Typesetting" w:hAnsi="Arabic Typesetting" w:cs="Arabic Typesetting"/>
          <w:b/>
          <w:bCs/>
          <w:color w:val="FF0000"/>
          <w:sz w:val="32"/>
          <w:szCs w:val="32"/>
        </w:rPr>
        <w:t xml:space="preserve"> </w:t>
      </w:r>
      <w:r w:rsidRPr="001A1C18">
        <w:rPr>
          <w:rFonts w:ascii="Arabic Typesetting" w:hAnsi="Arabic Typesetting" w:cs="Arabic Typesetting"/>
          <w:b/>
          <w:bCs/>
          <w:color w:val="FF0000"/>
          <w:sz w:val="32"/>
          <w:szCs w:val="32"/>
          <w:rtl/>
        </w:rPr>
        <w:t>؟</w:t>
      </w:r>
      <w:r w:rsidRPr="001A1C18">
        <w:rPr>
          <w:rFonts w:ascii="Arabic Typesetting" w:hAnsi="Arabic Typesetting" w:cs="Arabic Typesetting"/>
          <w:b/>
          <w:bCs/>
          <w:color w:val="73704D"/>
          <w:sz w:val="32"/>
          <w:szCs w:val="32"/>
        </w:rPr>
        <w:br/>
      </w:r>
      <w:r w:rsidRPr="001A1C18">
        <w:rPr>
          <w:rFonts w:ascii="Arabic Typesetting" w:hAnsi="Arabic Typesetting" w:cs="Arabic Typesetting"/>
          <w:b/>
          <w:bCs/>
          <w:color w:val="0000FF"/>
          <w:sz w:val="32"/>
          <w:szCs w:val="32"/>
          <w:rtl/>
        </w:rPr>
        <w:t>ج : عبر ارتدائهم لنوع من الخوذ وقفازات لليد</w:t>
      </w:r>
      <w:r w:rsidRPr="001A1C18">
        <w:rPr>
          <w:rFonts w:ascii="Arabic Typesetting" w:hAnsi="Arabic Typesetting" w:cs="Arabic Typesetting"/>
          <w:b/>
          <w:bCs/>
          <w:color w:val="0000FF"/>
          <w:sz w:val="32"/>
          <w:szCs w:val="32"/>
        </w:rPr>
        <w:t xml:space="preserve"> </w:t>
      </w:r>
      <w:r w:rsidRPr="001A1C18">
        <w:rPr>
          <w:rFonts w:ascii="Arabic Typesetting" w:hAnsi="Arabic Typesetting" w:cs="Arabic Typesetting"/>
          <w:b/>
          <w:bCs/>
          <w:color w:val="0000FF"/>
          <w:sz w:val="32"/>
          <w:szCs w:val="32"/>
          <w:rtl/>
        </w:rPr>
        <w:t>وأثناء قيامهم بالفحص للمريض يقفون خلف عازل للأشعة وهو عبارة عن زجاج يوجد على</w:t>
      </w:r>
      <w:r w:rsidRPr="001A1C18">
        <w:rPr>
          <w:rFonts w:ascii="Arabic Typesetting" w:hAnsi="Arabic Typesetting" w:cs="Arabic Typesetting"/>
          <w:b/>
          <w:bCs/>
          <w:color w:val="0000FF"/>
          <w:sz w:val="32"/>
          <w:szCs w:val="32"/>
        </w:rPr>
        <w:t xml:space="preserve"> </w:t>
      </w:r>
      <w:r w:rsidRPr="001A1C18">
        <w:rPr>
          <w:rFonts w:ascii="Arabic Typesetting" w:hAnsi="Arabic Typesetting" w:cs="Arabic Typesetting"/>
          <w:b/>
          <w:bCs/>
          <w:color w:val="0000FF"/>
          <w:sz w:val="32"/>
          <w:szCs w:val="32"/>
          <w:rtl/>
        </w:rPr>
        <w:t>حوافه مواد من الرصاص</w:t>
      </w:r>
      <w:r w:rsidRPr="001A1C18">
        <w:rPr>
          <w:rFonts w:ascii="Arabic Typesetting" w:hAnsi="Arabic Typesetting" w:cs="Arabic Typesetting"/>
          <w:b/>
          <w:bCs/>
          <w:color w:val="73704D"/>
          <w:sz w:val="32"/>
          <w:szCs w:val="32"/>
        </w:rPr>
        <w:t xml:space="preserve"> </w:t>
      </w:r>
      <w:r w:rsidRPr="001A1C18">
        <w:rPr>
          <w:rFonts w:ascii="Arabic Typesetting" w:hAnsi="Arabic Typesetting" w:cs="Arabic Typesetting"/>
          <w:b/>
          <w:bCs/>
          <w:color w:val="73704D"/>
          <w:sz w:val="32"/>
          <w:szCs w:val="32"/>
        </w:rPr>
        <w:br/>
      </w:r>
      <w:r w:rsidRPr="001A1C18">
        <w:rPr>
          <w:rFonts w:ascii="Arabic Typesetting" w:hAnsi="Arabic Typesetting" w:cs="Arabic Typesetting"/>
          <w:b/>
          <w:bCs/>
          <w:color w:val="73704D"/>
          <w:sz w:val="32"/>
          <w:szCs w:val="32"/>
        </w:rPr>
        <w:br/>
      </w:r>
      <w:r w:rsidRPr="001A1C18">
        <w:rPr>
          <w:rFonts w:ascii="Arabic Typesetting" w:hAnsi="Arabic Typesetting" w:cs="Arabic Typesetting"/>
          <w:b/>
          <w:bCs/>
          <w:color w:val="FF0000"/>
          <w:sz w:val="32"/>
          <w:szCs w:val="32"/>
          <w:rtl/>
        </w:rPr>
        <w:t>س10 : هل تتوافر غرفة للإنعاش</w:t>
      </w:r>
      <w:r w:rsidRPr="001A1C18">
        <w:rPr>
          <w:rFonts w:ascii="Arabic Typesetting" w:hAnsi="Arabic Typesetting" w:cs="Arabic Typesetting"/>
          <w:b/>
          <w:bCs/>
          <w:color w:val="FF0000"/>
          <w:sz w:val="32"/>
          <w:szCs w:val="32"/>
        </w:rPr>
        <w:t xml:space="preserve"> </w:t>
      </w:r>
      <w:r w:rsidRPr="001A1C18">
        <w:rPr>
          <w:rFonts w:ascii="Arabic Typesetting" w:hAnsi="Arabic Typesetting" w:cs="Arabic Typesetting"/>
          <w:b/>
          <w:bCs/>
          <w:color w:val="FF0000"/>
          <w:sz w:val="32"/>
          <w:szCs w:val="32"/>
          <w:rtl/>
        </w:rPr>
        <w:t>والغيبوبة للتدخل أثناء الضرورة للمريض ؟</w:t>
      </w:r>
      <w:r w:rsidRPr="001A1C18">
        <w:rPr>
          <w:rFonts w:ascii="Arabic Typesetting" w:hAnsi="Arabic Typesetting" w:cs="Arabic Typesetting"/>
          <w:b/>
          <w:bCs/>
          <w:color w:val="73704D"/>
          <w:sz w:val="32"/>
          <w:szCs w:val="32"/>
        </w:rPr>
        <w:br/>
      </w:r>
      <w:r w:rsidRPr="001A1C18">
        <w:rPr>
          <w:rFonts w:ascii="Arabic Typesetting" w:hAnsi="Arabic Typesetting" w:cs="Arabic Typesetting"/>
          <w:b/>
          <w:bCs/>
          <w:color w:val="0000FF"/>
          <w:sz w:val="32"/>
          <w:szCs w:val="32"/>
          <w:rtl/>
        </w:rPr>
        <w:t>ج : نعم ،</w:t>
      </w:r>
      <w:r w:rsidRPr="001A1C18">
        <w:rPr>
          <w:rFonts w:ascii="Arabic Typesetting" w:hAnsi="Arabic Typesetting" w:cs="Arabic Typesetting"/>
          <w:b/>
          <w:bCs/>
          <w:color w:val="0000FF"/>
          <w:sz w:val="32"/>
          <w:szCs w:val="32"/>
        </w:rPr>
        <w:t xml:space="preserve"> </w:t>
      </w:r>
      <w:r w:rsidRPr="001A1C18">
        <w:rPr>
          <w:rFonts w:ascii="Arabic Typesetting" w:hAnsi="Arabic Typesetting" w:cs="Arabic Typesetting"/>
          <w:b/>
          <w:bCs/>
          <w:color w:val="0000FF"/>
          <w:sz w:val="32"/>
          <w:szCs w:val="32"/>
          <w:rtl/>
        </w:rPr>
        <w:t>غرفة واحدة</w:t>
      </w:r>
    </w:p>
    <w:p w:rsidR="00566DF8" w:rsidRPr="001A1C18" w:rsidRDefault="003C0416" w:rsidP="001A1C18">
      <w:pPr>
        <w:bidi/>
        <w:spacing w:after="0" w:line="240" w:lineRule="auto"/>
        <w:rPr>
          <w:rFonts w:ascii="Arial" w:eastAsia="Times New Roman" w:hAnsi="Arial" w:cs="Arial"/>
          <w:b/>
          <w:bCs/>
          <w:color w:val="73704D"/>
          <w:sz w:val="32"/>
          <w:szCs w:val="32"/>
          <w:rtl/>
        </w:rPr>
      </w:pPr>
      <w:r w:rsidRPr="003C0416">
        <w:rPr>
          <w:rFonts w:ascii="Arial" w:eastAsia="Times New Roman" w:hAnsi="Arial" w:cs="Arial"/>
          <w:b/>
          <w:bCs/>
          <w:color w:val="73704D"/>
          <w:sz w:val="32"/>
          <w:szCs w:val="32"/>
        </w:rPr>
        <w:lastRenderedPageBreak/>
        <w:br/>
      </w:r>
      <w:r w:rsidR="00566DF8" w:rsidRPr="001A1C18">
        <w:rPr>
          <w:rFonts w:ascii="Arial" w:eastAsia="Times New Roman" w:hAnsi="Arial" w:cs="Arial" w:hint="cs"/>
          <w:b/>
          <w:bCs/>
          <w:color w:val="73704D"/>
          <w:sz w:val="32"/>
          <w:szCs w:val="32"/>
          <w:rtl/>
        </w:rPr>
        <w:t xml:space="preserve">عند سؤالنا للدكتور (( محمد عيسى )) اختصاصي ف العظام و الكسور  عن اهميه  الاشعه السينيه </w:t>
      </w:r>
    </w:p>
    <w:p w:rsidR="001A1C18" w:rsidRPr="001A1C18" w:rsidRDefault="00566DF8" w:rsidP="001A1C18">
      <w:pPr>
        <w:pStyle w:val="NormalWeb"/>
        <w:bidi/>
        <w:spacing w:before="0" w:beforeAutospacing="0" w:after="0" w:afterAutospacing="0" w:line="480" w:lineRule="auto"/>
        <w:ind w:left="150" w:right="150"/>
        <w:rPr>
          <w:rFonts w:ascii="Arabic Typesetting" w:hAnsi="Arabic Typesetting" w:cs="Arabic Typesetting"/>
          <w:sz w:val="32"/>
          <w:szCs w:val="32"/>
          <w:rtl/>
        </w:rPr>
      </w:pPr>
      <w:r w:rsidRPr="001A1C18">
        <w:rPr>
          <w:rFonts w:ascii="Arial" w:hAnsi="Arial" w:cs="Arial" w:hint="cs"/>
          <w:b/>
          <w:bCs/>
          <w:color w:val="73704D"/>
          <w:sz w:val="32"/>
          <w:szCs w:val="32"/>
          <w:rtl/>
        </w:rPr>
        <w:t>رد قائلاً :</w:t>
      </w:r>
      <w:r w:rsidR="001A1C18" w:rsidRPr="001A1C18">
        <w:rPr>
          <w:rFonts w:ascii="Arial" w:hAnsi="Arial" w:cs="Arial" w:hint="cs"/>
          <w:b/>
          <w:bCs/>
          <w:color w:val="73704D"/>
          <w:sz w:val="32"/>
          <w:szCs w:val="32"/>
          <w:rtl/>
        </w:rPr>
        <w:t xml:space="preserve"> </w:t>
      </w:r>
      <w:r w:rsidRPr="001A1C18">
        <w:rPr>
          <w:rFonts w:ascii="Arial" w:hAnsi="Arial" w:cs="Arial" w:hint="cs"/>
          <w:b/>
          <w:bCs/>
          <w:color w:val="73704D"/>
          <w:sz w:val="32"/>
          <w:szCs w:val="32"/>
          <w:rtl/>
        </w:rPr>
        <w:t xml:space="preserve"> </w:t>
      </w:r>
      <w:r w:rsidR="001A1C18" w:rsidRPr="001A1C18">
        <w:rPr>
          <w:rFonts w:ascii="Arabic Typesetting" w:hAnsi="Arabic Typesetting" w:cs="Arabic Typesetting"/>
          <w:color w:val="000080"/>
          <w:sz w:val="32"/>
          <w:szCs w:val="32"/>
          <w:rtl/>
        </w:rPr>
        <w:t>استطاع الإنسان منذ القدم أن يثبت أن الضوء ينساب بخط مستقيم داخل مكان معين وينعكس على المرآة حسب قوانين ثابتة وينكسر إذا ما انتقل من جسم إلى جسم حسب قوانين ثابتة أيضا . وقد ساعد اكتشاف هذه القوانين على إرساء قواعد علم مهم ألا وهو علم البصريات الهندسية الذي ساهم مساهمة فعالة في دفع عجلة التقدم العلمي والتقني للإنسان فتمت بفضله منذ قرون صناعة العدسات والمرآيا والميكروسكوب  وأجهزة رصد النجوم.. الخ. وبقيت هذه القوانين وهذه الصناعة حتى اليوم  مما يعني أن ملاحظات الإنسان الآنفة الذكر تشكل تقريبا (</w:t>
      </w:r>
      <w:r w:rsidR="001A1C18" w:rsidRPr="001A1C18">
        <w:rPr>
          <w:rFonts w:ascii="Arabic Typesetting" w:hAnsi="Arabic Typesetting" w:cs="Arabic Typesetting"/>
          <w:color w:val="000080"/>
          <w:sz w:val="32"/>
          <w:szCs w:val="32"/>
        </w:rPr>
        <w:t>approximation</w:t>
      </w:r>
      <w:r w:rsidR="001A1C18" w:rsidRPr="001A1C18">
        <w:rPr>
          <w:rFonts w:ascii="Arabic Typesetting" w:hAnsi="Arabic Typesetting" w:cs="Arabic Typesetting"/>
          <w:color w:val="000080"/>
          <w:sz w:val="32"/>
          <w:szCs w:val="32"/>
          <w:rtl/>
        </w:rPr>
        <w:t>) حسن الدقة للحقيقة المطلقة.</w:t>
      </w:r>
    </w:p>
    <w:p w:rsidR="001A1C18" w:rsidRPr="001A1C18" w:rsidRDefault="001A1C18" w:rsidP="001A1C18">
      <w:pPr>
        <w:pStyle w:val="NormalWeb"/>
        <w:bidi/>
        <w:spacing w:before="0" w:beforeAutospacing="0" w:after="0" w:afterAutospacing="0" w:line="480" w:lineRule="auto"/>
        <w:ind w:left="150" w:right="150"/>
        <w:rPr>
          <w:rFonts w:ascii="Arabic Typesetting" w:hAnsi="Arabic Typesetting" w:cs="Arabic Typesetting"/>
          <w:sz w:val="32"/>
          <w:szCs w:val="32"/>
          <w:rtl/>
        </w:rPr>
      </w:pPr>
      <w:r w:rsidRPr="001A1C18">
        <w:rPr>
          <w:rFonts w:ascii="Arabic Typesetting" w:hAnsi="Arabic Typesetting" w:cs="Arabic Typesetting"/>
          <w:color w:val="000080"/>
          <w:sz w:val="32"/>
          <w:szCs w:val="32"/>
          <w:rtl/>
        </w:rPr>
        <w:t>ولم يطرح الفيزيائيون السؤال الكبير عن طبيعة هذا الضوء إلا بعد أن بدأت بعض الملاحظات الجديدة تتناقض مع القوانين المذكورة أعلاه . فلما تبين للباحثين أن الضوء إذا مر عبر فتحة صغيرة ينتشر عند خروجه منها وكأن الفتحة هي مصدر الضوء فعرفوا أن قانون الإنسياب بخط مستقيم  هو قانون قد يكون صحيحا وكافيا في بعض الميادين والتجارب ولكنه بالتأكيد قاصر عن تفسير كل الظواهر.</w:t>
      </w:r>
    </w:p>
    <w:p w:rsidR="001A1C18" w:rsidRPr="001A1C18" w:rsidRDefault="001A1C18" w:rsidP="001A1C18">
      <w:pPr>
        <w:pStyle w:val="NormalWeb"/>
        <w:bidi/>
        <w:spacing w:before="0" w:beforeAutospacing="0" w:after="0" w:afterAutospacing="0" w:line="480" w:lineRule="auto"/>
        <w:ind w:left="150" w:right="150"/>
        <w:rPr>
          <w:rFonts w:ascii="Arabic Typesetting" w:hAnsi="Arabic Typesetting" w:cs="Arabic Typesetting"/>
          <w:sz w:val="32"/>
          <w:szCs w:val="32"/>
          <w:rtl/>
        </w:rPr>
      </w:pPr>
      <w:r w:rsidRPr="001A1C18">
        <w:rPr>
          <w:rFonts w:ascii="Arabic Typesetting" w:hAnsi="Arabic Typesetting" w:cs="Arabic Typesetting"/>
          <w:color w:val="000080"/>
          <w:sz w:val="32"/>
          <w:szCs w:val="32"/>
          <w:rtl/>
        </w:rPr>
        <w:t xml:space="preserve">وبعد دراسة معمقة لكل خصائص الضوء اضطر الباحثون للتعلق بفرضية جديدة تقضي بأن الضوء هو عبارة عن موجة تنساب في المكان دون أن يكون بالإمكان تحديدها بنقطة وأن هذه الموجة(أو ذبذبتها ) يحدد لون الضوء. ولقد حال توزع الموجة في المكان وانتشارها دون حصر الطاقة بنقطة معينة مما جعل تفسير الظاهرة </w:t>
      </w:r>
      <w:r w:rsidRPr="001A1C18">
        <w:rPr>
          <w:rFonts w:ascii="Arabic Typesetting" w:hAnsi="Arabic Typesetting" w:cs="Arabic Typesetting"/>
          <w:color w:val="000080"/>
          <w:sz w:val="32"/>
          <w:szCs w:val="32"/>
          <w:rtl/>
          <w:lang w:bidi="ar-SY"/>
        </w:rPr>
        <w:t>الكهرضوئية</w:t>
      </w:r>
      <w:r w:rsidRPr="001A1C18">
        <w:rPr>
          <w:rFonts w:ascii="Arabic Typesetting" w:hAnsi="Arabic Typesetting" w:cs="Arabic Typesetting"/>
          <w:color w:val="000080"/>
          <w:sz w:val="32"/>
          <w:szCs w:val="32"/>
          <w:rtl/>
        </w:rPr>
        <w:t xml:space="preserve"> صعبا.</w:t>
      </w:r>
    </w:p>
    <w:p w:rsidR="001A1C18" w:rsidRPr="001A1C18" w:rsidRDefault="001A1C18" w:rsidP="001A1C18">
      <w:pPr>
        <w:pStyle w:val="NormalWeb"/>
        <w:bidi/>
        <w:spacing w:before="0" w:beforeAutospacing="0" w:after="0" w:afterAutospacing="0" w:line="480" w:lineRule="auto"/>
        <w:ind w:left="150" w:right="150"/>
        <w:rPr>
          <w:rFonts w:ascii="Arabic Typesetting" w:hAnsi="Arabic Typesetting" w:cs="Arabic Typesetting"/>
          <w:sz w:val="32"/>
          <w:szCs w:val="32"/>
          <w:rtl/>
        </w:rPr>
      </w:pPr>
      <w:r w:rsidRPr="001A1C18">
        <w:rPr>
          <w:rFonts w:ascii="Arabic Typesetting" w:hAnsi="Arabic Typesetting" w:cs="Arabic Typesetting"/>
          <w:color w:val="000080"/>
          <w:sz w:val="32"/>
          <w:szCs w:val="32"/>
          <w:rtl/>
        </w:rPr>
        <w:t>إذا أرسلنا ضوءا إلى مادة صلبة فمن الممكن في بعض الحالات أن يحرر الضوء الكترون من الجسم الصلب .وهذا يعني أن الضوء حمل معه طاقة كافية لسلخ الالكترون  عن الذرة . ومن الضروري أن تكون هذه الطاقة محصورة قي مكان صغير ( هو حجم الكترون ) وهذا ما يتناقض مع الطبيعة الموجية.</w:t>
      </w:r>
    </w:p>
    <w:p w:rsidR="001A1C18" w:rsidRPr="001A1C18" w:rsidRDefault="001A1C18" w:rsidP="001A1C18">
      <w:pPr>
        <w:pStyle w:val="NormalWeb"/>
        <w:bidi/>
        <w:spacing w:before="0" w:beforeAutospacing="0" w:after="0" w:afterAutospacing="0" w:line="480" w:lineRule="auto"/>
        <w:ind w:left="150" w:right="150"/>
        <w:rPr>
          <w:rFonts w:ascii="Arabic Typesetting" w:hAnsi="Arabic Typesetting" w:cs="Arabic Typesetting"/>
          <w:sz w:val="32"/>
          <w:szCs w:val="32"/>
          <w:rtl/>
        </w:rPr>
      </w:pPr>
      <w:r w:rsidRPr="001A1C18">
        <w:rPr>
          <w:rFonts w:ascii="Arabic Typesetting" w:hAnsi="Arabic Typesetting" w:cs="Arabic Typesetting"/>
          <w:color w:val="000080"/>
          <w:sz w:val="32"/>
          <w:szCs w:val="32"/>
          <w:rtl/>
        </w:rPr>
        <w:t>وحدت هذه الظاهرة الفيزيائيين على طرح نظرية جديدة تقضي بأن الطاقة لا تنساب مع الضوء بشكل مستمر وغير متقطع وبأن الضوء مؤلف من حبيبات ضوء يسمى واحدها فوتون "</w:t>
      </w:r>
      <w:r w:rsidRPr="001A1C18">
        <w:rPr>
          <w:rFonts w:ascii="Arabic Typesetting" w:hAnsi="Arabic Typesetting" w:cs="Arabic Typesetting"/>
          <w:color w:val="000080"/>
          <w:sz w:val="32"/>
          <w:szCs w:val="32"/>
        </w:rPr>
        <w:t>Photon</w:t>
      </w:r>
      <w:r w:rsidRPr="001A1C18">
        <w:rPr>
          <w:rFonts w:ascii="Arabic Typesetting" w:hAnsi="Arabic Typesetting" w:cs="Arabic Typesetting"/>
          <w:color w:val="000080"/>
          <w:sz w:val="32"/>
          <w:szCs w:val="32"/>
          <w:rtl/>
        </w:rPr>
        <w:t xml:space="preserve">" تحمل الطاقة. وفي وسع هذه الفرضية تفسير </w:t>
      </w:r>
      <w:r w:rsidRPr="001A1C18">
        <w:rPr>
          <w:rFonts w:ascii="Arabic Typesetting" w:hAnsi="Arabic Typesetting" w:cs="Arabic Typesetting"/>
          <w:color w:val="000080"/>
          <w:sz w:val="32"/>
          <w:szCs w:val="32"/>
          <w:rtl/>
          <w:lang w:bidi="ar-SY"/>
        </w:rPr>
        <w:t>ال</w:t>
      </w:r>
      <w:r w:rsidRPr="001A1C18">
        <w:rPr>
          <w:rFonts w:ascii="Arabic Typesetting" w:hAnsi="Arabic Typesetting" w:cs="Arabic Typesetting"/>
          <w:color w:val="000080"/>
          <w:sz w:val="32"/>
          <w:szCs w:val="32"/>
          <w:rtl/>
        </w:rPr>
        <w:t xml:space="preserve">ظاهرة الكهرضوئية  ولكنها لا </w:t>
      </w:r>
      <w:r w:rsidRPr="001A1C18">
        <w:rPr>
          <w:rFonts w:ascii="Arabic Typesetting" w:hAnsi="Arabic Typesetting" w:cs="Arabic Typesetting"/>
          <w:color w:val="000080"/>
          <w:sz w:val="32"/>
          <w:szCs w:val="32"/>
          <w:rtl/>
        </w:rPr>
        <w:lastRenderedPageBreak/>
        <w:t>تستطيع تفسير ظواهر أخرى كالحيود مثلا. بينما تستطيع فرضية الطبيعة الموجية للضوء تفسير ظاهرة الحيود وتعجز عن تفسير ظاهرة (</w:t>
      </w:r>
      <w:r w:rsidRPr="001A1C18">
        <w:rPr>
          <w:rFonts w:ascii="Arabic Typesetting" w:hAnsi="Arabic Typesetting" w:cs="Arabic Typesetting"/>
          <w:color w:val="000080"/>
          <w:sz w:val="32"/>
          <w:szCs w:val="32"/>
        </w:rPr>
        <w:t>Compton</w:t>
      </w:r>
      <w:r w:rsidRPr="001A1C18">
        <w:rPr>
          <w:rFonts w:ascii="Arabic Typesetting" w:hAnsi="Arabic Typesetting" w:cs="Arabic Typesetting"/>
          <w:color w:val="000080"/>
          <w:sz w:val="32"/>
          <w:szCs w:val="32"/>
          <w:rtl/>
        </w:rPr>
        <w:t>) أو الظاهرة الكهرضوئية وهذا يعني أن الفرضيتين هما وجهان لحقيقة واحدة وأنه يحسن استعمال هذا الوجه أو الآخر حسب ميدان العمل . وهذا ما حدا الفيزيائي الفرنسي دوبرويل "</w:t>
      </w:r>
      <w:r w:rsidRPr="001A1C18">
        <w:rPr>
          <w:rFonts w:ascii="Arabic Typesetting" w:hAnsi="Arabic Typesetting" w:cs="Arabic Typesetting"/>
          <w:color w:val="000080"/>
          <w:sz w:val="32"/>
          <w:szCs w:val="32"/>
        </w:rPr>
        <w:t>De Broglie</w:t>
      </w:r>
      <w:r w:rsidRPr="001A1C18">
        <w:rPr>
          <w:rFonts w:ascii="Arabic Typesetting" w:hAnsi="Arabic Typesetting" w:cs="Arabic Typesetting"/>
          <w:color w:val="000080"/>
          <w:sz w:val="32"/>
          <w:szCs w:val="32"/>
          <w:rtl/>
        </w:rPr>
        <w:t>" للقول:"الموجات والجسيمات متصلة اتصالا وثيقا في الطبيعة وعلى الأقل في حالة الضوء ".</w:t>
      </w:r>
    </w:p>
    <w:p w:rsidR="001A1C18" w:rsidRPr="001A1C18" w:rsidRDefault="001A1C18" w:rsidP="001A1C18">
      <w:pPr>
        <w:pStyle w:val="NormalWeb"/>
        <w:bidi/>
        <w:spacing w:before="0" w:beforeAutospacing="0" w:after="0" w:afterAutospacing="0" w:line="480" w:lineRule="auto"/>
        <w:ind w:left="150" w:right="150"/>
        <w:rPr>
          <w:rFonts w:ascii="Arabic Typesetting" w:hAnsi="Arabic Typesetting" w:cs="Arabic Typesetting"/>
          <w:sz w:val="32"/>
          <w:szCs w:val="32"/>
          <w:rtl/>
        </w:rPr>
      </w:pPr>
      <w:r w:rsidRPr="001A1C18">
        <w:rPr>
          <w:rFonts w:ascii="Arabic Typesetting" w:hAnsi="Arabic Typesetting" w:cs="Arabic Typesetting"/>
          <w:color w:val="000080"/>
          <w:sz w:val="32"/>
          <w:szCs w:val="32"/>
          <w:rtl/>
        </w:rPr>
        <w:t>للضوء إذا طبيعة موجية وموجته كهرومغناطيسية يمكن تمييزها بطول الموجة "</w:t>
      </w:r>
      <w:r w:rsidRPr="001A1C18">
        <w:rPr>
          <w:rFonts w:cs="Arabic Typesetting"/>
          <w:color w:val="FF0000"/>
          <w:sz w:val="32"/>
          <w:szCs w:val="32"/>
        </w:rPr>
        <w:t>λ</w:t>
      </w:r>
      <w:r w:rsidRPr="001A1C18">
        <w:rPr>
          <w:rFonts w:ascii="Arabic Typesetting" w:hAnsi="Arabic Typesetting" w:cs="Arabic Typesetting"/>
          <w:color w:val="000080"/>
          <w:sz w:val="32"/>
          <w:szCs w:val="32"/>
          <w:rtl/>
        </w:rPr>
        <w:t xml:space="preserve"> " لمدا أو ذبذبتها . تجدر الملاحظة إلى أن طول الموجة يساوي حاصل قسمة سرعة الضوء </w:t>
      </w:r>
      <w:r w:rsidRPr="001A1C18">
        <w:rPr>
          <w:rFonts w:ascii="Arabic Typesetting" w:hAnsi="Arabic Typesetting" w:cs="Arabic Typesetting"/>
          <w:color w:val="FF0000"/>
          <w:sz w:val="32"/>
          <w:szCs w:val="32"/>
        </w:rPr>
        <w:t>C</w:t>
      </w:r>
      <w:r w:rsidRPr="001A1C18">
        <w:rPr>
          <w:rFonts w:ascii="Arabic Typesetting" w:hAnsi="Arabic Typesetting" w:cs="Arabic Typesetting"/>
          <w:color w:val="000080"/>
          <w:sz w:val="32"/>
          <w:szCs w:val="32"/>
          <w:rtl/>
        </w:rPr>
        <w:t xml:space="preserve"> بالذبذبة </w:t>
      </w:r>
      <w:r w:rsidRPr="001A1C18">
        <w:rPr>
          <w:rFonts w:ascii="Arabic Typesetting" w:hAnsi="Arabic Typesetting" w:cs="Arabic Typesetting"/>
          <w:color w:val="FF0000"/>
          <w:sz w:val="32"/>
          <w:szCs w:val="32"/>
        </w:rPr>
        <w:t>N</w:t>
      </w:r>
      <w:r w:rsidRPr="001A1C18">
        <w:rPr>
          <w:rFonts w:ascii="Arabic Typesetting" w:hAnsi="Arabic Typesetting" w:cs="Arabic Typesetting"/>
          <w:color w:val="000080"/>
          <w:sz w:val="32"/>
          <w:szCs w:val="32"/>
          <w:rtl/>
        </w:rPr>
        <w:t>:</w:t>
      </w:r>
      <w:r w:rsidRPr="001A1C18">
        <w:rPr>
          <w:rFonts w:cs="Arabic Typesetting"/>
          <w:color w:val="FF0000"/>
          <w:sz w:val="32"/>
          <w:szCs w:val="32"/>
        </w:rPr>
        <w:t xml:space="preserve"> λ</w:t>
      </w:r>
      <w:r w:rsidRPr="001A1C18">
        <w:rPr>
          <w:rFonts w:ascii="Arabic Typesetting" w:hAnsi="Arabic Typesetting" w:cs="Arabic Typesetting"/>
          <w:color w:val="FF0000"/>
          <w:sz w:val="32"/>
          <w:szCs w:val="32"/>
        </w:rPr>
        <w:t xml:space="preserve"> = C/N</w:t>
      </w:r>
    </w:p>
    <w:p w:rsidR="001A1C18" w:rsidRPr="001A1C18" w:rsidRDefault="001A1C18" w:rsidP="001A1C18">
      <w:pPr>
        <w:pStyle w:val="NormalWeb"/>
        <w:bidi/>
        <w:spacing w:before="0" w:beforeAutospacing="0" w:after="0" w:afterAutospacing="0" w:line="480" w:lineRule="auto"/>
        <w:ind w:left="150" w:right="150"/>
        <w:rPr>
          <w:rFonts w:ascii="Arabic Typesetting" w:hAnsi="Arabic Typesetting" w:cs="Arabic Typesetting"/>
          <w:sz w:val="32"/>
          <w:szCs w:val="32"/>
          <w:rtl/>
        </w:rPr>
      </w:pPr>
      <w:r w:rsidRPr="001A1C18">
        <w:rPr>
          <w:rFonts w:ascii="Arabic Typesetting" w:hAnsi="Arabic Typesetting" w:cs="Arabic Typesetting"/>
          <w:color w:val="000080"/>
          <w:sz w:val="32"/>
          <w:szCs w:val="32"/>
          <w:rtl/>
        </w:rPr>
        <w:t>إن الجسم المضيء الذي يرسل ضوءا ما ذا ذبذبة معينة يستطيع أن يمتص ضوءا له نفس الذبذبة . وهذا ما دفع الفيزيائي"</w:t>
      </w:r>
      <w:r w:rsidRPr="001A1C18">
        <w:rPr>
          <w:rFonts w:ascii="Arabic Typesetting" w:hAnsi="Arabic Typesetting" w:cs="Arabic Typesetting"/>
          <w:color w:val="000080"/>
          <w:sz w:val="32"/>
          <w:szCs w:val="32"/>
        </w:rPr>
        <w:t>Planck</w:t>
      </w:r>
      <w:r w:rsidRPr="001A1C18">
        <w:rPr>
          <w:rFonts w:ascii="Arabic Typesetting" w:hAnsi="Arabic Typesetting" w:cs="Arabic Typesetting"/>
          <w:color w:val="000080"/>
          <w:sz w:val="32"/>
          <w:szCs w:val="32"/>
          <w:rtl/>
        </w:rPr>
        <w:t xml:space="preserve"> “ بلانك للقول بأن الطاقة المنبعثة من الضوء أو الممتصة لا يمكن أن تتغير إلا بكميات متقطعة. وأصغر كمية طاقة أو حبيبة طاقة تساوي حاصل ضرب ذبذبة الموجة بثابت دائم "ثابت بلانك".</w:t>
      </w:r>
      <w:r w:rsidRPr="001A1C18">
        <w:rPr>
          <w:rFonts w:ascii="Arabic Typesetting" w:hAnsi="Arabic Typesetting" w:cs="Arabic Typesetting"/>
          <w:color w:val="FF0000"/>
          <w:sz w:val="32"/>
          <w:szCs w:val="32"/>
        </w:rPr>
        <w:t xml:space="preserve"> E=</w:t>
      </w:r>
      <w:proofErr w:type="spellStart"/>
      <w:proofErr w:type="gramStart"/>
      <w:r w:rsidRPr="001A1C18">
        <w:rPr>
          <w:rFonts w:ascii="Arabic Typesetting" w:hAnsi="Arabic Typesetting" w:cs="Arabic Typesetting"/>
          <w:color w:val="FF0000"/>
          <w:sz w:val="32"/>
          <w:szCs w:val="32"/>
        </w:rPr>
        <w:t>Hn</w:t>
      </w:r>
      <w:proofErr w:type="spellEnd"/>
      <w:proofErr w:type="gramEnd"/>
      <w:r w:rsidRPr="001A1C18">
        <w:rPr>
          <w:rFonts w:ascii="Arabic Typesetting" w:hAnsi="Arabic Typesetting" w:cs="Arabic Typesetting"/>
          <w:color w:val="FF0000"/>
          <w:sz w:val="32"/>
          <w:szCs w:val="32"/>
          <w:rtl/>
        </w:rPr>
        <w:t xml:space="preserve"> </w:t>
      </w:r>
    </w:p>
    <w:p w:rsidR="001A1C18" w:rsidRPr="001A1C18" w:rsidRDefault="001A1C18" w:rsidP="001A1C18">
      <w:pPr>
        <w:pStyle w:val="NormalWeb"/>
        <w:bidi/>
        <w:spacing w:before="0" w:beforeAutospacing="0" w:after="0" w:afterAutospacing="0" w:line="480" w:lineRule="auto"/>
        <w:ind w:left="150" w:right="150"/>
        <w:rPr>
          <w:rFonts w:ascii="Arabic Typesetting" w:hAnsi="Arabic Typesetting" w:cs="Arabic Typesetting"/>
          <w:sz w:val="32"/>
          <w:szCs w:val="32"/>
          <w:rtl/>
        </w:rPr>
      </w:pPr>
      <w:r w:rsidRPr="001A1C18">
        <w:rPr>
          <w:rFonts w:ascii="Arabic Typesetting" w:hAnsi="Arabic Typesetting" w:cs="Arabic Typesetting"/>
          <w:color w:val="000080"/>
          <w:sz w:val="32"/>
          <w:szCs w:val="32"/>
          <w:rtl/>
        </w:rPr>
        <w:t>وللأشعة السينية نفس طبيعة الضوء أي أنها موجة كهرومغناطيسية تختلف عن موجة الضوء المرئي بطول الموجة فقط إذ أن ذبذبة أي أشعة سينية أعلى من ذبذبة الضوء المرئي وبالتالي فإن الطاقة التي تحملها أكبر من تلك التي يحملها أي ضوء مرئي وتجدر الملاحظة إلى أن كل ما قيل حول ازدواجية طبيعة الضوء (موجية وجسيميه) يبقى صحيحا في ميدان الأشعة السينية.</w:t>
      </w:r>
    </w:p>
    <w:p w:rsidR="001A1C18" w:rsidRPr="001A1C18" w:rsidRDefault="001A1C18" w:rsidP="001A1C18">
      <w:pPr>
        <w:pStyle w:val="NormalWeb"/>
        <w:bidi/>
        <w:spacing w:before="0" w:beforeAutospacing="0" w:after="0" w:afterAutospacing="0" w:line="480" w:lineRule="auto"/>
        <w:ind w:left="150" w:right="150"/>
        <w:rPr>
          <w:rFonts w:ascii="Arabic Typesetting" w:hAnsi="Arabic Typesetting" w:cs="Arabic Typesetting"/>
          <w:color w:val="000080"/>
          <w:sz w:val="32"/>
          <w:szCs w:val="32"/>
          <w:rtl/>
        </w:rPr>
      </w:pPr>
    </w:p>
    <w:p w:rsidR="001A1C18" w:rsidRPr="001A1C18" w:rsidRDefault="001A1C18" w:rsidP="001A1C18">
      <w:pPr>
        <w:pStyle w:val="NormalWeb"/>
        <w:bidi/>
        <w:spacing w:before="0" w:beforeAutospacing="0" w:after="0" w:afterAutospacing="0" w:line="480" w:lineRule="auto"/>
        <w:ind w:left="150" w:right="150"/>
        <w:rPr>
          <w:rFonts w:ascii="Arabic Typesetting" w:hAnsi="Arabic Typesetting" w:cs="Arabic Typesetting"/>
          <w:color w:val="000080"/>
          <w:sz w:val="32"/>
          <w:szCs w:val="32"/>
          <w:rtl/>
        </w:rPr>
      </w:pPr>
    </w:p>
    <w:p w:rsidR="001A1C18" w:rsidRPr="001A1C18" w:rsidRDefault="001A1C18" w:rsidP="001A1C18">
      <w:pPr>
        <w:pStyle w:val="NormalWeb"/>
        <w:bidi/>
        <w:spacing w:before="0" w:beforeAutospacing="0" w:after="0" w:afterAutospacing="0" w:line="480" w:lineRule="auto"/>
        <w:ind w:right="150"/>
        <w:rPr>
          <w:rFonts w:ascii="Arabic Typesetting" w:hAnsi="Arabic Typesetting" w:cs="Arabic Typesetting"/>
          <w:color w:val="000080"/>
          <w:sz w:val="32"/>
          <w:szCs w:val="32"/>
          <w:rtl/>
        </w:rPr>
      </w:pPr>
    </w:p>
    <w:p w:rsidR="001A1C18" w:rsidRPr="001A1C18" w:rsidRDefault="001A1C18" w:rsidP="001A1C18">
      <w:pPr>
        <w:pStyle w:val="NormalWeb"/>
        <w:bidi/>
        <w:spacing w:before="0" w:beforeAutospacing="0" w:after="0" w:afterAutospacing="0" w:line="480" w:lineRule="auto"/>
        <w:ind w:left="150" w:right="150"/>
        <w:rPr>
          <w:rFonts w:ascii="Arabic Typesetting" w:hAnsi="Arabic Typesetting" w:cs="Arabic Typesetting"/>
          <w:color w:val="000080"/>
          <w:sz w:val="32"/>
          <w:szCs w:val="32"/>
          <w:rtl/>
        </w:rPr>
      </w:pPr>
    </w:p>
    <w:p w:rsidR="001A1C18" w:rsidRPr="001A1C18" w:rsidRDefault="001A1C18" w:rsidP="001A1C18">
      <w:pPr>
        <w:pStyle w:val="NormalWeb"/>
        <w:bidi/>
        <w:spacing w:before="0" w:beforeAutospacing="0" w:after="0" w:afterAutospacing="0" w:line="480" w:lineRule="auto"/>
        <w:ind w:left="150" w:right="150"/>
        <w:rPr>
          <w:rFonts w:ascii="Arabic Typesetting" w:hAnsi="Arabic Typesetting" w:cs="Arabic Typesetting"/>
          <w:sz w:val="32"/>
          <w:szCs w:val="32"/>
          <w:rtl/>
        </w:rPr>
      </w:pPr>
      <w:r w:rsidRPr="001A1C18">
        <w:rPr>
          <w:rFonts w:ascii="Arabic Typesetting" w:hAnsi="Arabic Typesetting" w:cs="Arabic Typesetting"/>
          <w:color w:val="000080"/>
          <w:sz w:val="32"/>
          <w:szCs w:val="32"/>
          <w:rtl/>
        </w:rPr>
        <w:lastRenderedPageBreak/>
        <w:t>إن كل قوانين البصريات الهندسية والبصريات الفيزيائية تسري على الأشعة السينية مع بعض المميزات الخاصة  والمتعلقة بتعامل الأشعة السينية مع المادة نظرا لقصر طول الموجة "وضخامة" كمية الطاقة التي يحملها الفوتون السيني نسبيا: فطول الموجة السينية يوازي تقريبا قطر الذرة من ناحية والمسافات بين الذرات المتواجدة في المادة الصلبة من ناحية ثانية.</w:t>
      </w:r>
    </w:p>
    <w:p w:rsidR="001A1C18" w:rsidRPr="001A1C18" w:rsidRDefault="001A1C18" w:rsidP="001A1C18">
      <w:pPr>
        <w:pStyle w:val="NormalWeb"/>
        <w:bidi/>
        <w:spacing w:before="0" w:beforeAutospacing="0" w:after="0" w:afterAutospacing="0" w:line="480" w:lineRule="auto"/>
        <w:ind w:left="150" w:right="150"/>
        <w:rPr>
          <w:rFonts w:ascii="Arabic Typesetting" w:hAnsi="Arabic Typesetting" w:cs="Arabic Typesetting"/>
          <w:sz w:val="32"/>
          <w:szCs w:val="32"/>
          <w:rtl/>
        </w:rPr>
      </w:pPr>
      <w:r w:rsidRPr="001A1C18">
        <w:rPr>
          <w:rFonts w:ascii="Arabic Typesetting" w:hAnsi="Arabic Typesetting" w:cs="Arabic Typesetting"/>
          <w:color w:val="000080"/>
          <w:sz w:val="32"/>
          <w:szCs w:val="32"/>
          <w:rtl/>
        </w:rPr>
        <w:t> والطاقة التي تحملها حبيبة س موازية للطاقة اللازمة لاستخراج الكترون من الطبقات الداخلية في الذرة بينما الطاقة التي تحملها حبيبة الضوء العادي ( الفوتون ) توازي الطاقة اللازمة لفصل الكترون من الطبقات الخارجية.</w:t>
      </w:r>
    </w:p>
    <w:p w:rsidR="001A1C18" w:rsidRPr="001A1C18" w:rsidRDefault="001A1C18" w:rsidP="001A1C18">
      <w:pPr>
        <w:pStyle w:val="NormalWeb"/>
        <w:bidi/>
        <w:spacing w:before="0" w:beforeAutospacing="0" w:after="0" w:afterAutospacing="0" w:line="480" w:lineRule="auto"/>
        <w:ind w:left="150" w:right="150"/>
        <w:rPr>
          <w:rFonts w:ascii="Arabic Typesetting" w:hAnsi="Arabic Typesetting" w:cs="Arabic Typesetting"/>
          <w:sz w:val="32"/>
          <w:szCs w:val="32"/>
          <w:rtl/>
        </w:rPr>
      </w:pPr>
      <w:r w:rsidRPr="001A1C18">
        <w:rPr>
          <w:rFonts w:ascii="Arabic Typesetting" w:hAnsi="Arabic Typesetting" w:cs="Arabic Typesetting"/>
          <w:color w:val="000080"/>
          <w:sz w:val="32"/>
          <w:szCs w:val="32"/>
          <w:rtl/>
        </w:rPr>
        <w:t> وتجدر الملاحظة إلى أن مسار الأشعة السينية لا ينكسر عمليا عند مروره من مادة إلى مادة أخرى كما هو الحال بالنسبة للضوء المرئي وهذا يعني أنه لا يمكن صناعة عدسات خاصة بالأشعة السينية .</w:t>
      </w:r>
    </w:p>
    <w:p w:rsidR="001A1C18" w:rsidRPr="001A1C18" w:rsidRDefault="001A1C18" w:rsidP="001A1C18">
      <w:pPr>
        <w:pStyle w:val="NormalWeb"/>
        <w:bidi/>
        <w:spacing w:before="0" w:beforeAutospacing="0" w:after="0" w:afterAutospacing="0" w:line="480" w:lineRule="auto"/>
        <w:ind w:left="150" w:right="150"/>
        <w:rPr>
          <w:rFonts w:ascii="Arabic Typesetting" w:hAnsi="Arabic Typesetting" w:cs="Arabic Typesetting"/>
          <w:sz w:val="32"/>
          <w:szCs w:val="32"/>
          <w:rtl/>
        </w:rPr>
      </w:pPr>
      <w:r w:rsidRPr="001A1C18">
        <w:rPr>
          <w:rFonts w:ascii="Arabic Typesetting" w:hAnsi="Arabic Typesetting" w:cs="Arabic Typesetting"/>
          <w:color w:val="000080"/>
          <w:sz w:val="32"/>
          <w:szCs w:val="32"/>
          <w:rtl/>
        </w:rPr>
        <w:t>وبالرغم من الكثير من الصعوبات فقد استطاع العلماء صناعة مرايا عاكسة للأشعة السينية. وقد استخدمت هذه المرايا في ميادين عديدة خاصة في الميادين التي تحتاج لحصر كمية كبيرة من الضوء السيني في مساحة متناهية الصغر.</w:t>
      </w:r>
    </w:p>
    <w:p w:rsidR="001A1C18" w:rsidRPr="001A1C18" w:rsidRDefault="001A1C18" w:rsidP="001A1C18">
      <w:pPr>
        <w:pStyle w:val="NormalWeb"/>
        <w:bidi/>
        <w:spacing w:before="0" w:beforeAutospacing="0" w:after="0" w:afterAutospacing="0" w:line="480" w:lineRule="auto"/>
        <w:ind w:left="150" w:right="150"/>
        <w:rPr>
          <w:rFonts w:ascii="Arabic Typesetting" w:hAnsi="Arabic Typesetting" w:cs="Arabic Typesetting"/>
          <w:sz w:val="32"/>
          <w:szCs w:val="32"/>
          <w:rtl/>
        </w:rPr>
      </w:pPr>
      <w:r w:rsidRPr="001A1C18">
        <w:rPr>
          <w:rFonts w:ascii="Arabic Typesetting" w:hAnsi="Arabic Typesetting" w:cs="Arabic Typesetting"/>
          <w:color w:val="000080"/>
          <w:sz w:val="32"/>
          <w:szCs w:val="32"/>
          <w:rtl/>
        </w:rPr>
        <w:t>إن طول موجة الأشعة السينية أقصر بكثير من طول موجة أي أشعة مرئية . كما أن طول موجة الأشعة السينية يختلف حسب طبيعة معدن المهبط.</w:t>
      </w:r>
    </w:p>
    <w:p w:rsidR="001A1C18" w:rsidRPr="001A1C18" w:rsidRDefault="001A1C18" w:rsidP="001A1C18">
      <w:pPr>
        <w:pStyle w:val="NormalWeb"/>
        <w:bidi/>
        <w:spacing w:before="0" w:beforeAutospacing="0" w:after="0" w:afterAutospacing="0" w:line="480" w:lineRule="auto"/>
        <w:ind w:left="150" w:right="150"/>
        <w:rPr>
          <w:rFonts w:ascii="Arabic Typesetting" w:hAnsi="Arabic Typesetting" w:cs="Arabic Typesetting"/>
          <w:sz w:val="32"/>
          <w:szCs w:val="32"/>
          <w:rtl/>
        </w:rPr>
      </w:pPr>
      <w:r w:rsidRPr="001A1C18">
        <w:rPr>
          <w:rFonts w:ascii="Arabic Typesetting" w:hAnsi="Arabic Typesetting" w:cs="Arabic Typesetting"/>
          <w:color w:val="000080"/>
          <w:sz w:val="32"/>
          <w:szCs w:val="32"/>
          <w:rtl/>
        </w:rPr>
        <w:t>تجدر الإشارة أن وحدة القياس المستخدمة لقياس طول الأشعة السينية في هذا الميدان هي الأنغستروم     "</w:t>
      </w:r>
      <w:proofErr w:type="spellStart"/>
      <w:r w:rsidRPr="001A1C18">
        <w:rPr>
          <w:rFonts w:ascii="Arabic Typesetting" w:hAnsi="Arabic Typesetting" w:cs="Arabic Typesetting"/>
          <w:color w:val="000080"/>
          <w:sz w:val="32"/>
          <w:szCs w:val="32"/>
        </w:rPr>
        <w:t>Angstrom:A</w:t>
      </w:r>
      <w:proofErr w:type="spellEnd"/>
      <w:r w:rsidRPr="001A1C18">
        <w:rPr>
          <w:rFonts w:ascii="Arabic Typesetting" w:hAnsi="Arabic Typesetting" w:cs="Arabic Typesetting"/>
          <w:color w:val="000080"/>
          <w:sz w:val="32"/>
          <w:szCs w:val="32"/>
          <w:rtl/>
        </w:rPr>
        <w:t>”  والتي تساوي جزءا من مئة مليون من السنتمتر.</w:t>
      </w:r>
    </w:p>
    <w:p w:rsidR="001A1C18" w:rsidRPr="001A1C18" w:rsidRDefault="001A1C18" w:rsidP="001A1C18">
      <w:pPr>
        <w:pStyle w:val="NormalWeb"/>
        <w:bidi/>
        <w:spacing w:before="0" w:beforeAutospacing="0" w:after="0" w:afterAutospacing="0" w:line="480" w:lineRule="auto"/>
        <w:ind w:left="150" w:right="150"/>
        <w:rPr>
          <w:rFonts w:ascii="Arial" w:hAnsi="Arial" w:cs="Arial"/>
          <w:b/>
          <w:bCs/>
          <w:color w:val="73704D"/>
          <w:sz w:val="32"/>
          <w:szCs w:val="32"/>
          <w:rtl/>
        </w:rPr>
      </w:pPr>
      <w:r w:rsidRPr="001A1C18">
        <w:rPr>
          <w:rFonts w:ascii="Arabic Typesetting" w:hAnsi="Arabic Typesetting" w:cs="Arabic Typesetting"/>
          <w:color w:val="000080"/>
          <w:sz w:val="32"/>
          <w:szCs w:val="32"/>
          <w:rtl/>
        </w:rPr>
        <w:t>إن التشابه من حيث الطبيعة بين الضوء وبين الأشعة السينية والفارق بينهما من حيث طول الموجة . طرحا بسرعة إمكانية استعمال هذه الأشعة لفحص ودراسة الأجسام المتناهية الصغر وخاصة الذرات والجزيئات حيث أن طول موجة الأشعة السينية يوازي تقريبا قطر الذرة ولكن عند الشروع بدراسة تركيب الأجسام الصلبة بهذه الطريقة يجب أخذ كل الاحتياطات اللازمة لتفسير نتائج التجارب تفسيرا صحيحا.</w:t>
      </w:r>
    </w:p>
    <w:p w:rsidR="001A1C18" w:rsidRPr="001A1C18" w:rsidRDefault="001A1C18" w:rsidP="001A1C18">
      <w:pPr>
        <w:bidi/>
        <w:spacing w:after="0" w:line="240" w:lineRule="auto"/>
        <w:rPr>
          <w:rFonts w:ascii="Arial" w:eastAsia="Times New Roman" w:hAnsi="Arial" w:cs="Arial"/>
          <w:b/>
          <w:bCs/>
          <w:color w:val="73704D"/>
          <w:sz w:val="32"/>
          <w:szCs w:val="32"/>
          <w:rtl/>
        </w:rPr>
      </w:pPr>
    </w:p>
    <w:p w:rsidR="001A1C18" w:rsidRPr="001A1C18" w:rsidRDefault="001A1C18" w:rsidP="001A1C18">
      <w:pPr>
        <w:pStyle w:val="NormalWeb"/>
        <w:bidi/>
        <w:spacing w:before="0" w:beforeAutospacing="0" w:after="0" w:afterAutospacing="0" w:line="480" w:lineRule="auto"/>
        <w:ind w:left="150" w:right="150"/>
        <w:rPr>
          <w:rFonts w:ascii="Arabic Typesetting" w:hAnsi="Arabic Typesetting" w:cs="Arabic Typesetting"/>
          <w:sz w:val="32"/>
          <w:szCs w:val="32"/>
          <w:rtl/>
        </w:rPr>
      </w:pPr>
      <w:r w:rsidRPr="001A1C18">
        <w:rPr>
          <w:rFonts w:ascii="Arial" w:hAnsi="Arial" w:cs="Arial" w:hint="cs"/>
          <w:b/>
          <w:bCs/>
          <w:color w:val="73704D"/>
          <w:sz w:val="32"/>
          <w:szCs w:val="32"/>
          <w:rtl/>
        </w:rPr>
        <w:lastRenderedPageBreak/>
        <w:t xml:space="preserve">عند سؤالنا للعالم  (( سهيل خالد  )) مدرس الفيزياء في جامعه الشارقه الامريكيه  عن خصائص الاشعه السينيه رد قائلاً </w:t>
      </w:r>
      <w:r w:rsidRPr="001A1C18">
        <w:rPr>
          <w:rFonts w:ascii="Arabic Typesetting" w:hAnsi="Arabic Typesetting" w:cs="Arabic Typesetting"/>
          <w:b/>
          <w:bCs/>
          <w:color w:val="73704D"/>
          <w:sz w:val="32"/>
          <w:szCs w:val="32"/>
          <w:rtl/>
        </w:rPr>
        <w:t>:</w:t>
      </w:r>
      <w:r w:rsidRPr="001A1C18">
        <w:rPr>
          <w:rFonts w:ascii="Arabic Typesetting" w:hAnsi="Arabic Typesetting" w:cs="Arabic Typesetting"/>
          <w:color w:val="000080"/>
          <w:sz w:val="32"/>
          <w:szCs w:val="32"/>
          <w:rtl/>
        </w:rPr>
        <w:t xml:space="preserve"> نستطيع أن نستنتج مما سبق بعض خصائص الأشعة السينية ولكن من أجل حصر أهم هذه الخصائص يمكننا ذكر تلك التي ساهمت في توضيح طبيعتها وفي تطور استعمالها في شتى الميادين.</w:t>
      </w:r>
    </w:p>
    <w:p w:rsidR="001A1C18" w:rsidRPr="001A1C18" w:rsidRDefault="001A1C18" w:rsidP="004D3F8E">
      <w:pPr>
        <w:pStyle w:val="NormalWeb"/>
        <w:bidi/>
        <w:spacing w:before="0" w:beforeAutospacing="0" w:after="0" w:afterAutospacing="0" w:line="276" w:lineRule="auto"/>
        <w:ind w:left="150" w:right="150"/>
        <w:rPr>
          <w:rFonts w:ascii="Arabic Typesetting" w:hAnsi="Arabic Typesetting" w:cs="Arabic Typesetting"/>
          <w:sz w:val="32"/>
          <w:szCs w:val="32"/>
          <w:rtl/>
        </w:rPr>
      </w:pPr>
      <w:r w:rsidRPr="001A1C18">
        <w:rPr>
          <w:rFonts w:ascii="Arabic Typesetting" w:hAnsi="Arabic Typesetting" w:cs="Arabic Typesetting"/>
          <w:color w:val="000080"/>
          <w:sz w:val="32"/>
          <w:szCs w:val="32"/>
          <w:rtl/>
        </w:rPr>
        <w:t>ــ الأشعة السينية تنساب بخط مستقيم وبسرعة مساوية لسرعة الضوء.</w:t>
      </w:r>
    </w:p>
    <w:p w:rsidR="001A1C18" w:rsidRPr="001A1C18" w:rsidRDefault="001A1C18" w:rsidP="004D3F8E">
      <w:pPr>
        <w:pStyle w:val="NormalWeb"/>
        <w:bidi/>
        <w:spacing w:before="0" w:beforeAutospacing="0" w:after="0" w:afterAutospacing="0" w:line="276" w:lineRule="auto"/>
        <w:ind w:left="150" w:right="150"/>
        <w:rPr>
          <w:rFonts w:ascii="Arabic Typesetting" w:hAnsi="Arabic Typesetting" w:cs="Arabic Typesetting"/>
          <w:sz w:val="32"/>
          <w:szCs w:val="32"/>
          <w:rtl/>
        </w:rPr>
      </w:pPr>
      <w:r w:rsidRPr="001A1C18">
        <w:rPr>
          <w:rFonts w:ascii="Arabic Typesetting" w:hAnsi="Arabic Typesetting" w:cs="Arabic Typesetting"/>
          <w:color w:val="000080"/>
          <w:sz w:val="32"/>
          <w:szCs w:val="32"/>
          <w:rtl/>
        </w:rPr>
        <w:t>ــ لا تتأثر بوجود حقل مغناطيسي أو حقل كهربائي وهذا ما يدل على أنها لا تحمل أي شحنة كهربائية.</w:t>
      </w:r>
    </w:p>
    <w:p w:rsidR="001A1C18" w:rsidRPr="001A1C18" w:rsidRDefault="001A1C18" w:rsidP="004D3F8E">
      <w:pPr>
        <w:pStyle w:val="NormalWeb"/>
        <w:bidi/>
        <w:spacing w:before="0" w:beforeAutospacing="0" w:after="0" w:afterAutospacing="0" w:line="276" w:lineRule="auto"/>
        <w:ind w:left="150" w:right="150"/>
        <w:rPr>
          <w:rFonts w:ascii="Arabic Typesetting" w:hAnsi="Arabic Typesetting" w:cs="Arabic Typesetting"/>
          <w:sz w:val="32"/>
          <w:szCs w:val="32"/>
          <w:rtl/>
        </w:rPr>
      </w:pPr>
      <w:r w:rsidRPr="001A1C18">
        <w:rPr>
          <w:rFonts w:ascii="Arabic Typesetting" w:hAnsi="Arabic Typesetting" w:cs="Arabic Typesetting"/>
          <w:color w:val="000080"/>
          <w:sz w:val="32"/>
          <w:szCs w:val="32"/>
          <w:rtl/>
        </w:rPr>
        <w:t>ــ يتغير طول موجة الأشعة السينية بحسب طبيعة معدن المهبط بين جزء من ألف من الأنغستروم وبين ألف أنغستروم.</w:t>
      </w:r>
    </w:p>
    <w:p w:rsidR="001A1C18" w:rsidRPr="001A1C18" w:rsidRDefault="001A1C18" w:rsidP="004D3F8E">
      <w:pPr>
        <w:pStyle w:val="NormalWeb"/>
        <w:bidi/>
        <w:spacing w:before="0" w:beforeAutospacing="0" w:after="0" w:afterAutospacing="0" w:line="276" w:lineRule="auto"/>
        <w:ind w:left="150" w:right="150"/>
        <w:rPr>
          <w:rFonts w:ascii="Arabic Typesetting" w:hAnsi="Arabic Typesetting" w:cs="Arabic Typesetting"/>
          <w:sz w:val="32"/>
          <w:szCs w:val="32"/>
          <w:rtl/>
        </w:rPr>
      </w:pPr>
      <w:r w:rsidRPr="001A1C18">
        <w:rPr>
          <w:rFonts w:ascii="Arabic Typesetting" w:hAnsi="Arabic Typesetting" w:cs="Arabic Typesetting"/>
          <w:color w:val="000080"/>
          <w:sz w:val="32"/>
          <w:szCs w:val="32"/>
          <w:rtl/>
        </w:rPr>
        <w:t>ــ تؤثر على أفلام التصوير.</w:t>
      </w:r>
    </w:p>
    <w:p w:rsidR="001A1C18" w:rsidRPr="001A1C18" w:rsidRDefault="001A1C18" w:rsidP="004D3F8E">
      <w:pPr>
        <w:pStyle w:val="NormalWeb"/>
        <w:bidi/>
        <w:spacing w:before="0" w:beforeAutospacing="0" w:after="0" w:afterAutospacing="0" w:line="276" w:lineRule="auto"/>
        <w:ind w:left="150" w:right="150"/>
        <w:rPr>
          <w:rFonts w:ascii="Arabic Typesetting" w:hAnsi="Arabic Typesetting" w:cs="Arabic Typesetting"/>
          <w:sz w:val="32"/>
          <w:szCs w:val="32"/>
          <w:rtl/>
        </w:rPr>
      </w:pPr>
      <w:r w:rsidRPr="001A1C18">
        <w:rPr>
          <w:rFonts w:ascii="Arabic Typesetting" w:hAnsi="Arabic Typesetting" w:cs="Arabic Typesetting"/>
          <w:color w:val="000080"/>
          <w:sz w:val="32"/>
          <w:szCs w:val="32"/>
          <w:rtl/>
        </w:rPr>
        <w:t>ــ تسبب فلورة أو فسفرة بعض الأجسام.</w:t>
      </w:r>
      <w:r w:rsidRPr="001A1C18">
        <w:rPr>
          <w:rFonts w:ascii="Arabic Typesetting" w:hAnsi="Arabic Typesetting" w:cs="Arabic Typesetting"/>
          <w:sz w:val="32"/>
          <w:szCs w:val="32"/>
          <w:rtl/>
        </w:rPr>
        <w:t xml:space="preserve"> </w:t>
      </w:r>
    </w:p>
    <w:p w:rsidR="001A1C18" w:rsidRPr="001A1C18" w:rsidRDefault="001A1C18" w:rsidP="004D3F8E">
      <w:pPr>
        <w:pStyle w:val="NormalWeb"/>
        <w:bidi/>
        <w:spacing w:before="0" w:beforeAutospacing="0" w:after="0" w:afterAutospacing="0" w:line="276" w:lineRule="auto"/>
        <w:ind w:left="150" w:right="150"/>
        <w:rPr>
          <w:rFonts w:ascii="Arabic Typesetting" w:hAnsi="Arabic Typesetting" w:cs="Arabic Typesetting"/>
          <w:sz w:val="32"/>
          <w:szCs w:val="32"/>
          <w:rtl/>
        </w:rPr>
      </w:pPr>
      <w:r w:rsidRPr="001A1C18">
        <w:rPr>
          <w:rFonts w:ascii="Arabic Typesetting" w:hAnsi="Arabic Typesetting" w:cs="Arabic Typesetting"/>
          <w:color w:val="000080"/>
          <w:sz w:val="32"/>
          <w:szCs w:val="32"/>
          <w:rtl/>
        </w:rPr>
        <w:t xml:space="preserve">ــ لها تأثير </w:t>
      </w:r>
      <w:r w:rsidRPr="001A1C18">
        <w:rPr>
          <w:rFonts w:ascii="Arabic Typesetting" w:hAnsi="Arabic Typesetting" w:cs="Arabic Typesetting"/>
          <w:color w:val="000080"/>
          <w:sz w:val="32"/>
          <w:szCs w:val="32"/>
          <w:rtl/>
          <w:lang w:bidi="ar-SY"/>
        </w:rPr>
        <w:t>كيمياضوئي</w:t>
      </w:r>
      <w:r w:rsidRPr="001A1C18">
        <w:rPr>
          <w:rFonts w:ascii="Arabic Typesetting" w:hAnsi="Arabic Typesetting" w:cs="Arabic Typesetting"/>
          <w:color w:val="000080"/>
          <w:sz w:val="32"/>
          <w:szCs w:val="32"/>
          <w:rtl/>
        </w:rPr>
        <w:t xml:space="preserve"> .</w:t>
      </w:r>
    </w:p>
    <w:p w:rsidR="001A1C18" w:rsidRPr="001A1C18" w:rsidRDefault="001A1C18" w:rsidP="004D3F8E">
      <w:pPr>
        <w:pStyle w:val="NormalWeb"/>
        <w:bidi/>
        <w:spacing w:before="0" w:beforeAutospacing="0" w:after="0" w:afterAutospacing="0" w:line="276" w:lineRule="auto"/>
        <w:ind w:left="150" w:right="150"/>
        <w:rPr>
          <w:rFonts w:ascii="Arabic Typesetting" w:hAnsi="Arabic Typesetting" w:cs="Arabic Typesetting"/>
          <w:sz w:val="32"/>
          <w:szCs w:val="32"/>
          <w:rtl/>
        </w:rPr>
      </w:pPr>
      <w:r w:rsidRPr="001A1C18">
        <w:rPr>
          <w:rFonts w:ascii="Arabic Typesetting" w:hAnsi="Arabic Typesetting" w:cs="Arabic Typesetting"/>
          <w:color w:val="000080"/>
          <w:sz w:val="32"/>
          <w:szCs w:val="32"/>
          <w:rtl/>
        </w:rPr>
        <w:t>ــ تستطيع جرح أو قتل الخلايا الحية وأحيانا إحداث تغيرات عضوية فيها</w:t>
      </w:r>
      <w:r w:rsidRPr="001A1C18">
        <w:rPr>
          <w:rFonts w:ascii="Arabic Typesetting" w:hAnsi="Arabic Typesetting" w:cs="Arabic Typesetting"/>
          <w:color w:val="000080"/>
          <w:sz w:val="32"/>
          <w:szCs w:val="32"/>
          <w:rtl/>
          <w:lang w:bidi="ar-SY"/>
        </w:rPr>
        <w:t>.</w:t>
      </w:r>
    </w:p>
    <w:p w:rsidR="001A1C18" w:rsidRPr="001A1C18" w:rsidRDefault="001A1C18" w:rsidP="004D3F8E">
      <w:pPr>
        <w:pStyle w:val="NormalWeb"/>
        <w:bidi/>
        <w:spacing w:before="0" w:beforeAutospacing="0" w:after="0" w:afterAutospacing="0" w:line="276" w:lineRule="auto"/>
        <w:ind w:left="150" w:right="150"/>
        <w:rPr>
          <w:rFonts w:ascii="Arabic Typesetting" w:hAnsi="Arabic Typesetting" w:cs="Arabic Typesetting"/>
          <w:sz w:val="32"/>
          <w:szCs w:val="32"/>
          <w:rtl/>
        </w:rPr>
      </w:pPr>
      <w:r w:rsidRPr="001A1C18">
        <w:rPr>
          <w:rFonts w:ascii="Arabic Typesetting" w:hAnsi="Arabic Typesetting" w:cs="Arabic Typesetting"/>
          <w:color w:val="000080"/>
          <w:sz w:val="32"/>
          <w:szCs w:val="32"/>
          <w:rtl/>
        </w:rPr>
        <w:t>ــ تتمتع كالضوء بازدواجية الطبيعة بحيث أنها تبدو في بعض الميادين كالموجة( الحيود مثلا ) وفي بعضها الآخر كمجموعة حبيبات طاقة قادرة على تحرير الكترون أو أكثر في بعض الأجسام الصلبة محدثة بذلك تيارا كهربائيا.</w:t>
      </w:r>
    </w:p>
    <w:p w:rsidR="004D3F8E" w:rsidRDefault="004D3F8E" w:rsidP="001A1C18">
      <w:pPr>
        <w:pStyle w:val="NormalWeb"/>
        <w:bidi/>
        <w:spacing w:before="0" w:beforeAutospacing="0" w:after="0" w:afterAutospacing="0" w:line="480" w:lineRule="auto"/>
        <w:ind w:left="150" w:right="150"/>
        <w:rPr>
          <w:rFonts w:ascii="Arabic Typesetting" w:hAnsi="Arabic Typesetting" w:cs="Arabic Typesetting"/>
          <w:color w:val="000080"/>
          <w:sz w:val="32"/>
          <w:szCs w:val="32"/>
          <w:rtl/>
        </w:rPr>
      </w:pPr>
    </w:p>
    <w:p w:rsidR="001A1C18" w:rsidRPr="001A1C18" w:rsidRDefault="001A1C18" w:rsidP="004D3F8E">
      <w:pPr>
        <w:pStyle w:val="NormalWeb"/>
        <w:bidi/>
        <w:spacing w:before="0" w:beforeAutospacing="0" w:after="0" w:afterAutospacing="0" w:line="480" w:lineRule="auto"/>
        <w:ind w:left="150" w:right="150"/>
        <w:rPr>
          <w:rFonts w:ascii="Arabic Typesetting" w:hAnsi="Arabic Typesetting" w:cs="Arabic Typesetting"/>
          <w:sz w:val="32"/>
          <w:szCs w:val="32"/>
          <w:rtl/>
        </w:rPr>
      </w:pPr>
      <w:r w:rsidRPr="001A1C18">
        <w:rPr>
          <w:rFonts w:ascii="Arabic Typesetting" w:hAnsi="Arabic Typesetting" w:cs="Arabic Typesetting"/>
          <w:color w:val="000080"/>
          <w:sz w:val="32"/>
          <w:szCs w:val="32"/>
          <w:rtl/>
        </w:rPr>
        <w:t xml:space="preserve">إن تنوع الخصائص إلى جانب تلك التي لم تذكر هنا أوجد العديد من التطبيقات المهمة . ويكفي أن نذكر على سبيل المثال الخدمات الجلية التي تقدمها الأشعة السينية في ميادين التصوير الطبي وفي ميدان دراسة تكوين الأجسام الصلبة وكيفية ترتيب الذرات داخلها . ونستطيع القول بأن عددا من هذه التطبيقات يدخل في ميادين الفيزياء والكيمياء والهندسة والطب والصناعة. إن السير نحو توحيد النظرية العلمية عند الإنسان يلاحظ بشكل واضح من تطور الأبحاث الأساسية في ميدان الأشعة السينية . فالفيزيائي الذي يستعمل الأشعة السينية في ميدان الأجسام الصلبة مضطر للإلمام بالكثير من النظريات الكيميائية خاصة فيما يتعلق بطبيعة الرباط بين الذرات داخل الجسم الصلب وبالتالي كمية الشحنة الكهربائية (أو عدد الالكترونات) المركزة في كل ذرة . </w:t>
      </w:r>
    </w:p>
    <w:p w:rsidR="001A1C18" w:rsidRPr="001A1C18" w:rsidRDefault="001A1C18" w:rsidP="001A1C18">
      <w:pPr>
        <w:pStyle w:val="NormalWeb"/>
        <w:bidi/>
        <w:spacing w:before="0" w:beforeAutospacing="0" w:after="0" w:afterAutospacing="0" w:line="480" w:lineRule="auto"/>
        <w:ind w:left="150" w:right="150"/>
        <w:rPr>
          <w:rFonts w:ascii="Arabic Typesetting" w:hAnsi="Arabic Typesetting" w:cs="Arabic Typesetting"/>
          <w:color w:val="000080"/>
          <w:sz w:val="32"/>
          <w:szCs w:val="32"/>
        </w:rPr>
      </w:pPr>
      <w:r w:rsidRPr="001A1C18">
        <w:rPr>
          <w:rFonts w:ascii="Arabic Typesetting" w:hAnsi="Arabic Typesetting" w:cs="Arabic Typesetting"/>
          <w:color w:val="000080"/>
          <w:sz w:val="32"/>
          <w:szCs w:val="32"/>
          <w:rtl/>
        </w:rPr>
        <w:t xml:space="preserve">سنتطرق قبل البحث في أنواع الأشعة السينية إلى </w:t>
      </w:r>
      <w:r w:rsidRPr="001A1C18">
        <w:rPr>
          <w:rFonts w:ascii="Arabic Typesetting" w:hAnsi="Arabic Typesetting" w:cs="Arabic Typesetting"/>
          <w:color w:val="FF0000"/>
          <w:sz w:val="32"/>
          <w:szCs w:val="32"/>
          <w:rtl/>
        </w:rPr>
        <w:t>دراسة التركيب الذري للأجسام.</w:t>
      </w:r>
      <w:r w:rsidRPr="001A1C18">
        <w:rPr>
          <w:rFonts w:ascii="Arabic Typesetting" w:hAnsi="Arabic Typesetting" w:cs="Arabic Typesetting"/>
          <w:color w:val="000080"/>
          <w:sz w:val="32"/>
          <w:szCs w:val="32"/>
          <w:rtl/>
        </w:rPr>
        <w:t> </w:t>
      </w:r>
    </w:p>
    <w:p w:rsidR="001A1C18" w:rsidRDefault="001A1C18">
      <w:pPr>
        <w:pStyle w:val="NormalWeb"/>
        <w:bidi/>
        <w:spacing w:before="0" w:beforeAutospacing="0" w:after="0" w:afterAutospacing="0" w:line="480" w:lineRule="auto"/>
        <w:ind w:left="150" w:right="150"/>
        <w:rPr>
          <w:rFonts w:ascii="Arabic Typesetting" w:hAnsi="Arabic Typesetting" w:cs="Arabic Typesetting" w:hint="cs"/>
          <w:color w:val="000080"/>
          <w:sz w:val="32"/>
          <w:szCs w:val="32"/>
          <w:rtl/>
        </w:rPr>
      </w:pPr>
    </w:p>
    <w:p w:rsidR="00067F52" w:rsidRDefault="00067F52" w:rsidP="00067F52">
      <w:pPr>
        <w:pStyle w:val="NormalWeb"/>
        <w:bidi/>
        <w:spacing w:before="0" w:beforeAutospacing="0" w:after="0" w:afterAutospacing="0" w:line="480" w:lineRule="auto"/>
        <w:ind w:left="150" w:right="150"/>
        <w:rPr>
          <w:rFonts w:ascii="Arabic Typesetting" w:hAnsi="Arabic Typesetting" w:cs="Arabic Typesetting" w:hint="cs"/>
          <w:color w:val="FF0000"/>
          <w:sz w:val="72"/>
          <w:szCs w:val="72"/>
          <w:rtl/>
        </w:rPr>
      </w:pPr>
      <w:r w:rsidRPr="00067F52">
        <w:rPr>
          <w:rFonts w:ascii="Arabic Typesetting" w:hAnsi="Arabic Typesetting" w:cs="Arabic Typesetting" w:hint="cs"/>
          <w:color w:val="FF0000"/>
          <w:sz w:val="72"/>
          <w:szCs w:val="72"/>
          <w:rtl/>
        </w:rPr>
        <w:lastRenderedPageBreak/>
        <w:t>الصــــور :</w:t>
      </w:r>
    </w:p>
    <w:p w:rsidR="00067F52" w:rsidRDefault="00067F52" w:rsidP="00067F52">
      <w:pPr>
        <w:pStyle w:val="NormalWeb"/>
        <w:bidi/>
        <w:spacing w:before="0" w:beforeAutospacing="0" w:after="0" w:afterAutospacing="0" w:line="480" w:lineRule="auto"/>
        <w:ind w:left="150" w:right="150"/>
        <w:rPr>
          <w:rFonts w:ascii="Arabic Typesetting" w:hAnsi="Arabic Typesetting" w:cs="Arabic Typesetting" w:hint="cs"/>
          <w:color w:val="FF0000"/>
          <w:sz w:val="72"/>
          <w:szCs w:val="72"/>
          <w:rtl/>
        </w:rPr>
      </w:pPr>
      <w:r>
        <w:rPr>
          <w:rFonts w:ascii="Arabic Typesetting" w:hAnsi="Arabic Typesetting" w:cs="Arabic Typesetting" w:hint="cs"/>
          <w:noProof/>
          <w:color w:val="FF0000"/>
          <w:sz w:val="72"/>
          <w:szCs w:val="72"/>
          <w:rtl/>
        </w:rPr>
        <w:drawing>
          <wp:anchor distT="0" distB="0" distL="114300" distR="114300" simplePos="0" relativeHeight="251658240" behindDoc="0" locked="0" layoutInCell="1" allowOverlap="1">
            <wp:simplePos x="0" y="0"/>
            <wp:positionH relativeFrom="column">
              <wp:posOffset>-228600</wp:posOffset>
            </wp:positionH>
            <wp:positionV relativeFrom="paragraph">
              <wp:posOffset>170180</wp:posOffset>
            </wp:positionV>
            <wp:extent cx="1790700" cy="2686050"/>
            <wp:effectExtent l="19050" t="0" r="0" b="0"/>
            <wp:wrapNone/>
            <wp:docPr id="3" name="Picture 2" descr="x-ray.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x-ray.jpg"/>
                    <pic:cNvPicPr/>
                  </pic:nvPicPr>
                  <pic:blipFill>
                    <a:blip r:embed="rId4"/>
                    <a:stretch>
                      <a:fillRect/>
                    </a:stretch>
                  </pic:blipFill>
                  <pic:spPr>
                    <a:xfrm>
                      <a:off x="0" y="0"/>
                      <a:ext cx="1790700" cy="2686050"/>
                    </a:xfrm>
                    <a:prstGeom prst="rect">
                      <a:avLst/>
                    </a:prstGeom>
                  </pic:spPr>
                </pic:pic>
              </a:graphicData>
            </a:graphic>
          </wp:anchor>
        </w:drawing>
      </w:r>
      <w:r>
        <w:rPr>
          <w:rFonts w:ascii="Arabic Typesetting" w:hAnsi="Arabic Typesetting" w:cs="Arabic Typesetting" w:hint="cs"/>
          <w:noProof/>
          <w:color w:val="FF0000"/>
          <w:sz w:val="72"/>
          <w:szCs w:val="72"/>
          <w:rtl/>
        </w:rPr>
        <w:drawing>
          <wp:anchor distT="0" distB="0" distL="114300" distR="114300" simplePos="0" relativeHeight="251659264" behindDoc="0" locked="0" layoutInCell="1" allowOverlap="1">
            <wp:simplePos x="0" y="0"/>
            <wp:positionH relativeFrom="column">
              <wp:posOffset>1790700</wp:posOffset>
            </wp:positionH>
            <wp:positionV relativeFrom="paragraph">
              <wp:posOffset>246380</wp:posOffset>
            </wp:positionV>
            <wp:extent cx="1790700" cy="2695575"/>
            <wp:effectExtent l="19050" t="0" r="0" b="0"/>
            <wp:wrapNone/>
            <wp:docPr id="2" name="Picture 1" descr="242313_x-ray_of_my_hea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242313_x-ray_of_my_head.jpg"/>
                    <pic:cNvPicPr/>
                  </pic:nvPicPr>
                  <pic:blipFill>
                    <a:blip r:embed="rId5"/>
                    <a:stretch>
                      <a:fillRect/>
                    </a:stretch>
                  </pic:blipFill>
                  <pic:spPr>
                    <a:xfrm>
                      <a:off x="0" y="0"/>
                      <a:ext cx="1790700" cy="2695575"/>
                    </a:xfrm>
                    <a:prstGeom prst="rect">
                      <a:avLst/>
                    </a:prstGeom>
                  </pic:spPr>
                </pic:pic>
              </a:graphicData>
            </a:graphic>
          </wp:anchor>
        </w:drawing>
      </w:r>
      <w:r>
        <w:rPr>
          <w:rFonts w:ascii="Arabic Typesetting" w:hAnsi="Arabic Typesetting" w:cs="Arabic Typesetting" w:hint="cs"/>
          <w:noProof/>
          <w:color w:val="FF0000"/>
          <w:sz w:val="72"/>
          <w:szCs w:val="72"/>
          <w:rtl/>
        </w:rPr>
        <w:drawing>
          <wp:anchor distT="0" distB="0" distL="114300" distR="114300" simplePos="0" relativeHeight="251661312" behindDoc="0" locked="0" layoutInCell="1" allowOverlap="1">
            <wp:simplePos x="0" y="0"/>
            <wp:positionH relativeFrom="column">
              <wp:posOffset>3838575</wp:posOffset>
            </wp:positionH>
            <wp:positionV relativeFrom="paragraph">
              <wp:posOffset>246380</wp:posOffset>
            </wp:positionV>
            <wp:extent cx="1800860" cy="2695575"/>
            <wp:effectExtent l="19050" t="0" r="8890" b="0"/>
            <wp:wrapNone/>
            <wp:docPr id="6" name="Picture 5" descr="x-ray2f.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x-ray2f.jpg"/>
                    <pic:cNvPicPr/>
                  </pic:nvPicPr>
                  <pic:blipFill>
                    <a:blip r:embed="rId6"/>
                    <a:stretch>
                      <a:fillRect/>
                    </a:stretch>
                  </pic:blipFill>
                  <pic:spPr>
                    <a:xfrm>
                      <a:off x="0" y="0"/>
                      <a:ext cx="1800860" cy="2695575"/>
                    </a:xfrm>
                    <a:prstGeom prst="rect">
                      <a:avLst/>
                    </a:prstGeom>
                  </pic:spPr>
                </pic:pic>
              </a:graphicData>
            </a:graphic>
          </wp:anchor>
        </w:drawing>
      </w:r>
    </w:p>
    <w:p w:rsidR="00067F52" w:rsidRPr="00067F52" w:rsidRDefault="00067F52" w:rsidP="00067F52">
      <w:pPr>
        <w:pStyle w:val="NormalWeb"/>
        <w:bidi/>
        <w:spacing w:before="0" w:beforeAutospacing="0" w:after="0" w:afterAutospacing="0" w:line="480" w:lineRule="auto"/>
        <w:ind w:left="150" w:right="150"/>
        <w:rPr>
          <w:rFonts w:ascii="Arabic Typesetting" w:hAnsi="Arabic Typesetting" w:cs="Arabic Typesetting"/>
          <w:color w:val="FF0000"/>
          <w:sz w:val="72"/>
          <w:szCs w:val="72"/>
        </w:rPr>
      </w:pPr>
      <w:r>
        <w:rPr>
          <w:rFonts w:ascii="Arabic Typesetting" w:hAnsi="Arabic Typesetting" w:cs="Arabic Typesetting"/>
          <w:noProof/>
          <w:color w:val="FF0000"/>
          <w:sz w:val="72"/>
          <w:szCs w:val="72"/>
        </w:rPr>
        <w:drawing>
          <wp:anchor distT="0" distB="0" distL="114300" distR="114300" simplePos="0" relativeHeight="251660288" behindDoc="0" locked="0" layoutInCell="1" allowOverlap="1">
            <wp:simplePos x="0" y="0"/>
            <wp:positionH relativeFrom="column">
              <wp:posOffset>1866900</wp:posOffset>
            </wp:positionH>
            <wp:positionV relativeFrom="paragraph">
              <wp:posOffset>2626995</wp:posOffset>
            </wp:positionV>
            <wp:extent cx="1845310" cy="2686050"/>
            <wp:effectExtent l="19050" t="0" r="2540" b="0"/>
            <wp:wrapNone/>
            <wp:docPr id="1" name="Picture 0" descr="bonesca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onescan.jpg"/>
                    <pic:cNvPicPr/>
                  </pic:nvPicPr>
                  <pic:blipFill>
                    <a:blip r:embed="rId7"/>
                    <a:stretch>
                      <a:fillRect/>
                    </a:stretch>
                  </pic:blipFill>
                  <pic:spPr>
                    <a:xfrm>
                      <a:off x="0" y="0"/>
                      <a:ext cx="1845310" cy="2686050"/>
                    </a:xfrm>
                    <a:prstGeom prst="rect">
                      <a:avLst/>
                    </a:prstGeom>
                  </pic:spPr>
                </pic:pic>
              </a:graphicData>
            </a:graphic>
          </wp:anchor>
        </w:drawing>
      </w:r>
      <w:r>
        <w:rPr>
          <w:rFonts w:ascii="Arabic Typesetting" w:hAnsi="Arabic Typesetting" w:cs="Arabic Typesetting"/>
          <w:noProof/>
          <w:color w:val="FF0000"/>
          <w:sz w:val="72"/>
          <w:szCs w:val="72"/>
        </w:rPr>
        <w:drawing>
          <wp:anchor distT="0" distB="0" distL="114300" distR="114300" simplePos="0" relativeHeight="251663360" behindDoc="0" locked="0" layoutInCell="1" allowOverlap="1">
            <wp:simplePos x="0" y="0"/>
            <wp:positionH relativeFrom="column">
              <wp:posOffset>3905250</wp:posOffset>
            </wp:positionH>
            <wp:positionV relativeFrom="paragraph">
              <wp:posOffset>2703195</wp:posOffset>
            </wp:positionV>
            <wp:extent cx="1880235" cy="2609850"/>
            <wp:effectExtent l="19050" t="0" r="5715" b="0"/>
            <wp:wrapNone/>
            <wp:docPr id="7" name="Picture 6" descr="quiz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quiz4.jpg"/>
                    <pic:cNvPicPr/>
                  </pic:nvPicPr>
                  <pic:blipFill>
                    <a:blip r:embed="rId8"/>
                    <a:stretch>
                      <a:fillRect/>
                    </a:stretch>
                  </pic:blipFill>
                  <pic:spPr>
                    <a:xfrm>
                      <a:off x="0" y="0"/>
                      <a:ext cx="1880235" cy="2609850"/>
                    </a:xfrm>
                    <a:prstGeom prst="rect">
                      <a:avLst/>
                    </a:prstGeom>
                  </pic:spPr>
                </pic:pic>
              </a:graphicData>
            </a:graphic>
          </wp:anchor>
        </w:drawing>
      </w:r>
      <w:r>
        <w:rPr>
          <w:rFonts w:ascii="Arabic Typesetting" w:hAnsi="Arabic Typesetting" w:cs="Arabic Typesetting"/>
          <w:noProof/>
          <w:color w:val="FF0000"/>
          <w:sz w:val="72"/>
          <w:szCs w:val="72"/>
        </w:rPr>
        <w:drawing>
          <wp:anchor distT="0" distB="0" distL="114300" distR="114300" simplePos="0" relativeHeight="251662336" behindDoc="0" locked="0" layoutInCell="1" allowOverlap="1">
            <wp:simplePos x="0" y="0"/>
            <wp:positionH relativeFrom="column">
              <wp:posOffset>-114300</wp:posOffset>
            </wp:positionH>
            <wp:positionV relativeFrom="paragraph">
              <wp:posOffset>2607945</wp:posOffset>
            </wp:positionV>
            <wp:extent cx="1789430" cy="2686050"/>
            <wp:effectExtent l="19050" t="0" r="1270" b="0"/>
            <wp:wrapNone/>
            <wp:docPr id="5" name="Picture 4" descr="neck_x_ray_full_size_portrait.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neck_x_ray_full_size_portrait.jpg"/>
                    <pic:cNvPicPr/>
                  </pic:nvPicPr>
                  <pic:blipFill>
                    <a:blip r:embed="rId9"/>
                    <a:stretch>
                      <a:fillRect/>
                    </a:stretch>
                  </pic:blipFill>
                  <pic:spPr>
                    <a:xfrm>
                      <a:off x="0" y="0"/>
                      <a:ext cx="1789430" cy="2686050"/>
                    </a:xfrm>
                    <a:prstGeom prst="rect">
                      <a:avLst/>
                    </a:prstGeom>
                  </pic:spPr>
                </pic:pic>
              </a:graphicData>
            </a:graphic>
          </wp:anchor>
        </w:drawing>
      </w:r>
    </w:p>
    <w:sectPr w:rsidR="00067F52" w:rsidRPr="00067F52" w:rsidSect="00AF3C3D">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A00002EF" w:usb1="4000207B" w:usb2="00000000" w:usb3="00000000" w:csb0="0000009F" w:csb1="00000000"/>
  </w:font>
  <w:font w:name="Times New Roman">
    <w:panose1 w:val="02020603050405020304"/>
    <w:charset w:val="00"/>
    <w:family w:val="roman"/>
    <w:pitch w:val="variable"/>
    <w:sig w:usb0="E0002AE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AFF" w:usb1="C000605B" w:usb2="00000029" w:usb3="00000000" w:csb0="000101FF" w:csb1="00000000"/>
  </w:font>
  <w:font w:name="Arabic Typesetting">
    <w:panose1 w:val="03020402040406030203"/>
    <w:charset w:val="00"/>
    <w:family w:val="script"/>
    <w:pitch w:val="variable"/>
    <w:sig w:usb0="A000206F" w:usb1="C0000000" w:usb2="00000008" w:usb3="00000000" w:csb0="000000D3" w:csb1="00000000"/>
  </w:font>
  <w:font w:name="Cambria">
    <w:panose1 w:val="02040503050406030204"/>
    <w:charset w:val="00"/>
    <w:family w:val="roman"/>
    <w:pitch w:val="variable"/>
    <w:sig w:usb0="A00002EF" w:usb1="4000004B" w:usb2="00000000" w:usb3="00000000" w:csb0="0000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compat>
    <w:useFELayout/>
  </w:compat>
  <w:rsids>
    <w:rsidRoot w:val="003C0416"/>
    <w:rsid w:val="00067F52"/>
    <w:rsid w:val="001A1C18"/>
    <w:rsid w:val="003C0416"/>
    <w:rsid w:val="004D3F8E"/>
    <w:rsid w:val="00566DF8"/>
    <w:rsid w:val="009871CC"/>
    <w:rsid w:val="00AF3C3D"/>
  </w:rsids>
  <m:mathPr>
    <m:mathFont m:val="Cambria Math"/>
    <m:brkBin m:val="before"/>
    <m:brkBinSub m:val="--"/>
    <m:smallFrac m:val="off"/>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F3C3D"/>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566DF8"/>
    <w:pPr>
      <w:spacing w:before="100" w:beforeAutospacing="1" w:after="100" w:afterAutospacing="1" w:line="240" w:lineRule="auto"/>
    </w:pPr>
    <w:rPr>
      <w:rFonts w:ascii="Times New Roman" w:eastAsia="Times New Roman" w:hAnsi="Times New Roman" w:cs="Times New Roman"/>
      <w:sz w:val="24"/>
      <w:szCs w:val="24"/>
    </w:rPr>
  </w:style>
  <w:style w:type="paragraph" w:styleId="BalloonText">
    <w:name w:val="Balloon Text"/>
    <w:basedOn w:val="Normal"/>
    <w:link w:val="BalloonTextChar"/>
    <w:uiPriority w:val="99"/>
    <w:semiHidden/>
    <w:unhideWhenUsed/>
    <w:rsid w:val="00067F52"/>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67F52"/>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1466968483">
      <w:bodyDiv w:val="1"/>
      <w:marLeft w:val="0"/>
      <w:marRight w:val="0"/>
      <w:marTop w:val="0"/>
      <w:marBottom w:val="0"/>
      <w:divBdr>
        <w:top w:val="none" w:sz="0" w:space="0" w:color="auto"/>
        <w:left w:val="none" w:sz="0" w:space="0" w:color="auto"/>
        <w:bottom w:val="none" w:sz="0" w:space="0" w:color="auto"/>
        <w:right w:val="none" w:sz="0" w:space="0" w:color="auto"/>
      </w:divBdr>
      <w:divsChild>
        <w:div w:id="1199048196">
          <w:marLeft w:val="0"/>
          <w:marRight w:val="0"/>
          <w:marTop w:val="0"/>
          <w:marBottom w:val="0"/>
          <w:divBdr>
            <w:top w:val="none" w:sz="0" w:space="0" w:color="auto"/>
            <w:left w:val="none" w:sz="0" w:space="0" w:color="auto"/>
            <w:bottom w:val="none" w:sz="0" w:space="0" w:color="auto"/>
            <w:right w:val="none" w:sz="0" w:space="0" w:color="auto"/>
          </w:divBdr>
          <w:divsChild>
            <w:div w:id="936600988">
              <w:marLeft w:val="0"/>
              <w:marRight w:val="0"/>
              <w:marTop w:val="0"/>
              <w:marBottom w:val="0"/>
              <w:divBdr>
                <w:top w:val="none" w:sz="0" w:space="0" w:color="auto"/>
                <w:left w:val="none" w:sz="0" w:space="0" w:color="auto"/>
                <w:bottom w:val="none" w:sz="0" w:space="0" w:color="auto"/>
                <w:right w:val="none" w:sz="0" w:space="0" w:color="auto"/>
              </w:divBdr>
              <w:divsChild>
                <w:div w:id="16746082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29237075">
      <w:bodyDiv w:val="1"/>
      <w:marLeft w:val="0"/>
      <w:marRight w:val="0"/>
      <w:marTop w:val="0"/>
      <w:marBottom w:val="0"/>
      <w:divBdr>
        <w:top w:val="none" w:sz="0" w:space="0" w:color="auto"/>
        <w:left w:val="none" w:sz="0" w:space="0" w:color="auto"/>
        <w:bottom w:val="none" w:sz="0" w:space="0" w:color="auto"/>
        <w:right w:val="none" w:sz="0" w:space="0" w:color="auto"/>
      </w:divBdr>
      <w:divsChild>
        <w:div w:id="1839686278">
          <w:marLeft w:val="0"/>
          <w:marRight w:val="0"/>
          <w:marTop w:val="0"/>
          <w:marBottom w:val="0"/>
          <w:divBdr>
            <w:top w:val="none" w:sz="0" w:space="0" w:color="auto"/>
            <w:left w:val="none" w:sz="0" w:space="0" w:color="auto"/>
            <w:bottom w:val="none" w:sz="0" w:space="0" w:color="auto"/>
            <w:right w:val="none" w:sz="0" w:space="0" w:color="auto"/>
          </w:divBdr>
        </w:div>
        <w:div w:id="1417244794">
          <w:marLeft w:val="0"/>
          <w:marRight w:val="0"/>
          <w:marTop w:val="0"/>
          <w:marBottom w:val="0"/>
          <w:divBdr>
            <w:top w:val="none" w:sz="0" w:space="0" w:color="auto"/>
            <w:left w:val="none" w:sz="0" w:space="0" w:color="auto"/>
            <w:bottom w:val="none" w:sz="0" w:space="0" w:color="auto"/>
            <w:right w:val="none" w:sz="0" w:space="0" w:color="auto"/>
          </w:divBdr>
        </w:div>
        <w:div w:id="640381331">
          <w:marLeft w:val="0"/>
          <w:marRight w:val="0"/>
          <w:marTop w:val="0"/>
          <w:marBottom w:val="0"/>
          <w:divBdr>
            <w:top w:val="none" w:sz="0" w:space="0" w:color="auto"/>
            <w:left w:val="none" w:sz="0" w:space="0" w:color="auto"/>
            <w:bottom w:val="none" w:sz="0" w:space="0" w:color="auto"/>
            <w:right w:val="none" w:sz="0" w:space="0" w:color="auto"/>
          </w:divBdr>
        </w:div>
        <w:div w:id="1017005256">
          <w:marLeft w:val="0"/>
          <w:marRight w:val="0"/>
          <w:marTop w:val="0"/>
          <w:marBottom w:val="0"/>
          <w:divBdr>
            <w:top w:val="none" w:sz="0" w:space="0" w:color="auto"/>
            <w:left w:val="none" w:sz="0" w:space="0" w:color="auto"/>
            <w:bottom w:val="none" w:sz="0" w:space="0" w:color="auto"/>
            <w:right w:val="none" w:sz="0" w:space="0" w:color="auto"/>
          </w:divBdr>
        </w:div>
        <w:div w:id="1337611376">
          <w:marLeft w:val="0"/>
          <w:marRight w:val="0"/>
          <w:marTop w:val="0"/>
          <w:marBottom w:val="0"/>
          <w:divBdr>
            <w:top w:val="none" w:sz="0" w:space="0" w:color="auto"/>
            <w:left w:val="none" w:sz="0" w:space="0" w:color="auto"/>
            <w:bottom w:val="none" w:sz="0" w:space="0" w:color="auto"/>
            <w:right w:val="none" w:sz="0" w:space="0" w:color="auto"/>
          </w:divBdr>
        </w:div>
        <w:div w:id="2076974872">
          <w:marLeft w:val="0"/>
          <w:marRight w:val="0"/>
          <w:marTop w:val="0"/>
          <w:marBottom w:val="0"/>
          <w:divBdr>
            <w:top w:val="none" w:sz="0" w:space="0" w:color="auto"/>
            <w:left w:val="none" w:sz="0" w:space="0" w:color="auto"/>
            <w:bottom w:val="none" w:sz="0" w:space="0" w:color="auto"/>
            <w:right w:val="none" w:sz="0" w:space="0" w:color="auto"/>
          </w:divBdr>
        </w:div>
        <w:div w:id="1664702644">
          <w:marLeft w:val="0"/>
          <w:marRight w:val="0"/>
          <w:marTop w:val="0"/>
          <w:marBottom w:val="0"/>
          <w:divBdr>
            <w:top w:val="none" w:sz="0" w:space="0" w:color="auto"/>
            <w:left w:val="none" w:sz="0" w:space="0" w:color="auto"/>
            <w:bottom w:val="none" w:sz="0" w:space="0" w:color="auto"/>
            <w:right w:val="none" w:sz="0" w:space="0" w:color="auto"/>
          </w:divBdr>
        </w:div>
        <w:div w:id="399451529">
          <w:marLeft w:val="0"/>
          <w:marRight w:val="0"/>
          <w:marTop w:val="0"/>
          <w:marBottom w:val="0"/>
          <w:divBdr>
            <w:top w:val="none" w:sz="0" w:space="0" w:color="auto"/>
            <w:left w:val="none" w:sz="0" w:space="0" w:color="auto"/>
            <w:bottom w:val="none" w:sz="0" w:space="0" w:color="auto"/>
            <w:right w:val="none" w:sz="0" w:space="0" w:color="auto"/>
          </w:divBdr>
        </w:div>
        <w:div w:id="2038507752">
          <w:marLeft w:val="0"/>
          <w:marRight w:val="0"/>
          <w:marTop w:val="0"/>
          <w:marBottom w:val="0"/>
          <w:divBdr>
            <w:top w:val="none" w:sz="0" w:space="0" w:color="auto"/>
            <w:left w:val="none" w:sz="0" w:space="0" w:color="auto"/>
            <w:bottom w:val="none" w:sz="0" w:space="0" w:color="auto"/>
            <w:right w:val="none" w:sz="0" w:space="0" w:color="auto"/>
          </w:divBdr>
        </w:div>
        <w:div w:id="1466046159">
          <w:marLeft w:val="0"/>
          <w:marRight w:val="0"/>
          <w:marTop w:val="0"/>
          <w:marBottom w:val="0"/>
          <w:divBdr>
            <w:top w:val="none" w:sz="0" w:space="0" w:color="auto"/>
            <w:left w:val="none" w:sz="0" w:space="0" w:color="auto"/>
            <w:bottom w:val="none" w:sz="0" w:space="0" w:color="auto"/>
            <w:right w:val="none" w:sz="0" w:space="0" w:color="auto"/>
          </w:divBdr>
        </w:div>
        <w:div w:id="597713428">
          <w:marLeft w:val="0"/>
          <w:marRight w:val="0"/>
          <w:marTop w:val="0"/>
          <w:marBottom w:val="0"/>
          <w:divBdr>
            <w:top w:val="none" w:sz="0" w:space="0" w:color="auto"/>
            <w:left w:val="none" w:sz="0" w:space="0" w:color="auto"/>
            <w:bottom w:val="none" w:sz="0" w:space="0" w:color="auto"/>
            <w:right w:val="none" w:sz="0" w:space="0" w:color="auto"/>
          </w:divBdr>
        </w:div>
        <w:div w:id="818424250">
          <w:marLeft w:val="0"/>
          <w:marRight w:val="0"/>
          <w:marTop w:val="0"/>
          <w:marBottom w:val="0"/>
          <w:divBdr>
            <w:top w:val="none" w:sz="0" w:space="0" w:color="auto"/>
            <w:left w:val="none" w:sz="0" w:space="0" w:color="auto"/>
            <w:bottom w:val="none" w:sz="0" w:space="0" w:color="auto"/>
            <w:right w:val="none" w:sz="0" w:space="0" w:color="auto"/>
          </w:divBdr>
        </w:div>
        <w:div w:id="1557933801">
          <w:marLeft w:val="0"/>
          <w:marRight w:val="0"/>
          <w:marTop w:val="0"/>
          <w:marBottom w:val="0"/>
          <w:divBdr>
            <w:top w:val="none" w:sz="0" w:space="0" w:color="auto"/>
            <w:left w:val="none" w:sz="0" w:space="0" w:color="auto"/>
            <w:bottom w:val="none" w:sz="0" w:space="0" w:color="auto"/>
            <w:right w:val="none" w:sz="0" w:space="0" w:color="auto"/>
          </w:divBdr>
        </w:div>
        <w:div w:id="669984925">
          <w:marLeft w:val="0"/>
          <w:marRight w:val="0"/>
          <w:marTop w:val="0"/>
          <w:marBottom w:val="0"/>
          <w:divBdr>
            <w:top w:val="none" w:sz="0" w:space="0" w:color="auto"/>
            <w:left w:val="none" w:sz="0" w:space="0" w:color="auto"/>
            <w:bottom w:val="none" w:sz="0" w:space="0" w:color="auto"/>
            <w:right w:val="none" w:sz="0" w:space="0" w:color="auto"/>
          </w:divBdr>
        </w:div>
        <w:div w:id="786582776">
          <w:marLeft w:val="0"/>
          <w:marRight w:val="0"/>
          <w:marTop w:val="0"/>
          <w:marBottom w:val="0"/>
          <w:divBdr>
            <w:top w:val="none" w:sz="0" w:space="0" w:color="auto"/>
            <w:left w:val="none" w:sz="0" w:space="0" w:color="auto"/>
            <w:bottom w:val="none" w:sz="0" w:space="0" w:color="auto"/>
            <w:right w:val="none" w:sz="0" w:space="0" w:color="auto"/>
          </w:divBdr>
        </w:div>
      </w:divsChild>
    </w:div>
    <w:div w:id="1712996161">
      <w:bodyDiv w:val="1"/>
      <w:marLeft w:val="0"/>
      <w:marRight w:val="0"/>
      <w:marTop w:val="0"/>
      <w:marBottom w:val="0"/>
      <w:divBdr>
        <w:top w:val="none" w:sz="0" w:space="0" w:color="auto"/>
        <w:left w:val="none" w:sz="0" w:space="0" w:color="auto"/>
        <w:bottom w:val="none" w:sz="0" w:space="0" w:color="auto"/>
        <w:right w:val="none" w:sz="0" w:space="0" w:color="auto"/>
      </w:divBdr>
      <w:divsChild>
        <w:div w:id="2087260013">
          <w:marLeft w:val="0"/>
          <w:marRight w:val="0"/>
          <w:marTop w:val="0"/>
          <w:marBottom w:val="0"/>
          <w:divBdr>
            <w:top w:val="none" w:sz="0" w:space="0" w:color="auto"/>
            <w:left w:val="none" w:sz="0" w:space="0" w:color="auto"/>
            <w:bottom w:val="none" w:sz="0" w:space="0" w:color="auto"/>
            <w:right w:val="none" w:sz="0" w:space="0" w:color="auto"/>
          </w:divBdr>
        </w:div>
        <w:div w:id="1383872040">
          <w:marLeft w:val="0"/>
          <w:marRight w:val="0"/>
          <w:marTop w:val="0"/>
          <w:marBottom w:val="0"/>
          <w:divBdr>
            <w:top w:val="none" w:sz="0" w:space="0" w:color="auto"/>
            <w:left w:val="none" w:sz="0" w:space="0" w:color="auto"/>
            <w:bottom w:val="none" w:sz="0" w:space="0" w:color="auto"/>
            <w:right w:val="none" w:sz="0" w:space="0" w:color="auto"/>
          </w:divBdr>
        </w:div>
        <w:div w:id="568419420">
          <w:marLeft w:val="0"/>
          <w:marRight w:val="0"/>
          <w:marTop w:val="0"/>
          <w:marBottom w:val="0"/>
          <w:divBdr>
            <w:top w:val="none" w:sz="0" w:space="0" w:color="auto"/>
            <w:left w:val="none" w:sz="0" w:space="0" w:color="auto"/>
            <w:bottom w:val="none" w:sz="0" w:space="0" w:color="auto"/>
            <w:right w:val="none" w:sz="0" w:space="0" w:color="auto"/>
          </w:divBdr>
        </w:div>
        <w:div w:id="1312521948">
          <w:marLeft w:val="0"/>
          <w:marRight w:val="0"/>
          <w:marTop w:val="0"/>
          <w:marBottom w:val="0"/>
          <w:divBdr>
            <w:top w:val="none" w:sz="0" w:space="0" w:color="auto"/>
            <w:left w:val="none" w:sz="0" w:space="0" w:color="auto"/>
            <w:bottom w:val="none" w:sz="0" w:space="0" w:color="auto"/>
            <w:right w:val="none" w:sz="0" w:space="0" w:color="auto"/>
          </w:divBdr>
        </w:div>
        <w:div w:id="1732390089">
          <w:marLeft w:val="0"/>
          <w:marRight w:val="0"/>
          <w:marTop w:val="0"/>
          <w:marBottom w:val="0"/>
          <w:divBdr>
            <w:top w:val="none" w:sz="0" w:space="0" w:color="auto"/>
            <w:left w:val="none" w:sz="0" w:space="0" w:color="auto"/>
            <w:bottom w:val="none" w:sz="0" w:space="0" w:color="auto"/>
            <w:right w:val="none" w:sz="0" w:space="0" w:color="auto"/>
          </w:divBdr>
        </w:div>
        <w:div w:id="1338772226">
          <w:marLeft w:val="0"/>
          <w:marRight w:val="0"/>
          <w:marTop w:val="0"/>
          <w:marBottom w:val="0"/>
          <w:divBdr>
            <w:top w:val="none" w:sz="0" w:space="0" w:color="auto"/>
            <w:left w:val="none" w:sz="0" w:space="0" w:color="auto"/>
            <w:bottom w:val="none" w:sz="0" w:space="0" w:color="auto"/>
            <w:right w:val="none" w:sz="0" w:space="0" w:color="auto"/>
          </w:divBdr>
          <w:divsChild>
            <w:div w:id="390426867">
              <w:marLeft w:val="0"/>
              <w:marRight w:val="0"/>
              <w:marTop w:val="0"/>
              <w:marBottom w:val="0"/>
              <w:divBdr>
                <w:top w:val="none" w:sz="0" w:space="0" w:color="auto"/>
                <w:left w:val="none" w:sz="0" w:space="0" w:color="auto"/>
                <w:bottom w:val="none" w:sz="0" w:space="0" w:color="auto"/>
                <w:right w:val="none" w:sz="0" w:space="0" w:color="auto"/>
              </w:divBdr>
              <w:divsChild>
                <w:div w:id="517696369">
                  <w:marLeft w:val="0"/>
                  <w:marRight w:val="0"/>
                  <w:marTop w:val="0"/>
                  <w:marBottom w:val="0"/>
                  <w:divBdr>
                    <w:top w:val="none" w:sz="0" w:space="0" w:color="auto"/>
                    <w:left w:val="none" w:sz="0" w:space="0" w:color="auto"/>
                    <w:bottom w:val="none" w:sz="0" w:space="0" w:color="auto"/>
                    <w:right w:val="none" w:sz="0" w:space="0" w:color="auto"/>
                  </w:divBdr>
                </w:div>
                <w:div w:id="17380167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19635753">
          <w:marLeft w:val="0"/>
          <w:marRight w:val="0"/>
          <w:marTop w:val="0"/>
          <w:marBottom w:val="0"/>
          <w:divBdr>
            <w:top w:val="none" w:sz="0" w:space="0" w:color="auto"/>
            <w:left w:val="none" w:sz="0" w:space="0" w:color="auto"/>
            <w:bottom w:val="none" w:sz="0" w:space="0" w:color="auto"/>
            <w:right w:val="none" w:sz="0" w:space="0" w:color="auto"/>
          </w:divBdr>
        </w:div>
        <w:div w:id="1857226265">
          <w:marLeft w:val="0"/>
          <w:marRight w:val="0"/>
          <w:marTop w:val="0"/>
          <w:marBottom w:val="0"/>
          <w:divBdr>
            <w:top w:val="none" w:sz="0" w:space="0" w:color="auto"/>
            <w:left w:val="none" w:sz="0" w:space="0" w:color="auto"/>
            <w:bottom w:val="none" w:sz="0" w:space="0" w:color="auto"/>
            <w:right w:val="none" w:sz="0" w:space="0" w:color="auto"/>
          </w:divBdr>
        </w:div>
        <w:div w:id="1921060697">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5.jpeg"/><Relationship Id="rId3" Type="http://schemas.openxmlformats.org/officeDocument/2006/relationships/webSettings" Target="webSettings.xml"/><Relationship Id="rId7" Type="http://schemas.openxmlformats.org/officeDocument/2006/relationships/image" Target="media/image4.jpe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3.jpeg"/><Relationship Id="rId11" Type="http://schemas.openxmlformats.org/officeDocument/2006/relationships/theme" Target="theme/theme1.xml"/><Relationship Id="rId5" Type="http://schemas.openxmlformats.org/officeDocument/2006/relationships/image" Target="media/image2.jpeg"/><Relationship Id="rId10" Type="http://schemas.openxmlformats.org/officeDocument/2006/relationships/fontTable" Target="fontTable.xml"/><Relationship Id="rId4" Type="http://schemas.openxmlformats.org/officeDocument/2006/relationships/image" Target="media/image1.jpeg"/><Relationship Id="rId9" Type="http://schemas.openxmlformats.org/officeDocument/2006/relationships/image" Target="media/image6.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32</TotalTime>
  <Pages>7</Pages>
  <Words>1176</Words>
  <Characters>6705</Characters>
  <Application>Microsoft Office Word</Application>
  <DocSecurity>0</DocSecurity>
  <Lines>55</Lines>
  <Paragraphs>15</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7866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4</cp:revision>
  <dcterms:created xsi:type="dcterms:W3CDTF">2009-04-08T09:47:00Z</dcterms:created>
  <dcterms:modified xsi:type="dcterms:W3CDTF">2009-04-11T16:22:00Z</dcterms:modified>
</cp:coreProperties>
</file>